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44EFB" w14:textId="0BEDCB28" w:rsidR="00796C9A" w:rsidRPr="007D76E4" w:rsidRDefault="00E131DA" w:rsidP="006C57FD">
      <w:pPr>
        <w:jc w:val="center"/>
        <w:rPr>
          <w:rFonts w:ascii="Arial Narrow" w:hAnsi="Arial Narrow"/>
          <w:b/>
          <w:sz w:val="22"/>
          <w:szCs w:val="22"/>
          <w:lang w:val="es-CO"/>
        </w:rPr>
      </w:pPr>
      <w:r w:rsidRPr="007D76E4">
        <w:rPr>
          <w:rFonts w:ascii="Arial Narrow" w:hAnsi="Arial Narrow"/>
          <w:b/>
          <w:sz w:val="22"/>
          <w:szCs w:val="22"/>
          <w:lang w:val="es-CO"/>
        </w:rPr>
        <w:t xml:space="preserve">PASO A PASO PARA LA INSCRIPCION DE GESTORES Y GENERADORES DE ACEITES DE COCINA USADOS </w:t>
      </w:r>
    </w:p>
    <w:p w14:paraId="5155D2F9" w14:textId="648B7F15" w:rsidR="006C57FD" w:rsidRPr="007D76E4" w:rsidRDefault="006C57FD" w:rsidP="00C673A0">
      <w:pPr>
        <w:rPr>
          <w:rFonts w:ascii="Arial Narrow" w:hAnsi="Arial Narrow"/>
          <w:sz w:val="22"/>
          <w:szCs w:val="22"/>
          <w:lang w:val="es-CO"/>
        </w:rPr>
      </w:pPr>
    </w:p>
    <w:p w14:paraId="7B7A3F82" w14:textId="6E8E0C3A" w:rsidR="006C57FD" w:rsidRPr="007D76E4" w:rsidRDefault="00041025" w:rsidP="006C57FD">
      <w:pPr>
        <w:jc w:val="both"/>
        <w:rPr>
          <w:rFonts w:ascii="Arial Narrow" w:hAnsi="Arial Narrow"/>
          <w:sz w:val="22"/>
          <w:szCs w:val="22"/>
          <w:lang w:val="es-CO"/>
        </w:rPr>
      </w:pPr>
      <w:r w:rsidRPr="007D76E4">
        <w:rPr>
          <w:rFonts w:ascii="Arial Narrow" w:hAnsi="Arial Narrow"/>
          <w:sz w:val="22"/>
          <w:szCs w:val="22"/>
          <w:lang w:val="es-CO"/>
        </w:rPr>
        <w:t xml:space="preserve">      </w:t>
      </w:r>
    </w:p>
    <w:p w14:paraId="257AEE70" w14:textId="6A96B2FB" w:rsidR="00041025" w:rsidRDefault="00041025" w:rsidP="00041025">
      <w:pPr>
        <w:jc w:val="both"/>
        <w:rPr>
          <w:rFonts w:ascii="Arial Narrow" w:hAnsi="Arial Narrow" w:cs="Arial"/>
          <w:sz w:val="22"/>
          <w:szCs w:val="22"/>
        </w:rPr>
      </w:pPr>
      <w:r w:rsidRPr="007D76E4">
        <w:rPr>
          <w:rFonts w:ascii="Arial Narrow" w:hAnsi="Arial Narrow" w:cs="Arial"/>
          <w:sz w:val="22"/>
          <w:szCs w:val="22"/>
        </w:rPr>
        <w:t>La inscripción en el Registro de Aceites de Cocina Usados (ACU), se realiza teniendo en cuenta lo establecido en el Artículo 3 de la Resolución MDS 316 de 2018, el cual regla que (…)”</w:t>
      </w:r>
      <w:r w:rsidRPr="007D76E4">
        <w:rPr>
          <w:rFonts w:ascii="Arial Narrow" w:hAnsi="Arial Narrow" w:cs="Arial"/>
          <w:i/>
          <w:sz w:val="22"/>
          <w:szCs w:val="22"/>
        </w:rPr>
        <w:t>toda persona industrial, comercial y de servicios que genere ACU y toda persona que sea gestor de ACU en el marco de lo establecido en la presente Resolución, deberán inscribirse ante la Autoridad Ambiental competente en el área donde se realiza la actividad de generación, recolección, tratamiento y/o aprovechamiento de ACU</w:t>
      </w:r>
      <w:r w:rsidRPr="007D76E4">
        <w:rPr>
          <w:rFonts w:ascii="Arial Narrow" w:hAnsi="Arial Narrow" w:cs="Arial"/>
          <w:sz w:val="22"/>
          <w:szCs w:val="22"/>
        </w:rPr>
        <w:t>”(…)</w:t>
      </w:r>
    </w:p>
    <w:p w14:paraId="325D4151" w14:textId="77777777" w:rsidR="007D76E4" w:rsidRPr="007D76E4" w:rsidRDefault="007D76E4" w:rsidP="00041025">
      <w:pPr>
        <w:jc w:val="both"/>
        <w:rPr>
          <w:rFonts w:ascii="Arial Narrow" w:hAnsi="Arial Narrow" w:cs="Arial"/>
          <w:sz w:val="22"/>
          <w:szCs w:val="22"/>
        </w:rPr>
      </w:pPr>
    </w:p>
    <w:p w14:paraId="781A0BEF" w14:textId="21276313" w:rsidR="00041025" w:rsidRPr="007D76E4" w:rsidRDefault="00041025" w:rsidP="00041025">
      <w:pPr>
        <w:jc w:val="both"/>
        <w:rPr>
          <w:rFonts w:ascii="Arial Narrow" w:hAnsi="Arial Narrow" w:cs="Arial"/>
          <w:sz w:val="22"/>
          <w:szCs w:val="22"/>
        </w:rPr>
      </w:pPr>
      <w:r w:rsidRPr="007D76E4">
        <w:rPr>
          <w:rFonts w:ascii="Arial Narrow" w:hAnsi="Arial Narrow" w:cs="Arial"/>
          <w:sz w:val="22"/>
          <w:szCs w:val="22"/>
        </w:rPr>
        <w:t>Para la realización del proceso de Registro de ACU ante la CAM, el usuario deberá seguir los siguientes pasos:</w:t>
      </w:r>
    </w:p>
    <w:p w14:paraId="1A48DA72" w14:textId="77777777" w:rsidR="00041025" w:rsidRPr="007D76E4" w:rsidRDefault="00041025" w:rsidP="00041025">
      <w:pPr>
        <w:pStyle w:val="Prrafodelista"/>
        <w:jc w:val="both"/>
        <w:rPr>
          <w:rFonts w:ascii="Arial Narrow" w:hAnsi="Arial Narrow" w:cs="Arial"/>
          <w:sz w:val="22"/>
          <w:szCs w:val="22"/>
        </w:rPr>
      </w:pPr>
    </w:p>
    <w:p w14:paraId="77F0FC63" w14:textId="4415DB6B" w:rsidR="00041025" w:rsidRPr="007D76E4" w:rsidRDefault="00041025" w:rsidP="00041025">
      <w:pPr>
        <w:pStyle w:val="Prrafodelista"/>
        <w:numPr>
          <w:ilvl w:val="0"/>
          <w:numId w:val="6"/>
        </w:numPr>
        <w:spacing w:after="160" w:line="259" w:lineRule="auto"/>
        <w:jc w:val="both"/>
        <w:rPr>
          <w:rFonts w:ascii="Arial Narrow" w:hAnsi="Arial Narrow" w:cs="Arial"/>
          <w:sz w:val="22"/>
          <w:szCs w:val="22"/>
        </w:rPr>
      </w:pPr>
      <w:r w:rsidRPr="007D76E4">
        <w:rPr>
          <w:rFonts w:ascii="Arial Narrow" w:hAnsi="Arial Narrow" w:cs="Arial"/>
          <w:sz w:val="22"/>
          <w:szCs w:val="22"/>
        </w:rPr>
        <w:t>Realizar el diligenciamiento de los siguientes Links:</w:t>
      </w:r>
    </w:p>
    <w:p w14:paraId="730F4BE9" w14:textId="77777777" w:rsidR="00041025" w:rsidRPr="007D76E4" w:rsidRDefault="00041025" w:rsidP="00041025">
      <w:pPr>
        <w:pStyle w:val="Prrafodelista"/>
        <w:ind w:left="1800"/>
        <w:jc w:val="both"/>
        <w:rPr>
          <w:rFonts w:ascii="Arial Narrow" w:hAnsi="Arial Narrow" w:cs="Arial"/>
          <w:sz w:val="22"/>
          <w:szCs w:val="22"/>
        </w:rPr>
      </w:pPr>
    </w:p>
    <w:p w14:paraId="2DCC45ED" w14:textId="78DDA4AB" w:rsidR="00041025" w:rsidRPr="007D76E4" w:rsidRDefault="00041025" w:rsidP="00F35562">
      <w:pPr>
        <w:pStyle w:val="Prrafodelista"/>
        <w:numPr>
          <w:ilvl w:val="1"/>
          <w:numId w:val="6"/>
        </w:numPr>
        <w:spacing w:after="160" w:line="259" w:lineRule="auto"/>
        <w:jc w:val="both"/>
        <w:rPr>
          <w:rFonts w:ascii="Arial Narrow" w:hAnsi="Arial Narrow" w:cs="Arial"/>
          <w:sz w:val="22"/>
          <w:szCs w:val="22"/>
        </w:rPr>
      </w:pPr>
      <w:r w:rsidRPr="007D76E4">
        <w:rPr>
          <w:rFonts w:ascii="Arial Narrow" w:hAnsi="Arial Narrow" w:cs="Arial"/>
          <w:sz w:val="22"/>
          <w:szCs w:val="22"/>
        </w:rPr>
        <w:t xml:space="preserve"> “</w:t>
      </w:r>
      <w:r w:rsidRPr="007D76E4">
        <w:rPr>
          <w:rFonts w:ascii="Arial Narrow" w:hAnsi="Arial Narrow" w:cs="Arial"/>
          <w:i/>
          <w:iCs/>
          <w:sz w:val="22"/>
          <w:szCs w:val="22"/>
        </w:rPr>
        <w:t>INSCRIPCIÓN REGISTRO GENERADOR DE ACU</w:t>
      </w:r>
      <w:r w:rsidRPr="007D76E4">
        <w:rPr>
          <w:rFonts w:ascii="Arial Narrow" w:hAnsi="Arial Narrow" w:cs="Arial"/>
          <w:sz w:val="22"/>
          <w:szCs w:val="22"/>
        </w:rPr>
        <w:t xml:space="preserve">” en el cual se deben reportar los datos de el o los establecimientos a registrar. El link:  </w:t>
      </w:r>
    </w:p>
    <w:p w14:paraId="6A033A9D" w14:textId="449067FC" w:rsidR="00041025" w:rsidRPr="007D76E4" w:rsidRDefault="00C35A38" w:rsidP="00041025">
      <w:pPr>
        <w:pStyle w:val="Prrafodelista"/>
        <w:spacing w:after="160" w:line="259" w:lineRule="auto"/>
        <w:ind w:left="1800"/>
        <w:jc w:val="both"/>
        <w:rPr>
          <w:rFonts w:ascii="Arial Narrow" w:hAnsi="Arial Narrow" w:cs="Arial"/>
          <w:sz w:val="22"/>
          <w:szCs w:val="22"/>
        </w:rPr>
      </w:pPr>
      <w:hyperlink r:id="rId8" w:history="1">
        <w:r w:rsidR="00041025" w:rsidRPr="007D76E4">
          <w:rPr>
            <w:rStyle w:val="Hipervnculo"/>
            <w:rFonts w:ascii="Arial Narrow" w:hAnsi="Arial Narrow" w:cs="Arial"/>
            <w:sz w:val="22"/>
            <w:szCs w:val="22"/>
          </w:rPr>
          <w:t>https://docs.google.com/forms/d/16dDznmsDAXjhQ0OO_l0s-tY6NtqAiI8L8qKuAbFVkgI/edit</w:t>
        </w:r>
      </w:hyperlink>
      <w:r w:rsidR="00041025" w:rsidRPr="007D76E4">
        <w:rPr>
          <w:rFonts w:ascii="Arial Narrow" w:hAnsi="Arial Narrow" w:cs="Arial"/>
          <w:sz w:val="22"/>
          <w:szCs w:val="22"/>
        </w:rPr>
        <w:t xml:space="preserve"> </w:t>
      </w:r>
    </w:p>
    <w:p w14:paraId="254B0BD2" w14:textId="77777777" w:rsidR="00041025" w:rsidRPr="007D76E4" w:rsidRDefault="00041025" w:rsidP="00041025">
      <w:pPr>
        <w:pStyle w:val="Prrafodelista"/>
        <w:spacing w:after="160" w:line="259" w:lineRule="auto"/>
        <w:ind w:left="1800"/>
        <w:jc w:val="both"/>
        <w:rPr>
          <w:rFonts w:ascii="Arial Narrow" w:hAnsi="Arial Narrow" w:cs="Arial"/>
          <w:sz w:val="22"/>
          <w:szCs w:val="22"/>
        </w:rPr>
      </w:pPr>
    </w:p>
    <w:p w14:paraId="10A365E0" w14:textId="4B11310F" w:rsidR="00041025" w:rsidRPr="007D76E4" w:rsidRDefault="00041025" w:rsidP="00041025">
      <w:pPr>
        <w:pStyle w:val="Prrafodelista"/>
        <w:spacing w:after="160" w:line="259" w:lineRule="auto"/>
        <w:ind w:left="1800"/>
        <w:jc w:val="both"/>
        <w:rPr>
          <w:rFonts w:ascii="Arial Narrow" w:hAnsi="Arial Narrow" w:cs="Arial"/>
          <w:sz w:val="22"/>
          <w:szCs w:val="22"/>
        </w:rPr>
      </w:pPr>
      <w:r w:rsidRPr="007D76E4">
        <w:rPr>
          <w:rFonts w:ascii="Arial Narrow" w:hAnsi="Arial Narrow" w:cs="Arial"/>
          <w:sz w:val="22"/>
          <w:szCs w:val="22"/>
        </w:rPr>
        <w:t xml:space="preserve">Adjuntar a la solicitud el RUT o certificado de cámara y comercio. </w:t>
      </w:r>
    </w:p>
    <w:p w14:paraId="6D93E802" w14:textId="77777777" w:rsidR="00041025" w:rsidRPr="007D76E4" w:rsidRDefault="00041025" w:rsidP="00041025">
      <w:pPr>
        <w:pStyle w:val="Prrafodelista"/>
        <w:spacing w:after="160" w:line="259" w:lineRule="auto"/>
        <w:ind w:left="1800"/>
        <w:jc w:val="both"/>
        <w:rPr>
          <w:rFonts w:ascii="Arial Narrow" w:hAnsi="Arial Narrow" w:cs="Arial"/>
          <w:sz w:val="22"/>
          <w:szCs w:val="22"/>
        </w:rPr>
      </w:pPr>
    </w:p>
    <w:p w14:paraId="0782EF89" w14:textId="77777777" w:rsidR="00910D5B" w:rsidRPr="007D76E4" w:rsidRDefault="00041025" w:rsidP="00910D5B">
      <w:pPr>
        <w:pStyle w:val="Prrafodelista"/>
        <w:numPr>
          <w:ilvl w:val="1"/>
          <w:numId w:val="6"/>
        </w:numPr>
        <w:spacing w:after="160" w:line="259" w:lineRule="auto"/>
        <w:jc w:val="both"/>
        <w:rPr>
          <w:rFonts w:ascii="Arial Narrow" w:hAnsi="Arial Narrow" w:cs="Arial"/>
          <w:sz w:val="22"/>
          <w:szCs w:val="22"/>
        </w:rPr>
      </w:pPr>
      <w:r w:rsidRPr="007D76E4">
        <w:rPr>
          <w:rFonts w:ascii="Arial Narrow" w:hAnsi="Arial Narrow" w:cs="Arial"/>
          <w:sz w:val="22"/>
          <w:szCs w:val="22"/>
        </w:rPr>
        <w:t>“</w:t>
      </w:r>
      <w:r w:rsidR="00910D5B" w:rsidRPr="007D76E4">
        <w:rPr>
          <w:rFonts w:ascii="Arial Narrow" w:hAnsi="Arial Narrow" w:cs="Arial"/>
          <w:i/>
          <w:iCs/>
          <w:sz w:val="22"/>
          <w:szCs w:val="22"/>
        </w:rPr>
        <w:t xml:space="preserve">INSCRIPCIÓN REGISTRO GESTORES </w:t>
      </w:r>
      <w:r w:rsidRPr="007D76E4">
        <w:rPr>
          <w:rFonts w:ascii="Arial Narrow" w:hAnsi="Arial Narrow" w:cs="Arial"/>
          <w:i/>
          <w:iCs/>
          <w:sz w:val="22"/>
          <w:szCs w:val="22"/>
        </w:rPr>
        <w:t>DE ACU</w:t>
      </w:r>
      <w:r w:rsidRPr="007D76E4">
        <w:rPr>
          <w:rFonts w:ascii="Arial Narrow" w:hAnsi="Arial Narrow" w:cs="Arial"/>
          <w:sz w:val="22"/>
          <w:szCs w:val="22"/>
        </w:rPr>
        <w:t xml:space="preserve">” en el cual se deben reportar los datos de el o los establecimientos a registrar. El link:  </w:t>
      </w:r>
      <w:r w:rsidR="00910D5B" w:rsidRPr="007D76E4">
        <w:rPr>
          <w:rFonts w:ascii="Arial Narrow" w:hAnsi="Arial Narrow" w:cs="Arial"/>
          <w:sz w:val="22"/>
          <w:szCs w:val="22"/>
        </w:rPr>
        <w:t xml:space="preserve"> </w:t>
      </w:r>
    </w:p>
    <w:p w14:paraId="38CBE368" w14:textId="45AF3CA1" w:rsidR="00910D5B" w:rsidRPr="007D76E4" w:rsidRDefault="00C35A38" w:rsidP="00910D5B">
      <w:pPr>
        <w:pStyle w:val="Prrafodelista"/>
        <w:spacing w:after="160" w:line="259" w:lineRule="auto"/>
        <w:ind w:left="1800"/>
        <w:jc w:val="both"/>
        <w:rPr>
          <w:rFonts w:ascii="Arial Narrow" w:hAnsi="Arial Narrow" w:cs="Arial"/>
          <w:sz w:val="22"/>
          <w:szCs w:val="22"/>
        </w:rPr>
      </w:pPr>
      <w:hyperlink r:id="rId9" w:history="1">
        <w:r w:rsidR="00910D5B" w:rsidRPr="007D76E4">
          <w:rPr>
            <w:rStyle w:val="Hipervnculo"/>
            <w:rFonts w:ascii="Arial Narrow" w:hAnsi="Arial Narrow" w:cs="Arial"/>
            <w:sz w:val="22"/>
            <w:szCs w:val="22"/>
          </w:rPr>
          <w:t>https://docs.google.com/forms/d/1wrHyJIDBIyc_Vkg3Y0wZYdi6Hssa2fHBAVBaStxR3w/edit</w:t>
        </w:r>
      </w:hyperlink>
    </w:p>
    <w:p w14:paraId="4C784DDB" w14:textId="77777777" w:rsidR="00910D5B" w:rsidRPr="007D76E4" w:rsidRDefault="00910D5B" w:rsidP="00910D5B">
      <w:pPr>
        <w:pStyle w:val="Prrafodelista"/>
        <w:spacing w:after="160" w:line="259" w:lineRule="auto"/>
        <w:ind w:left="1800"/>
        <w:jc w:val="both"/>
        <w:rPr>
          <w:rFonts w:ascii="Arial Narrow" w:hAnsi="Arial Narrow" w:cs="Arial"/>
          <w:sz w:val="22"/>
          <w:szCs w:val="22"/>
        </w:rPr>
      </w:pPr>
    </w:p>
    <w:p w14:paraId="39AF516E" w14:textId="3AB06461" w:rsidR="00041025" w:rsidRPr="007D76E4" w:rsidRDefault="00041025" w:rsidP="00910D5B">
      <w:pPr>
        <w:pStyle w:val="Prrafodelista"/>
        <w:spacing w:after="160" w:line="259" w:lineRule="auto"/>
        <w:ind w:left="1800"/>
        <w:jc w:val="both"/>
        <w:rPr>
          <w:rFonts w:ascii="Arial Narrow" w:hAnsi="Arial Narrow" w:cs="Arial"/>
          <w:sz w:val="22"/>
          <w:szCs w:val="22"/>
        </w:rPr>
      </w:pPr>
      <w:r w:rsidRPr="007D76E4">
        <w:rPr>
          <w:rFonts w:ascii="Arial Narrow" w:hAnsi="Arial Narrow" w:cs="Arial"/>
          <w:sz w:val="22"/>
          <w:szCs w:val="22"/>
        </w:rPr>
        <w:t>Adjuntar a la solicitud el RUT o ce</w:t>
      </w:r>
      <w:r w:rsidR="00910D5B" w:rsidRPr="007D76E4">
        <w:rPr>
          <w:rFonts w:ascii="Arial Narrow" w:hAnsi="Arial Narrow" w:cs="Arial"/>
          <w:sz w:val="22"/>
          <w:szCs w:val="22"/>
        </w:rPr>
        <w:t>rtificado de cámara y comercio</w:t>
      </w:r>
    </w:p>
    <w:p w14:paraId="4202929A" w14:textId="27FF622E" w:rsidR="00041025" w:rsidRPr="007D76E4" w:rsidRDefault="002D3236" w:rsidP="002D3236">
      <w:pPr>
        <w:pStyle w:val="Prrafodelista"/>
        <w:spacing w:after="160" w:line="259" w:lineRule="auto"/>
        <w:ind w:left="1800"/>
        <w:jc w:val="both"/>
        <w:rPr>
          <w:rFonts w:ascii="Arial Narrow" w:hAnsi="Arial Narrow" w:cs="Arial"/>
          <w:sz w:val="22"/>
          <w:szCs w:val="22"/>
        </w:rPr>
      </w:pPr>
      <w:r w:rsidRPr="007D76E4">
        <w:rPr>
          <w:rFonts w:ascii="Arial Narrow" w:hAnsi="Arial Narrow" w:cs="Arial"/>
          <w:sz w:val="22"/>
          <w:szCs w:val="22"/>
        </w:rPr>
        <w:t xml:space="preserve">Adjuntar </w:t>
      </w:r>
      <w:r w:rsidR="00910D5B" w:rsidRPr="007D76E4">
        <w:rPr>
          <w:rFonts w:ascii="Arial Narrow" w:hAnsi="Arial Narrow" w:cs="Arial"/>
          <w:sz w:val="22"/>
          <w:szCs w:val="22"/>
        </w:rPr>
        <w:t xml:space="preserve">el Plan de Contingencias para el manejo de los ACU. </w:t>
      </w:r>
    </w:p>
    <w:p w14:paraId="6787EE81" w14:textId="77777777" w:rsidR="00041025" w:rsidRPr="007D76E4" w:rsidRDefault="00041025" w:rsidP="00041025">
      <w:pPr>
        <w:pStyle w:val="Prrafodelista"/>
        <w:ind w:left="1800"/>
        <w:jc w:val="both"/>
        <w:rPr>
          <w:rFonts w:ascii="Arial Narrow" w:hAnsi="Arial Narrow" w:cs="Arial"/>
          <w:sz w:val="22"/>
          <w:szCs w:val="22"/>
        </w:rPr>
      </w:pPr>
    </w:p>
    <w:p w14:paraId="64D5CA8A" w14:textId="031FDF8D" w:rsidR="00041025" w:rsidRPr="007D76E4" w:rsidRDefault="00910D5B" w:rsidP="00041025">
      <w:pPr>
        <w:pStyle w:val="Prrafodelista"/>
        <w:numPr>
          <w:ilvl w:val="0"/>
          <w:numId w:val="6"/>
        </w:numPr>
        <w:spacing w:after="160" w:line="259" w:lineRule="auto"/>
        <w:jc w:val="both"/>
        <w:rPr>
          <w:rFonts w:ascii="Arial Narrow" w:hAnsi="Arial Narrow" w:cs="Arial"/>
          <w:sz w:val="22"/>
          <w:szCs w:val="22"/>
        </w:rPr>
      </w:pPr>
      <w:r w:rsidRPr="007D76E4">
        <w:rPr>
          <w:rFonts w:ascii="Arial Narrow" w:hAnsi="Arial Narrow" w:cs="Arial"/>
          <w:sz w:val="22"/>
          <w:szCs w:val="22"/>
        </w:rPr>
        <w:t xml:space="preserve">Una vez diligenciado la información se deberá </w:t>
      </w:r>
      <w:r w:rsidR="00041025" w:rsidRPr="007D76E4">
        <w:rPr>
          <w:rFonts w:ascii="Arial Narrow" w:hAnsi="Arial Narrow" w:cs="Arial"/>
          <w:sz w:val="22"/>
          <w:szCs w:val="22"/>
        </w:rPr>
        <w:t>Radicar a través de canales oficiales</w:t>
      </w:r>
    </w:p>
    <w:p w14:paraId="78C7FDC0" w14:textId="77777777" w:rsidR="00041025" w:rsidRPr="007D76E4" w:rsidRDefault="00041025" w:rsidP="00041025">
      <w:pPr>
        <w:pStyle w:val="Prrafodelista"/>
        <w:ind w:left="1080"/>
        <w:jc w:val="both"/>
        <w:rPr>
          <w:rFonts w:ascii="Arial Narrow" w:hAnsi="Arial Narrow" w:cs="Arial"/>
          <w:sz w:val="22"/>
          <w:szCs w:val="22"/>
        </w:rPr>
      </w:pPr>
    </w:p>
    <w:p w14:paraId="0E47AC9B" w14:textId="6ECB3448" w:rsidR="0041243F" w:rsidRPr="007D76E4" w:rsidRDefault="00041025" w:rsidP="007D76E4">
      <w:pPr>
        <w:pStyle w:val="Prrafodelista"/>
        <w:numPr>
          <w:ilvl w:val="1"/>
          <w:numId w:val="6"/>
        </w:numPr>
        <w:spacing w:after="160" w:line="259" w:lineRule="auto"/>
        <w:jc w:val="both"/>
        <w:rPr>
          <w:rFonts w:ascii="Arial Narrow" w:hAnsi="Arial Narrow" w:cs="Arial"/>
          <w:sz w:val="22"/>
          <w:szCs w:val="22"/>
        </w:rPr>
      </w:pPr>
      <w:r w:rsidRPr="007D76E4">
        <w:rPr>
          <w:rFonts w:ascii="Arial Narrow" w:hAnsi="Arial Narrow" w:cs="Arial"/>
          <w:sz w:val="22"/>
          <w:szCs w:val="22"/>
        </w:rPr>
        <w:t xml:space="preserve">Si el usuario radica la información a través de correo electrónico </w:t>
      </w:r>
      <w:hyperlink r:id="rId10" w:history="1">
        <w:r w:rsidR="00910D5B" w:rsidRPr="007D76E4">
          <w:rPr>
            <w:rStyle w:val="Hipervnculo"/>
            <w:rFonts w:ascii="Arial Narrow" w:hAnsi="Arial Narrow" w:cs="Arial"/>
            <w:sz w:val="22"/>
            <w:szCs w:val="22"/>
          </w:rPr>
          <w:t>radicacion@cam.gov.co</w:t>
        </w:r>
      </w:hyperlink>
      <w:r w:rsidR="002D3236" w:rsidRPr="007D76E4">
        <w:rPr>
          <w:rFonts w:ascii="Arial Narrow" w:hAnsi="Arial Narrow" w:cs="Arial"/>
          <w:sz w:val="22"/>
          <w:szCs w:val="22"/>
        </w:rPr>
        <w:t>,</w:t>
      </w:r>
      <w:r w:rsidRPr="007D76E4">
        <w:rPr>
          <w:rFonts w:ascii="Arial Narrow" w:hAnsi="Arial Narrow" w:cs="Arial"/>
          <w:sz w:val="22"/>
          <w:szCs w:val="22"/>
        </w:rPr>
        <w:t xml:space="preserve">deberá adjuntar </w:t>
      </w:r>
      <w:r w:rsidR="00910D5B" w:rsidRPr="007D76E4">
        <w:rPr>
          <w:rFonts w:ascii="Arial Narrow" w:hAnsi="Arial Narrow" w:cs="Arial"/>
          <w:sz w:val="22"/>
          <w:szCs w:val="22"/>
        </w:rPr>
        <w:t xml:space="preserve">el pantallazo del diligenciamiento total de la información </w:t>
      </w:r>
      <w:r w:rsidR="002D3236" w:rsidRPr="007D76E4">
        <w:rPr>
          <w:rFonts w:ascii="Arial Narrow" w:hAnsi="Arial Narrow" w:cs="Arial"/>
          <w:sz w:val="22"/>
          <w:szCs w:val="22"/>
        </w:rPr>
        <w:t xml:space="preserve">en línea y los documentos según sea el caso. </w:t>
      </w:r>
    </w:p>
    <w:p w14:paraId="4209A5C9" w14:textId="77777777" w:rsidR="0041243F" w:rsidRPr="007D76E4" w:rsidRDefault="0041243F" w:rsidP="0041243F">
      <w:pPr>
        <w:pStyle w:val="Prrafodelista"/>
        <w:spacing w:after="160" w:line="259" w:lineRule="auto"/>
        <w:ind w:left="1800"/>
        <w:jc w:val="both"/>
        <w:rPr>
          <w:rFonts w:ascii="Arial Narrow" w:hAnsi="Arial Narrow" w:cs="Arial"/>
          <w:sz w:val="22"/>
          <w:szCs w:val="22"/>
        </w:rPr>
      </w:pPr>
    </w:p>
    <w:p w14:paraId="4BD2CABC" w14:textId="66D7BD69" w:rsidR="00041025" w:rsidRPr="007D76E4" w:rsidRDefault="00041025" w:rsidP="00041025">
      <w:pPr>
        <w:pStyle w:val="Prrafodelista"/>
        <w:numPr>
          <w:ilvl w:val="1"/>
          <w:numId w:val="6"/>
        </w:numPr>
        <w:spacing w:after="160" w:line="259" w:lineRule="auto"/>
        <w:jc w:val="both"/>
        <w:rPr>
          <w:rFonts w:ascii="Arial Narrow" w:hAnsi="Arial Narrow" w:cs="Arial"/>
          <w:sz w:val="22"/>
          <w:szCs w:val="22"/>
        </w:rPr>
      </w:pPr>
      <w:r w:rsidRPr="007D76E4">
        <w:rPr>
          <w:rFonts w:ascii="Arial Narrow" w:hAnsi="Arial Narrow" w:cs="Arial"/>
          <w:sz w:val="22"/>
          <w:szCs w:val="22"/>
        </w:rPr>
        <w:t>Si la radicación es</w:t>
      </w:r>
      <w:r w:rsidR="00A6714A" w:rsidRPr="007D76E4">
        <w:rPr>
          <w:rFonts w:ascii="Arial Narrow" w:hAnsi="Arial Narrow" w:cs="Arial"/>
          <w:sz w:val="22"/>
          <w:szCs w:val="22"/>
        </w:rPr>
        <w:t xml:space="preserve"> en físico en cualquiera de las territor</w:t>
      </w:r>
      <w:r w:rsidR="0041243F" w:rsidRPr="007D76E4">
        <w:rPr>
          <w:rFonts w:ascii="Arial Narrow" w:hAnsi="Arial Narrow" w:cs="Arial"/>
          <w:sz w:val="22"/>
          <w:szCs w:val="22"/>
        </w:rPr>
        <w:t xml:space="preserve">iales o en la sede principal </w:t>
      </w:r>
      <w:r w:rsidRPr="007D76E4">
        <w:rPr>
          <w:rFonts w:ascii="Arial Narrow" w:hAnsi="Arial Narrow" w:cs="Arial"/>
          <w:sz w:val="22"/>
          <w:szCs w:val="22"/>
        </w:rPr>
        <w:t xml:space="preserve">de la Corporación se recomienda adjuntar el </w:t>
      </w:r>
      <w:r w:rsidR="0041243F" w:rsidRPr="007D76E4">
        <w:rPr>
          <w:rFonts w:ascii="Arial Narrow" w:hAnsi="Arial Narrow" w:cs="Arial"/>
          <w:sz w:val="22"/>
          <w:szCs w:val="22"/>
        </w:rPr>
        <w:t>Pantallazo</w:t>
      </w:r>
      <w:r w:rsidRPr="007D76E4">
        <w:rPr>
          <w:rFonts w:ascii="Arial Narrow" w:hAnsi="Arial Narrow" w:cs="Arial"/>
          <w:sz w:val="22"/>
          <w:szCs w:val="22"/>
        </w:rPr>
        <w:t xml:space="preserve"> para solicitar inscr</w:t>
      </w:r>
      <w:r w:rsidR="0041243F" w:rsidRPr="007D76E4">
        <w:rPr>
          <w:rFonts w:ascii="Arial Narrow" w:hAnsi="Arial Narrow" w:cs="Arial"/>
          <w:sz w:val="22"/>
          <w:szCs w:val="22"/>
        </w:rPr>
        <w:t xml:space="preserve">ipción al registro de generadores y gestores </w:t>
      </w:r>
      <w:r w:rsidRPr="007D76E4">
        <w:rPr>
          <w:rFonts w:ascii="Arial Narrow" w:hAnsi="Arial Narrow" w:cs="Arial"/>
          <w:sz w:val="22"/>
          <w:szCs w:val="22"/>
        </w:rPr>
        <w:t>de ACU en medio magnético, junto con el RUT o c</w:t>
      </w:r>
      <w:r w:rsidR="0041243F" w:rsidRPr="007D76E4">
        <w:rPr>
          <w:rFonts w:ascii="Arial Narrow" w:hAnsi="Arial Narrow" w:cs="Arial"/>
          <w:sz w:val="22"/>
          <w:szCs w:val="22"/>
        </w:rPr>
        <w:t xml:space="preserve">ertificado de cámara y comercio. </w:t>
      </w:r>
    </w:p>
    <w:p w14:paraId="577D883E" w14:textId="04A18EE5" w:rsidR="00AD495A" w:rsidRDefault="00AD495A" w:rsidP="00041025">
      <w:pPr>
        <w:jc w:val="both"/>
      </w:pPr>
    </w:p>
    <w:p w14:paraId="44F3877C" w14:textId="4DA184E6" w:rsidR="007D76E4" w:rsidRDefault="007D76E4" w:rsidP="00041025">
      <w:pPr>
        <w:jc w:val="both"/>
      </w:pPr>
    </w:p>
    <w:p w14:paraId="48745820" w14:textId="3265A508" w:rsidR="007D76E4" w:rsidRDefault="007D76E4" w:rsidP="00041025">
      <w:pPr>
        <w:jc w:val="both"/>
      </w:pPr>
    </w:p>
    <w:p w14:paraId="007902D8" w14:textId="3D6ED144" w:rsidR="007D76E4" w:rsidRDefault="007D76E4" w:rsidP="00041025">
      <w:pPr>
        <w:jc w:val="both"/>
      </w:pPr>
    </w:p>
    <w:p w14:paraId="5F5EEB67" w14:textId="5779C195" w:rsidR="007D76E4" w:rsidRDefault="007D76E4" w:rsidP="00041025">
      <w:pPr>
        <w:jc w:val="both"/>
      </w:pPr>
    </w:p>
    <w:p w14:paraId="3828F980" w14:textId="06799D10" w:rsidR="007D76E4" w:rsidRPr="007D76E4" w:rsidRDefault="007D76E4" w:rsidP="00041025">
      <w:pPr>
        <w:jc w:val="both"/>
        <w:rPr>
          <w:rFonts w:ascii="Arial Narrow" w:hAnsi="Arial Narrow"/>
          <w:sz w:val="16"/>
          <w:szCs w:val="16"/>
        </w:rPr>
      </w:pPr>
      <w:r w:rsidRPr="007D76E4">
        <w:rPr>
          <w:rFonts w:ascii="Arial Narrow" w:hAnsi="Arial Narrow"/>
          <w:sz w:val="16"/>
          <w:szCs w:val="16"/>
        </w:rPr>
        <w:t>Proyectó: J/Falla</w:t>
      </w:r>
      <w:bookmarkStart w:id="0" w:name="_GoBack"/>
      <w:bookmarkEnd w:id="0"/>
    </w:p>
    <w:sectPr w:rsidR="007D76E4" w:rsidRPr="007D76E4" w:rsidSect="002170EC">
      <w:headerReference w:type="default" r:id="rId11"/>
      <w:footerReference w:type="default" r:id="rId12"/>
      <w:pgSz w:w="12240" w:h="15840"/>
      <w:pgMar w:top="1701" w:right="1701"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B6D12" w14:textId="77777777" w:rsidR="00C35A38" w:rsidRDefault="00C35A38" w:rsidP="0049090C">
      <w:r>
        <w:separator/>
      </w:r>
    </w:p>
  </w:endnote>
  <w:endnote w:type="continuationSeparator" w:id="0">
    <w:p w14:paraId="54A65BF2" w14:textId="77777777" w:rsidR="00C35A38" w:rsidRDefault="00C35A38" w:rsidP="0049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BC05" w14:textId="4D2590AC" w:rsidR="00F32540" w:rsidRPr="00F74332" w:rsidRDefault="00D238CD" w:rsidP="00CA2907">
    <w:pPr>
      <w:pStyle w:val="Piedepgina"/>
      <w:tabs>
        <w:tab w:val="clear" w:pos="4419"/>
        <w:tab w:val="clear" w:pos="8838"/>
        <w:tab w:val="left" w:pos="2265"/>
      </w:tabs>
    </w:pPr>
    <w:r>
      <w:rPr>
        <w:noProof/>
        <w:lang w:val="en-US" w:eastAsia="en-US"/>
      </w:rPr>
      <w:drawing>
        <wp:anchor distT="0" distB="0" distL="114300" distR="114300" simplePos="0" relativeHeight="251675648" behindDoc="0" locked="0" layoutInCell="1" allowOverlap="1" wp14:anchorId="687826FD" wp14:editId="53E8F71C">
          <wp:simplePos x="0" y="0"/>
          <wp:positionH relativeFrom="column">
            <wp:posOffset>-631571</wp:posOffset>
          </wp:positionH>
          <wp:positionV relativeFrom="paragraph">
            <wp:posOffset>-1524</wp:posOffset>
          </wp:positionV>
          <wp:extent cx="6971665" cy="914400"/>
          <wp:effectExtent l="0" t="0" r="63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1665" cy="914400"/>
                  </a:xfrm>
                  <a:prstGeom prst="rect">
                    <a:avLst/>
                  </a:prstGeom>
                  <a:noFill/>
                </pic:spPr>
              </pic:pic>
            </a:graphicData>
          </a:graphic>
        </wp:anchor>
      </w:drawing>
    </w:r>
    <w:r w:rsidR="00F32540">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442B2" w14:textId="77777777" w:rsidR="00C35A38" w:rsidRDefault="00C35A38" w:rsidP="0049090C">
      <w:r>
        <w:separator/>
      </w:r>
    </w:p>
  </w:footnote>
  <w:footnote w:type="continuationSeparator" w:id="0">
    <w:p w14:paraId="286CA37D" w14:textId="77777777" w:rsidR="00C35A38" w:rsidRDefault="00C35A38" w:rsidP="004909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84F68" w14:textId="3D6BDCD5" w:rsidR="00F32540" w:rsidRDefault="00D238CD" w:rsidP="0049090C">
    <w:pPr>
      <w:pStyle w:val="Encabezado"/>
      <w:jc w:val="right"/>
    </w:pPr>
    <w:r>
      <w:rPr>
        <w:noProof/>
        <w:lang w:val="en-US" w:eastAsia="en-US"/>
      </w:rPr>
      <w:drawing>
        <wp:anchor distT="0" distB="0" distL="114300" distR="114300" simplePos="0" relativeHeight="251674624" behindDoc="0" locked="0" layoutInCell="1" allowOverlap="1" wp14:anchorId="6E03A7C6" wp14:editId="6933CC13">
          <wp:simplePos x="0" y="0"/>
          <wp:positionH relativeFrom="column">
            <wp:posOffset>2642616</wp:posOffset>
          </wp:positionH>
          <wp:positionV relativeFrom="paragraph">
            <wp:posOffset>-311531</wp:posOffset>
          </wp:positionV>
          <wp:extent cx="3910156" cy="8763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0156"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F1C43"/>
    <w:multiLevelType w:val="hybridMultilevel"/>
    <w:tmpl w:val="A12231F0"/>
    <w:lvl w:ilvl="0" w:tplc="E7DEB2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93C39"/>
    <w:multiLevelType w:val="hybridMultilevel"/>
    <w:tmpl w:val="9CAC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58663F"/>
    <w:multiLevelType w:val="hybridMultilevel"/>
    <w:tmpl w:val="D9481904"/>
    <w:lvl w:ilvl="0" w:tplc="34DAFC0E">
      <w:start w:val="1"/>
      <w:numFmt w:val="decimal"/>
      <w:lvlText w:val="%1."/>
      <w:lvlJc w:val="left"/>
      <w:pPr>
        <w:ind w:left="1080" w:hanging="360"/>
      </w:pPr>
      <w:rPr>
        <w:rFonts w:hint="default"/>
      </w:rPr>
    </w:lvl>
    <w:lvl w:ilvl="1" w:tplc="0C1277CA">
      <w:start w:val="1"/>
      <w:numFmt w:val="lowerLetter"/>
      <w:lvlText w:val="%2."/>
      <w:lvlJc w:val="left"/>
      <w:pPr>
        <w:ind w:left="1800" w:hanging="360"/>
      </w:pPr>
      <w:rPr>
        <w:rFonts w:ascii="Arial" w:eastAsiaTheme="minorHAnsi" w:hAnsi="Arial" w:cs="Arial" w:hint="default"/>
        <w:sz w:val="24"/>
        <w:szCs w:val="24"/>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6C3E614C"/>
    <w:multiLevelType w:val="hybridMultilevel"/>
    <w:tmpl w:val="3E36240A"/>
    <w:lvl w:ilvl="0" w:tplc="61CC5E8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91EF1"/>
    <w:multiLevelType w:val="hybridMultilevel"/>
    <w:tmpl w:val="61A80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366E3"/>
    <w:multiLevelType w:val="hybridMultilevel"/>
    <w:tmpl w:val="0958E544"/>
    <w:lvl w:ilvl="0" w:tplc="4036AA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0C"/>
    <w:rsid w:val="00001B08"/>
    <w:rsid w:val="00012E1D"/>
    <w:rsid w:val="00027955"/>
    <w:rsid w:val="00033A6E"/>
    <w:rsid w:val="00041025"/>
    <w:rsid w:val="00054651"/>
    <w:rsid w:val="0006741F"/>
    <w:rsid w:val="0008673C"/>
    <w:rsid w:val="000A498C"/>
    <w:rsid w:val="000A68F7"/>
    <w:rsid w:val="000B7D40"/>
    <w:rsid w:val="000E456D"/>
    <w:rsid w:val="000F1706"/>
    <w:rsid w:val="000F2F9E"/>
    <w:rsid w:val="00120614"/>
    <w:rsid w:val="0012404B"/>
    <w:rsid w:val="00125842"/>
    <w:rsid w:val="00133ABA"/>
    <w:rsid w:val="00146149"/>
    <w:rsid w:val="00163C3A"/>
    <w:rsid w:val="00170310"/>
    <w:rsid w:val="00173FF4"/>
    <w:rsid w:val="00177455"/>
    <w:rsid w:val="00182721"/>
    <w:rsid w:val="001B3D51"/>
    <w:rsid w:val="001D3A47"/>
    <w:rsid w:val="002170EC"/>
    <w:rsid w:val="00241F74"/>
    <w:rsid w:val="002465FD"/>
    <w:rsid w:val="002627E8"/>
    <w:rsid w:val="002755BB"/>
    <w:rsid w:val="0028366B"/>
    <w:rsid w:val="002C32BA"/>
    <w:rsid w:val="002D044A"/>
    <w:rsid w:val="002D3236"/>
    <w:rsid w:val="002E254F"/>
    <w:rsid w:val="002E5032"/>
    <w:rsid w:val="002F46B2"/>
    <w:rsid w:val="00306612"/>
    <w:rsid w:val="00311438"/>
    <w:rsid w:val="0032251E"/>
    <w:rsid w:val="00332413"/>
    <w:rsid w:val="00336A31"/>
    <w:rsid w:val="00337CFF"/>
    <w:rsid w:val="00362396"/>
    <w:rsid w:val="0038131A"/>
    <w:rsid w:val="00382EA9"/>
    <w:rsid w:val="003917D1"/>
    <w:rsid w:val="00392036"/>
    <w:rsid w:val="00394D24"/>
    <w:rsid w:val="003953A8"/>
    <w:rsid w:val="003B3ADD"/>
    <w:rsid w:val="003B5AD3"/>
    <w:rsid w:val="003E43EE"/>
    <w:rsid w:val="003E7000"/>
    <w:rsid w:val="003F78EE"/>
    <w:rsid w:val="0040308E"/>
    <w:rsid w:val="00403CCA"/>
    <w:rsid w:val="00405C91"/>
    <w:rsid w:val="0041243F"/>
    <w:rsid w:val="00441FDC"/>
    <w:rsid w:val="00446A2B"/>
    <w:rsid w:val="00464B7B"/>
    <w:rsid w:val="00474F80"/>
    <w:rsid w:val="0049090C"/>
    <w:rsid w:val="00492D2E"/>
    <w:rsid w:val="004C74C9"/>
    <w:rsid w:val="004E3DD9"/>
    <w:rsid w:val="004F2FF6"/>
    <w:rsid w:val="005112E6"/>
    <w:rsid w:val="0051540D"/>
    <w:rsid w:val="00520B7D"/>
    <w:rsid w:val="005275FF"/>
    <w:rsid w:val="0054305D"/>
    <w:rsid w:val="0055274E"/>
    <w:rsid w:val="0055317B"/>
    <w:rsid w:val="00554F6B"/>
    <w:rsid w:val="00565D8D"/>
    <w:rsid w:val="005B44F0"/>
    <w:rsid w:val="005B5D63"/>
    <w:rsid w:val="005C2559"/>
    <w:rsid w:val="005D4490"/>
    <w:rsid w:val="005D60DB"/>
    <w:rsid w:val="005E6110"/>
    <w:rsid w:val="005F01AA"/>
    <w:rsid w:val="005F3C08"/>
    <w:rsid w:val="00620C6E"/>
    <w:rsid w:val="00622E95"/>
    <w:rsid w:val="006278F1"/>
    <w:rsid w:val="00633D0B"/>
    <w:rsid w:val="00640754"/>
    <w:rsid w:val="00670DC0"/>
    <w:rsid w:val="00673DCC"/>
    <w:rsid w:val="00677D2C"/>
    <w:rsid w:val="00680D19"/>
    <w:rsid w:val="006869CA"/>
    <w:rsid w:val="006934A6"/>
    <w:rsid w:val="006C57FD"/>
    <w:rsid w:val="006D5901"/>
    <w:rsid w:val="006E1E20"/>
    <w:rsid w:val="006E31D5"/>
    <w:rsid w:val="006E3DF7"/>
    <w:rsid w:val="00702969"/>
    <w:rsid w:val="00702EAE"/>
    <w:rsid w:val="00704E57"/>
    <w:rsid w:val="00734953"/>
    <w:rsid w:val="0075284A"/>
    <w:rsid w:val="007677CB"/>
    <w:rsid w:val="00770CE2"/>
    <w:rsid w:val="0077175F"/>
    <w:rsid w:val="00772DE3"/>
    <w:rsid w:val="00796C9A"/>
    <w:rsid w:val="007A32B8"/>
    <w:rsid w:val="007B07C2"/>
    <w:rsid w:val="007D0C87"/>
    <w:rsid w:val="007D167B"/>
    <w:rsid w:val="007D5554"/>
    <w:rsid w:val="007D76E4"/>
    <w:rsid w:val="007D7897"/>
    <w:rsid w:val="007E5720"/>
    <w:rsid w:val="007F2846"/>
    <w:rsid w:val="007F284B"/>
    <w:rsid w:val="00812B62"/>
    <w:rsid w:val="008202F7"/>
    <w:rsid w:val="00834892"/>
    <w:rsid w:val="008425DE"/>
    <w:rsid w:val="00844B4A"/>
    <w:rsid w:val="00846B5B"/>
    <w:rsid w:val="0086145A"/>
    <w:rsid w:val="008863DB"/>
    <w:rsid w:val="008A28C7"/>
    <w:rsid w:val="008A4946"/>
    <w:rsid w:val="008B143B"/>
    <w:rsid w:val="008C2DC6"/>
    <w:rsid w:val="008D2D23"/>
    <w:rsid w:val="008D2D2E"/>
    <w:rsid w:val="008F1F22"/>
    <w:rsid w:val="008F26B1"/>
    <w:rsid w:val="008F69BB"/>
    <w:rsid w:val="008F6F56"/>
    <w:rsid w:val="00910D5B"/>
    <w:rsid w:val="00912791"/>
    <w:rsid w:val="00920029"/>
    <w:rsid w:val="009210C5"/>
    <w:rsid w:val="0094786E"/>
    <w:rsid w:val="00961D2B"/>
    <w:rsid w:val="00973BB0"/>
    <w:rsid w:val="009B3FB5"/>
    <w:rsid w:val="009B7397"/>
    <w:rsid w:val="009E0289"/>
    <w:rsid w:val="009E1391"/>
    <w:rsid w:val="009F0074"/>
    <w:rsid w:val="009F69F2"/>
    <w:rsid w:val="009F705D"/>
    <w:rsid w:val="00A03352"/>
    <w:rsid w:val="00A04C64"/>
    <w:rsid w:val="00A07BD1"/>
    <w:rsid w:val="00A2180B"/>
    <w:rsid w:val="00A3288F"/>
    <w:rsid w:val="00A33CA9"/>
    <w:rsid w:val="00A35567"/>
    <w:rsid w:val="00A6714A"/>
    <w:rsid w:val="00A808BA"/>
    <w:rsid w:val="00A8353F"/>
    <w:rsid w:val="00A94B46"/>
    <w:rsid w:val="00AA1803"/>
    <w:rsid w:val="00AA3FEF"/>
    <w:rsid w:val="00AB160F"/>
    <w:rsid w:val="00AC0976"/>
    <w:rsid w:val="00AD495A"/>
    <w:rsid w:val="00AE0301"/>
    <w:rsid w:val="00AE15DE"/>
    <w:rsid w:val="00AF582A"/>
    <w:rsid w:val="00B21144"/>
    <w:rsid w:val="00B340FF"/>
    <w:rsid w:val="00B65F86"/>
    <w:rsid w:val="00B6654D"/>
    <w:rsid w:val="00B847B8"/>
    <w:rsid w:val="00B86DAA"/>
    <w:rsid w:val="00BC62DF"/>
    <w:rsid w:val="00BD1FD1"/>
    <w:rsid w:val="00BD58C1"/>
    <w:rsid w:val="00BF679C"/>
    <w:rsid w:val="00C13B7F"/>
    <w:rsid w:val="00C155FD"/>
    <w:rsid w:val="00C21A47"/>
    <w:rsid w:val="00C26EB0"/>
    <w:rsid w:val="00C350E3"/>
    <w:rsid w:val="00C35A38"/>
    <w:rsid w:val="00C41784"/>
    <w:rsid w:val="00C56732"/>
    <w:rsid w:val="00C673A0"/>
    <w:rsid w:val="00C8158E"/>
    <w:rsid w:val="00C9346D"/>
    <w:rsid w:val="00C966B8"/>
    <w:rsid w:val="00C97192"/>
    <w:rsid w:val="00CA2907"/>
    <w:rsid w:val="00CA5176"/>
    <w:rsid w:val="00CA6497"/>
    <w:rsid w:val="00CA6A53"/>
    <w:rsid w:val="00D01F9D"/>
    <w:rsid w:val="00D11C14"/>
    <w:rsid w:val="00D127CD"/>
    <w:rsid w:val="00D1405D"/>
    <w:rsid w:val="00D15BB0"/>
    <w:rsid w:val="00D238CD"/>
    <w:rsid w:val="00D2455D"/>
    <w:rsid w:val="00D2732E"/>
    <w:rsid w:val="00D276B9"/>
    <w:rsid w:val="00D31C3F"/>
    <w:rsid w:val="00D603CC"/>
    <w:rsid w:val="00D75DCE"/>
    <w:rsid w:val="00D77A1E"/>
    <w:rsid w:val="00D8000E"/>
    <w:rsid w:val="00D85333"/>
    <w:rsid w:val="00D96440"/>
    <w:rsid w:val="00DA21D8"/>
    <w:rsid w:val="00DB0516"/>
    <w:rsid w:val="00DB072F"/>
    <w:rsid w:val="00DC706C"/>
    <w:rsid w:val="00DD6B14"/>
    <w:rsid w:val="00DE6077"/>
    <w:rsid w:val="00DF0DFB"/>
    <w:rsid w:val="00DF4347"/>
    <w:rsid w:val="00DF74CC"/>
    <w:rsid w:val="00E0332D"/>
    <w:rsid w:val="00E05866"/>
    <w:rsid w:val="00E06649"/>
    <w:rsid w:val="00E131DA"/>
    <w:rsid w:val="00E46AF0"/>
    <w:rsid w:val="00E60835"/>
    <w:rsid w:val="00E76444"/>
    <w:rsid w:val="00E76459"/>
    <w:rsid w:val="00E93527"/>
    <w:rsid w:val="00EA2437"/>
    <w:rsid w:val="00EB198E"/>
    <w:rsid w:val="00ED5522"/>
    <w:rsid w:val="00EF050E"/>
    <w:rsid w:val="00F02956"/>
    <w:rsid w:val="00F12A71"/>
    <w:rsid w:val="00F15B58"/>
    <w:rsid w:val="00F174E1"/>
    <w:rsid w:val="00F23DA4"/>
    <w:rsid w:val="00F32540"/>
    <w:rsid w:val="00F32C70"/>
    <w:rsid w:val="00F36B40"/>
    <w:rsid w:val="00F47D58"/>
    <w:rsid w:val="00F50681"/>
    <w:rsid w:val="00F557A9"/>
    <w:rsid w:val="00F6461F"/>
    <w:rsid w:val="00F65049"/>
    <w:rsid w:val="00F74332"/>
    <w:rsid w:val="00F75F87"/>
    <w:rsid w:val="00F824E5"/>
    <w:rsid w:val="00F87AD8"/>
    <w:rsid w:val="00F9309E"/>
    <w:rsid w:val="00FA06AA"/>
    <w:rsid w:val="00FA4E9C"/>
    <w:rsid w:val="00FB313F"/>
    <w:rsid w:val="00FE65F2"/>
    <w:rsid w:val="00FE7498"/>
    <w:rsid w:val="00FF21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21F3F"/>
  <w15:docId w15:val="{6AFA1F4A-C3D8-49D2-878A-44237ED3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8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090C"/>
    <w:pPr>
      <w:tabs>
        <w:tab w:val="center" w:pos="4419"/>
        <w:tab w:val="right" w:pos="8838"/>
      </w:tabs>
    </w:pPr>
  </w:style>
  <w:style w:type="character" w:customStyle="1" w:styleId="EncabezadoCar">
    <w:name w:val="Encabezado Car"/>
    <w:basedOn w:val="Fuentedeprrafopredeter"/>
    <w:link w:val="Encabezado"/>
    <w:uiPriority w:val="99"/>
    <w:rsid w:val="0049090C"/>
  </w:style>
  <w:style w:type="paragraph" w:styleId="Piedepgina">
    <w:name w:val="footer"/>
    <w:basedOn w:val="Normal"/>
    <w:link w:val="PiedepginaCar"/>
    <w:uiPriority w:val="99"/>
    <w:unhideWhenUsed/>
    <w:rsid w:val="0049090C"/>
    <w:pPr>
      <w:tabs>
        <w:tab w:val="center" w:pos="4419"/>
        <w:tab w:val="right" w:pos="8838"/>
      </w:tabs>
    </w:pPr>
  </w:style>
  <w:style w:type="character" w:customStyle="1" w:styleId="PiedepginaCar">
    <w:name w:val="Pie de página Car"/>
    <w:basedOn w:val="Fuentedeprrafopredeter"/>
    <w:link w:val="Piedepgina"/>
    <w:uiPriority w:val="99"/>
    <w:rsid w:val="0049090C"/>
  </w:style>
  <w:style w:type="character" w:styleId="nfasis">
    <w:name w:val="Emphasis"/>
    <w:basedOn w:val="Fuentedeprrafopredeter"/>
    <w:qFormat/>
    <w:rsid w:val="007F284B"/>
    <w:rPr>
      <w:i/>
      <w:iCs/>
    </w:rPr>
  </w:style>
  <w:style w:type="paragraph" w:styleId="Sinespaciado">
    <w:name w:val="No Spacing"/>
    <w:uiPriority w:val="1"/>
    <w:qFormat/>
    <w:rsid w:val="007F284B"/>
    <w:pPr>
      <w:spacing w:after="0" w:line="240" w:lineRule="auto"/>
    </w:pPr>
  </w:style>
  <w:style w:type="character" w:styleId="Hipervnculo">
    <w:name w:val="Hyperlink"/>
    <w:basedOn w:val="Fuentedeprrafopredeter"/>
    <w:uiPriority w:val="99"/>
    <w:unhideWhenUsed/>
    <w:rsid w:val="007F284B"/>
    <w:rPr>
      <w:color w:val="0563C1" w:themeColor="hyperlink"/>
      <w:u w:val="single"/>
    </w:rPr>
  </w:style>
  <w:style w:type="paragraph" w:styleId="Textodeglobo">
    <w:name w:val="Balloon Text"/>
    <w:basedOn w:val="Normal"/>
    <w:link w:val="TextodegloboCar"/>
    <w:uiPriority w:val="99"/>
    <w:semiHidden/>
    <w:unhideWhenUsed/>
    <w:rsid w:val="00405C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5C91"/>
    <w:rPr>
      <w:rFonts w:ascii="Segoe UI" w:eastAsia="Times New Roman" w:hAnsi="Segoe UI" w:cs="Segoe UI"/>
      <w:sz w:val="18"/>
      <w:szCs w:val="18"/>
      <w:lang w:val="es-ES" w:eastAsia="es-ES"/>
    </w:rPr>
  </w:style>
  <w:style w:type="paragraph" w:customStyle="1" w:styleId="ecxmsoplaintext">
    <w:name w:val="ecxmsoplaintext"/>
    <w:basedOn w:val="Normal"/>
    <w:uiPriority w:val="99"/>
    <w:rsid w:val="00B847B8"/>
    <w:pPr>
      <w:spacing w:after="324"/>
    </w:pPr>
    <w:rPr>
      <w:lang w:val="es-MX" w:eastAsia="es-MX"/>
    </w:rPr>
  </w:style>
  <w:style w:type="table" w:styleId="Tablaconcuadrcula">
    <w:name w:val="Table Grid"/>
    <w:basedOn w:val="Tablanormal"/>
    <w:uiPriority w:val="39"/>
    <w:rsid w:val="0084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DC70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C706C"/>
    <w:pPr>
      <w:ind w:left="720"/>
      <w:contextualSpacing/>
    </w:pPr>
  </w:style>
  <w:style w:type="character" w:customStyle="1" w:styleId="UnresolvedMention">
    <w:name w:val="Unresolved Mention"/>
    <w:basedOn w:val="Fuentedeprrafopredeter"/>
    <w:uiPriority w:val="99"/>
    <w:semiHidden/>
    <w:unhideWhenUsed/>
    <w:rsid w:val="00F3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8620">
      <w:bodyDiv w:val="1"/>
      <w:marLeft w:val="0"/>
      <w:marRight w:val="0"/>
      <w:marTop w:val="0"/>
      <w:marBottom w:val="0"/>
      <w:divBdr>
        <w:top w:val="none" w:sz="0" w:space="0" w:color="auto"/>
        <w:left w:val="none" w:sz="0" w:space="0" w:color="auto"/>
        <w:bottom w:val="none" w:sz="0" w:space="0" w:color="auto"/>
        <w:right w:val="none" w:sz="0" w:space="0" w:color="auto"/>
      </w:divBdr>
    </w:div>
    <w:div w:id="280958244">
      <w:bodyDiv w:val="1"/>
      <w:marLeft w:val="0"/>
      <w:marRight w:val="0"/>
      <w:marTop w:val="0"/>
      <w:marBottom w:val="0"/>
      <w:divBdr>
        <w:top w:val="none" w:sz="0" w:space="0" w:color="auto"/>
        <w:left w:val="none" w:sz="0" w:space="0" w:color="auto"/>
        <w:bottom w:val="none" w:sz="0" w:space="0" w:color="auto"/>
        <w:right w:val="none" w:sz="0" w:space="0" w:color="auto"/>
      </w:divBdr>
    </w:div>
    <w:div w:id="573780035">
      <w:bodyDiv w:val="1"/>
      <w:marLeft w:val="0"/>
      <w:marRight w:val="0"/>
      <w:marTop w:val="0"/>
      <w:marBottom w:val="0"/>
      <w:divBdr>
        <w:top w:val="none" w:sz="0" w:space="0" w:color="auto"/>
        <w:left w:val="none" w:sz="0" w:space="0" w:color="auto"/>
        <w:bottom w:val="none" w:sz="0" w:space="0" w:color="auto"/>
        <w:right w:val="none" w:sz="0" w:space="0" w:color="auto"/>
      </w:divBdr>
      <w:divsChild>
        <w:div w:id="273945183">
          <w:marLeft w:val="0"/>
          <w:marRight w:val="0"/>
          <w:marTop w:val="0"/>
          <w:marBottom w:val="0"/>
          <w:divBdr>
            <w:top w:val="none" w:sz="0" w:space="0" w:color="auto"/>
            <w:left w:val="none" w:sz="0" w:space="0" w:color="auto"/>
            <w:bottom w:val="none" w:sz="0" w:space="0" w:color="auto"/>
            <w:right w:val="none" w:sz="0" w:space="0" w:color="auto"/>
          </w:divBdr>
        </w:div>
      </w:divsChild>
    </w:div>
    <w:div w:id="705957605">
      <w:bodyDiv w:val="1"/>
      <w:marLeft w:val="0"/>
      <w:marRight w:val="0"/>
      <w:marTop w:val="0"/>
      <w:marBottom w:val="0"/>
      <w:divBdr>
        <w:top w:val="none" w:sz="0" w:space="0" w:color="auto"/>
        <w:left w:val="none" w:sz="0" w:space="0" w:color="auto"/>
        <w:bottom w:val="none" w:sz="0" w:space="0" w:color="auto"/>
        <w:right w:val="none" w:sz="0" w:space="0" w:color="auto"/>
      </w:divBdr>
    </w:div>
    <w:div w:id="1039281596">
      <w:bodyDiv w:val="1"/>
      <w:marLeft w:val="0"/>
      <w:marRight w:val="0"/>
      <w:marTop w:val="0"/>
      <w:marBottom w:val="0"/>
      <w:divBdr>
        <w:top w:val="none" w:sz="0" w:space="0" w:color="auto"/>
        <w:left w:val="none" w:sz="0" w:space="0" w:color="auto"/>
        <w:bottom w:val="none" w:sz="0" w:space="0" w:color="auto"/>
        <w:right w:val="none" w:sz="0" w:space="0" w:color="auto"/>
      </w:divBdr>
    </w:div>
    <w:div w:id="1390034763">
      <w:bodyDiv w:val="1"/>
      <w:marLeft w:val="0"/>
      <w:marRight w:val="0"/>
      <w:marTop w:val="0"/>
      <w:marBottom w:val="0"/>
      <w:divBdr>
        <w:top w:val="none" w:sz="0" w:space="0" w:color="auto"/>
        <w:left w:val="none" w:sz="0" w:space="0" w:color="auto"/>
        <w:bottom w:val="none" w:sz="0" w:space="0" w:color="auto"/>
        <w:right w:val="none" w:sz="0" w:space="0" w:color="auto"/>
      </w:divBdr>
    </w:div>
    <w:div w:id="1542548748">
      <w:bodyDiv w:val="1"/>
      <w:marLeft w:val="0"/>
      <w:marRight w:val="0"/>
      <w:marTop w:val="0"/>
      <w:marBottom w:val="0"/>
      <w:divBdr>
        <w:top w:val="none" w:sz="0" w:space="0" w:color="auto"/>
        <w:left w:val="none" w:sz="0" w:space="0" w:color="auto"/>
        <w:bottom w:val="none" w:sz="0" w:space="0" w:color="auto"/>
        <w:right w:val="none" w:sz="0" w:space="0" w:color="auto"/>
      </w:divBdr>
    </w:div>
    <w:div w:id="20159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6dDznmsDAXjhQ0OO_l0s-tY6NtqAiI8L8qKuAbFVkgI/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dicacion@cam.gov.co" TargetMode="External"/><Relationship Id="rId4" Type="http://schemas.openxmlformats.org/officeDocument/2006/relationships/settings" Target="settings.xml"/><Relationship Id="rId9" Type="http://schemas.openxmlformats.org/officeDocument/2006/relationships/hyperlink" Target="https://docs.google.com/forms/d/1wrHyJIDBIyc_Vkg3Y0wZYdi6Hssa2fHBAVBaStxR3w/ed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7CE4-F7EF-4621-83EC-5D2FD25A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336</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Albeiro Cortes</dc:creator>
  <cp:keywords/>
  <dc:description/>
  <cp:lastModifiedBy>jessica falla</cp:lastModifiedBy>
  <cp:revision>4</cp:revision>
  <cp:lastPrinted>2020-02-26T21:20:00Z</cp:lastPrinted>
  <dcterms:created xsi:type="dcterms:W3CDTF">2022-07-22T14:01:00Z</dcterms:created>
  <dcterms:modified xsi:type="dcterms:W3CDTF">2022-07-25T13:03:00Z</dcterms:modified>
</cp:coreProperties>
</file>