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5378FC" w14:textId="77777777" w:rsidR="00F80672" w:rsidRPr="00F15F4D" w:rsidRDefault="00F80672" w:rsidP="000E4FC6">
      <w:pPr>
        <w:ind w:left="1416" w:hanging="1416"/>
        <w:jc w:val="both"/>
        <w:rPr>
          <w:rFonts w:ascii="Arial Narrow" w:hAnsi="Arial Narrow" w:cs="Arial"/>
          <w:b/>
          <w:sz w:val="22"/>
          <w:szCs w:val="22"/>
          <w:lang w:val="es-CO"/>
        </w:rPr>
      </w:pPr>
      <w:r w:rsidRPr="00F15F4D">
        <w:rPr>
          <w:rFonts w:ascii="Arial Narrow" w:hAnsi="Arial Narrow" w:cs="Arial"/>
          <w:b/>
          <w:sz w:val="22"/>
          <w:szCs w:val="22"/>
          <w:lang w:val="es-CO"/>
        </w:rPr>
        <w:t>1. OBJETO</w:t>
      </w:r>
    </w:p>
    <w:p w14:paraId="7D554485" w14:textId="2B44C6E0" w:rsidR="000A31F4" w:rsidRPr="00F15F4D" w:rsidRDefault="000A31F4" w:rsidP="007C15C1">
      <w:pPr>
        <w:tabs>
          <w:tab w:val="left" w:pos="284"/>
        </w:tabs>
        <w:jc w:val="both"/>
        <w:rPr>
          <w:rFonts w:ascii="Arial Narrow" w:hAnsi="Arial Narrow" w:cs="Arial"/>
          <w:sz w:val="22"/>
          <w:szCs w:val="22"/>
          <w:lang w:val="es-CO"/>
        </w:rPr>
      </w:pPr>
      <w:r w:rsidRPr="00F15F4D">
        <w:rPr>
          <w:rFonts w:ascii="Arial Narrow" w:hAnsi="Arial Narrow" w:cs="Arial"/>
          <w:sz w:val="22"/>
          <w:szCs w:val="22"/>
          <w:lang w:val="es-CO"/>
        </w:rPr>
        <w:t xml:space="preserve">Atender oportunamente las solicitudes </w:t>
      </w:r>
      <w:r w:rsidR="001C73DD" w:rsidRPr="00F15F4D">
        <w:rPr>
          <w:rFonts w:ascii="Arial Narrow" w:hAnsi="Arial Narrow" w:cs="Arial"/>
          <w:sz w:val="22"/>
          <w:szCs w:val="22"/>
          <w:lang w:val="es-CO"/>
        </w:rPr>
        <w:t>de permiso de emisiones atmosféricas por fuentes fija</w:t>
      </w:r>
      <w:r w:rsidR="00C75C67" w:rsidRPr="00F15F4D">
        <w:rPr>
          <w:rFonts w:ascii="Arial Narrow" w:hAnsi="Arial Narrow" w:cs="Arial"/>
          <w:sz w:val="22"/>
          <w:szCs w:val="22"/>
          <w:lang w:val="es-CO"/>
        </w:rPr>
        <w:t>s</w:t>
      </w:r>
      <w:r w:rsidR="00625BC2" w:rsidRPr="00F15F4D">
        <w:rPr>
          <w:rFonts w:ascii="Arial Narrow" w:hAnsi="Arial Narrow" w:cs="Arial"/>
          <w:sz w:val="22"/>
          <w:szCs w:val="22"/>
          <w:lang w:val="es-CO"/>
        </w:rPr>
        <w:t xml:space="preserve"> </w:t>
      </w:r>
      <w:r w:rsidRPr="00F15F4D">
        <w:rPr>
          <w:rFonts w:ascii="Arial Narrow" w:hAnsi="Arial Narrow" w:cs="Arial"/>
          <w:sz w:val="22"/>
          <w:szCs w:val="22"/>
          <w:lang w:val="es-CO"/>
        </w:rPr>
        <w:t xml:space="preserve">en el área de jurisdicción de la </w:t>
      </w:r>
      <w:r w:rsidR="008519DA" w:rsidRPr="00F15F4D">
        <w:rPr>
          <w:rFonts w:ascii="Arial Narrow" w:hAnsi="Arial Narrow" w:cs="Arial"/>
          <w:sz w:val="22"/>
          <w:szCs w:val="22"/>
          <w:lang w:val="es-CO"/>
        </w:rPr>
        <w:t>CAM</w:t>
      </w:r>
      <w:r w:rsidR="00C75C67" w:rsidRPr="00F15F4D">
        <w:rPr>
          <w:rFonts w:ascii="Arial Narrow" w:hAnsi="Arial Narrow" w:cs="Arial"/>
          <w:sz w:val="22"/>
          <w:szCs w:val="22"/>
          <w:lang w:val="es-CO"/>
        </w:rPr>
        <w:t xml:space="preserve">, respetando lo establecido en la normatividad vigente </w:t>
      </w:r>
      <w:r w:rsidR="006B0DBA" w:rsidRPr="00F15F4D">
        <w:rPr>
          <w:rFonts w:ascii="Arial Narrow" w:hAnsi="Arial Narrow" w:cs="Arial"/>
          <w:sz w:val="22"/>
          <w:szCs w:val="22"/>
          <w:lang w:val="es-CO"/>
        </w:rPr>
        <w:t>a partir del presente procedimiento que indica</w:t>
      </w:r>
      <w:r w:rsidR="00C75C67" w:rsidRPr="00F15F4D">
        <w:rPr>
          <w:rFonts w:ascii="Arial Narrow" w:hAnsi="Arial Narrow" w:cs="Arial"/>
          <w:sz w:val="22"/>
          <w:szCs w:val="22"/>
          <w:lang w:val="es-CO"/>
        </w:rPr>
        <w:t xml:space="preserve"> el paso a paso que debe surtirse dentro del trámite</w:t>
      </w:r>
      <w:r w:rsidR="00833109" w:rsidRPr="00F15F4D">
        <w:rPr>
          <w:rFonts w:ascii="Arial Narrow" w:hAnsi="Arial Narrow" w:cs="Arial"/>
          <w:sz w:val="22"/>
          <w:szCs w:val="22"/>
          <w:lang w:val="es-CO"/>
        </w:rPr>
        <w:t xml:space="preserve"> que se adelante ante la CAM. </w:t>
      </w:r>
      <w:r w:rsidR="00C75C67" w:rsidRPr="00F15F4D">
        <w:rPr>
          <w:rFonts w:ascii="Arial Narrow" w:hAnsi="Arial Narrow" w:cs="Arial"/>
          <w:sz w:val="22"/>
          <w:szCs w:val="22"/>
          <w:lang w:val="es-CO"/>
        </w:rPr>
        <w:t xml:space="preserve"> </w:t>
      </w:r>
    </w:p>
    <w:p w14:paraId="4B328E83" w14:textId="77777777" w:rsidR="000A31F4" w:rsidRPr="00F15F4D" w:rsidRDefault="000A31F4" w:rsidP="007C15C1">
      <w:pPr>
        <w:tabs>
          <w:tab w:val="left" w:pos="284"/>
        </w:tabs>
        <w:jc w:val="both"/>
        <w:rPr>
          <w:rFonts w:ascii="Arial Narrow" w:hAnsi="Arial Narrow" w:cs="Arial"/>
          <w:sz w:val="22"/>
          <w:szCs w:val="22"/>
          <w:lang w:val="es-CO"/>
        </w:rPr>
      </w:pPr>
    </w:p>
    <w:p w14:paraId="6D921C84" w14:textId="77777777" w:rsidR="00625BC2" w:rsidRPr="00F15F4D" w:rsidRDefault="00F80672" w:rsidP="00FB5B87">
      <w:pPr>
        <w:tabs>
          <w:tab w:val="left" w:pos="284"/>
        </w:tabs>
        <w:jc w:val="both"/>
        <w:rPr>
          <w:rFonts w:ascii="Arial Narrow" w:hAnsi="Arial Narrow" w:cs="Arial"/>
          <w:b/>
          <w:sz w:val="22"/>
          <w:szCs w:val="22"/>
          <w:lang w:val="es-CO"/>
        </w:rPr>
      </w:pPr>
      <w:r w:rsidRPr="00F15F4D">
        <w:rPr>
          <w:rFonts w:ascii="Arial Narrow" w:hAnsi="Arial Narrow" w:cs="Arial"/>
          <w:b/>
          <w:sz w:val="22"/>
          <w:szCs w:val="22"/>
          <w:lang w:val="es-CO"/>
        </w:rPr>
        <w:t>2.</w:t>
      </w:r>
      <w:r w:rsidR="0059235F" w:rsidRPr="00F15F4D">
        <w:rPr>
          <w:rFonts w:ascii="Arial Narrow" w:hAnsi="Arial Narrow" w:cs="Arial"/>
          <w:b/>
          <w:sz w:val="22"/>
          <w:szCs w:val="22"/>
          <w:lang w:val="es-CO"/>
        </w:rPr>
        <w:t xml:space="preserve"> </w:t>
      </w:r>
      <w:r w:rsidRPr="00F15F4D">
        <w:rPr>
          <w:rFonts w:ascii="Arial Narrow" w:hAnsi="Arial Narrow" w:cs="Arial"/>
          <w:b/>
          <w:sz w:val="22"/>
          <w:szCs w:val="22"/>
          <w:lang w:val="es-CO"/>
        </w:rPr>
        <w:t>ALCANCE</w:t>
      </w:r>
    </w:p>
    <w:p w14:paraId="195CE77F" w14:textId="2CAF35AE" w:rsidR="00496E4A" w:rsidRPr="00F15F4D" w:rsidRDefault="00F80672" w:rsidP="00496E4A">
      <w:pPr>
        <w:tabs>
          <w:tab w:val="left" w:pos="284"/>
        </w:tabs>
        <w:jc w:val="both"/>
        <w:rPr>
          <w:rFonts w:ascii="Arial Narrow" w:hAnsi="Arial Narrow" w:cs="Arial"/>
          <w:sz w:val="22"/>
          <w:szCs w:val="22"/>
          <w:lang w:val="es-CO"/>
        </w:rPr>
      </w:pPr>
      <w:r w:rsidRPr="00F15F4D">
        <w:rPr>
          <w:rFonts w:ascii="Arial Narrow" w:hAnsi="Arial Narrow" w:cs="Arial"/>
          <w:sz w:val="22"/>
          <w:szCs w:val="22"/>
          <w:lang w:val="es-CO"/>
        </w:rPr>
        <w:t xml:space="preserve">Aplica </w:t>
      </w:r>
      <w:r w:rsidR="00496E4A" w:rsidRPr="00F15F4D">
        <w:rPr>
          <w:rFonts w:ascii="Arial Narrow" w:hAnsi="Arial Narrow" w:cs="Arial"/>
          <w:sz w:val="22"/>
          <w:szCs w:val="22"/>
          <w:lang w:val="es-CO"/>
        </w:rPr>
        <w:t>al trámite establecido</w:t>
      </w:r>
      <w:r w:rsidRPr="00F15F4D">
        <w:rPr>
          <w:rFonts w:ascii="Arial Narrow" w:hAnsi="Arial Narrow" w:cs="Arial"/>
          <w:sz w:val="22"/>
          <w:szCs w:val="22"/>
          <w:lang w:val="es-CO"/>
        </w:rPr>
        <w:t xml:space="preserve"> por la normatividad ambiental</w:t>
      </w:r>
      <w:r w:rsidR="00833109" w:rsidRPr="00F15F4D">
        <w:rPr>
          <w:rFonts w:ascii="Arial Narrow" w:hAnsi="Arial Narrow" w:cs="Arial"/>
          <w:sz w:val="22"/>
          <w:szCs w:val="22"/>
          <w:lang w:val="es-CO"/>
        </w:rPr>
        <w:t xml:space="preserve"> para</w:t>
      </w:r>
      <w:r w:rsidR="004D1439" w:rsidRPr="00F15F4D">
        <w:rPr>
          <w:rFonts w:ascii="Arial Narrow" w:hAnsi="Arial Narrow" w:cs="Arial"/>
          <w:sz w:val="22"/>
          <w:szCs w:val="22"/>
          <w:lang w:val="es-CO"/>
        </w:rPr>
        <w:t xml:space="preserve"> personas jurídicas </w:t>
      </w:r>
      <w:r w:rsidR="001C73DD" w:rsidRPr="00F15F4D">
        <w:rPr>
          <w:rFonts w:ascii="Arial Narrow" w:hAnsi="Arial Narrow" w:cs="Arial"/>
          <w:sz w:val="22"/>
          <w:szCs w:val="22"/>
          <w:lang w:val="es-CO"/>
        </w:rPr>
        <w:t>o</w:t>
      </w:r>
      <w:r w:rsidR="004D1439" w:rsidRPr="00F15F4D">
        <w:rPr>
          <w:rFonts w:ascii="Arial Narrow" w:hAnsi="Arial Narrow" w:cs="Arial"/>
          <w:sz w:val="22"/>
          <w:szCs w:val="22"/>
          <w:lang w:val="es-CO"/>
        </w:rPr>
        <w:t xml:space="preserve"> naturales que </w:t>
      </w:r>
      <w:r w:rsidR="00D22C0E">
        <w:rPr>
          <w:rFonts w:ascii="Arial Narrow" w:hAnsi="Arial Narrow" w:cs="Arial"/>
          <w:sz w:val="22"/>
          <w:szCs w:val="22"/>
          <w:lang w:val="es-CO"/>
        </w:rPr>
        <w:t xml:space="preserve">realicen </w:t>
      </w:r>
      <w:r w:rsidR="00D22C0E" w:rsidRPr="00F15F4D">
        <w:rPr>
          <w:rFonts w:ascii="Arial Narrow" w:hAnsi="Arial Narrow" w:cs="Arial"/>
          <w:sz w:val="22"/>
          <w:szCs w:val="22"/>
          <w:lang w:val="es-CO"/>
        </w:rPr>
        <w:t>emisiones</w:t>
      </w:r>
      <w:r w:rsidR="004D1439" w:rsidRPr="00F15F4D">
        <w:rPr>
          <w:rFonts w:ascii="Arial Narrow" w:hAnsi="Arial Narrow" w:cs="Arial"/>
          <w:sz w:val="22"/>
          <w:szCs w:val="22"/>
          <w:lang w:val="es-CO"/>
        </w:rPr>
        <w:t xml:space="preserve"> al aire dentro de los l</w:t>
      </w:r>
      <w:r w:rsidR="00833109" w:rsidRPr="00F15F4D">
        <w:rPr>
          <w:rFonts w:ascii="Arial Narrow" w:hAnsi="Arial Narrow" w:cs="Arial"/>
          <w:sz w:val="22"/>
          <w:szCs w:val="22"/>
          <w:lang w:val="es-CO"/>
        </w:rPr>
        <w:t>í</w:t>
      </w:r>
      <w:r w:rsidR="004D1439" w:rsidRPr="00F15F4D">
        <w:rPr>
          <w:rFonts w:ascii="Arial Narrow" w:hAnsi="Arial Narrow" w:cs="Arial"/>
          <w:sz w:val="22"/>
          <w:szCs w:val="22"/>
          <w:lang w:val="es-CO"/>
        </w:rPr>
        <w:t xml:space="preserve">mites permisibles establecidos </w:t>
      </w:r>
      <w:r w:rsidR="00833109" w:rsidRPr="00F15F4D">
        <w:rPr>
          <w:rFonts w:ascii="Arial Narrow" w:hAnsi="Arial Narrow" w:cs="Arial"/>
          <w:sz w:val="22"/>
          <w:szCs w:val="22"/>
          <w:lang w:val="es-CO"/>
        </w:rPr>
        <w:t xml:space="preserve">por la Ley. </w:t>
      </w:r>
    </w:p>
    <w:p w14:paraId="1C29AA36" w14:textId="77777777" w:rsidR="00F80672" w:rsidRPr="00F15F4D" w:rsidRDefault="00F80672" w:rsidP="00496E4A">
      <w:pPr>
        <w:jc w:val="both"/>
        <w:rPr>
          <w:rFonts w:ascii="Arial Narrow" w:hAnsi="Arial Narrow" w:cs="Arial"/>
          <w:sz w:val="22"/>
          <w:szCs w:val="22"/>
          <w:lang w:val="es-CO"/>
        </w:rPr>
      </w:pPr>
      <w:r w:rsidRPr="00F15F4D">
        <w:rPr>
          <w:rFonts w:ascii="Arial Narrow" w:hAnsi="Arial Narrow" w:cs="Arial"/>
          <w:sz w:val="22"/>
          <w:szCs w:val="22"/>
          <w:lang w:val="es-CO"/>
        </w:rPr>
        <w:t xml:space="preserve"> </w:t>
      </w:r>
    </w:p>
    <w:p w14:paraId="0573A081" w14:textId="77777777" w:rsidR="00F80672" w:rsidRPr="00F15F4D" w:rsidRDefault="00F80672" w:rsidP="002F1370">
      <w:pPr>
        <w:tabs>
          <w:tab w:val="left" w:pos="284"/>
        </w:tabs>
        <w:jc w:val="both"/>
        <w:rPr>
          <w:rFonts w:ascii="Arial Narrow" w:hAnsi="Arial Narrow" w:cs="Arial"/>
          <w:b/>
          <w:sz w:val="22"/>
          <w:szCs w:val="22"/>
          <w:lang w:val="es-CO"/>
        </w:rPr>
      </w:pPr>
      <w:r w:rsidRPr="00F15F4D">
        <w:rPr>
          <w:rFonts w:ascii="Arial Narrow" w:hAnsi="Arial Narrow" w:cs="Arial"/>
          <w:b/>
          <w:sz w:val="22"/>
          <w:szCs w:val="22"/>
          <w:lang w:val="es-CO"/>
        </w:rPr>
        <w:t>3.</w:t>
      </w:r>
      <w:r w:rsidRPr="00F15F4D">
        <w:rPr>
          <w:rFonts w:ascii="Arial Narrow" w:hAnsi="Arial Narrow" w:cs="Arial"/>
          <w:b/>
          <w:sz w:val="22"/>
          <w:szCs w:val="22"/>
          <w:lang w:val="es-CO"/>
        </w:rPr>
        <w:tab/>
        <w:t>DEFINICIONES</w:t>
      </w:r>
    </w:p>
    <w:p w14:paraId="15FCAFDC" w14:textId="5A7321BC" w:rsidR="00644B2D" w:rsidRPr="00F15F4D" w:rsidRDefault="00644B2D" w:rsidP="00644B2D">
      <w:pPr>
        <w:pStyle w:val="Sangra3detindependiente"/>
        <w:numPr>
          <w:ilvl w:val="0"/>
          <w:numId w:val="6"/>
        </w:numPr>
        <w:tabs>
          <w:tab w:val="left" w:pos="284"/>
        </w:tabs>
        <w:spacing w:after="0"/>
        <w:jc w:val="both"/>
        <w:rPr>
          <w:rFonts w:ascii="Arial Narrow" w:hAnsi="Arial Narrow" w:cs="Arial"/>
          <w:sz w:val="22"/>
          <w:szCs w:val="22"/>
          <w:lang w:val="es-CO"/>
        </w:rPr>
      </w:pPr>
      <w:r w:rsidRPr="00F15F4D">
        <w:rPr>
          <w:rFonts w:ascii="Arial Narrow" w:hAnsi="Arial Narrow" w:cs="Arial"/>
          <w:b/>
          <w:sz w:val="22"/>
          <w:szCs w:val="22"/>
          <w:lang w:val="es-CO"/>
        </w:rPr>
        <w:t>Acto administrativo</w:t>
      </w:r>
      <w:r w:rsidRPr="00F15F4D">
        <w:rPr>
          <w:rFonts w:ascii="Arial Narrow" w:hAnsi="Arial Narrow" w:cs="Arial"/>
          <w:sz w:val="22"/>
          <w:szCs w:val="22"/>
          <w:lang w:val="es-CO"/>
        </w:rPr>
        <w:t>: Es el pronunciamiento del ente público para atender las solicitudes que presentan los usuarios, clasificándose en actos que ponen término o culminan una actuación (resolución), oficio que autoriza o niega permiso, y actos que impulsan un trámite (autos). Los autos a su vez se clasifican en: auto de inicio de procedimiento, auto que ordena la realización de una visita, auto de archivo, auto de vinculación de tercero interviniente, auto de pruebas, entre otros.</w:t>
      </w:r>
    </w:p>
    <w:p w14:paraId="19F3442B" w14:textId="4A0F5D97" w:rsidR="00644B2D" w:rsidRPr="00F15F4D" w:rsidRDefault="00644B2D" w:rsidP="00644B2D">
      <w:pPr>
        <w:pStyle w:val="Prrafodelista"/>
        <w:numPr>
          <w:ilvl w:val="0"/>
          <w:numId w:val="6"/>
        </w:numPr>
        <w:tabs>
          <w:tab w:val="left" w:pos="284"/>
        </w:tabs>
        <w:jc w:val="both"/>
        <w:rPr>
          <w:rFonts w:ascii="Arial Narrow" w:hAnsi="Arial Narrow" w:cs="Arial"/>
          <w:sz w:val="22"/>
          <w:szCs w:val="22"/>
          <w:lang w:val="es-CO"/>
        </w:rPr>
      </w:pPr>
      <w:r w:rsidRPr="00F15F4D">
        <w:rPr>
          <w:rFonts w:ascii="Arial Narrow" w:hAnsi="Arial Narrow" w:cs="Arial"/>
          <w:b/>
          <w:sz w:val="22"/>
          <w:szCs w:val="22"/>
          <w:lang w:val="es-CO"/>
        </w:rPr>
        <w:t>Aplicativo (SILA):</w:t>
      </w:r>
      <w:r w:rsidRPr="00F15F4D">
        <w:rPr>
          <w:rFonts w:ascii="Arial Narrow" w:hAnsi="Arial Narrow" w:cs="Arial"/>
          <w:sz w:val="22"/>
          <w:szCs w:val="22"/>
          <w:lang w:val="es-CO"/>
        </w:rPr>
        <w:t xml:space="preserve"> Es una herramienta (software)</w:t>
      </w:r>
      <w:r w:rsidRPr="00F15F4D">
        <w:rPr>
          <w:rFonts w:ascii="Arial Narrow" w:hAnsi="Arial Narrow" w:cs="Arial"/>
          <w:b/>
          <w:sz w:val="22"/>
          <w:szCs w:val="22"/>
          <w:lang w:val="es-CO"/>
        </w:rPr>
        <w:t xml:space="preserve"> </w:t>
      </w:r>
      <w:r w:rsidRPr="00F15F4D">
        <w:rPr>
          <w:rFonts w:ascii="Arial Narrow" w:hAnsi="Arial Narrow" w:cs="Arial"/>
          <w:sz w:val="22"/>
          <w:szCs w:val="22"/>
          <w:lang w:val="es-CO"/>
        </w:rPr>
        <w:t xml:space="preserve">en la plataforma WEB llamado Sistema de Información para la </w:t>
      </w:r>
      <w:r w:rsidR="00A66E79" w:rsidRPr="00F15F4D">
        <w:rPr>
          <w:rFonts w:ascii="Arial Narrow" w:hAnsi="Arial Narrow" w:cs="Arial"/>
          <w:sz w:val="22"/>
          <w:szCs w:val="22"/>
          <w:lang w:val="es-CO"/>
        </w:rPr>
        <w:t>G</w:t>
      </w:r>
      <w:r w:rsidRPr="00F15F4D">
        <w:rPr>
          <w:rFonts w:ascii="Arial Narrow" w:hAnsi="Arial Narrow" w:cs="Arial"/>
          <w:sz w:val="22"/>
          <w:szCs w:val="22"/>
          <w:lang w:val="es-CO"/>
        </w:rPr>
        <w:t xml:space="preserve">estión de </w:t>
      </w:r>
      <w:r w:rsidR="00A66E79" w:rsidRPr="00F15F4D">
        <w:rPr>
          <w:rFonts w:ascii="Arial Narrow" w:hAnsi="Arial Narrow" w:cs="Arial"/>
          <w:sz w:val="22"/>
          <w:szCs w:val="22"/>
          <w:lang w:val="es-CO"/>
        </w:rPr>
        <w:t>Trá</w:t>
      </w:r>
      <w:r w:rsidRPr="00F15F4D">
        <w:rPr>
          <w:rFonts w:ascii="Arial Narrow" w:hAnsi="Arial Narrow" w:cs="Arial"/>
          <w:sz w:val="22"/>
          <w:szCs w:val="22"/>
          <w:lang w:val="es-CO"/>
        </w:rPr>
        <w:t xml:space="preserve">mites </w:t>
      </w:r>
      <w:r w:rsidR="00A66E79" w:rsidRPr="00F15F4D">
        <w:rPr>
          <w:rFonts w:ascii="Arial Narrow" w:hAnsi="Arial Narrow" w:cs="Arial"/>
          <w:sz w:val="22"/>
          <w:szCs w:val="22"/>
          <w:lang w:val="es-CO"/>
        </w:rPr>
        <w:t>A</w:t>
      </w:r>
      <w:r w:rsidRPr="00F15F4D">
        <w:rPr>
          <w:rFonts w:ascii="Arial Narrow" w:hAnsi="Arial Narrow" w:cs="Arial"/>
          <w:sz w:val="22"/>
          <w:szCs w:val="22"/>
          <w:lang w:val="es-CO"/>
        </w:rPr>
        <w:t>mbientales (SILA), para la autorización de los procedimientos de trámites del macroproceso Autoridad Ambiental.</w:t>
      </w:r>
    </w:p>
    <w:p w14:paraId="248AF6C5" w14:textId="4A2312A1" w:rsidR="00644B2D" w:rsidRPr="00F15F4D" w:rsidRDefault="00644B2D" w:rsidP="00644B2D">
      <w:pPr>
        <w:pStyle w:val="Prrafodelista"/>
        <w:numPr>
          <w:ilvl w:val="0"/>
          <w:numId w:val="6"/>
        </w:numPr>
        <w:tabs>
          <w:tab w:val="left" w:pos="284"/>
        </w:tabs>
        <w:jc w:val="both"/>
        <w:rPr>
          <w:rFonts w:ascii="Arial Narrow" w:hAnsi="Arial Narrow" w:cs="Arial"/>
          <w:sz w:val="22"/>
          <w:szCs w:val="22"/>
          <w:lang w:val="es-CO"/>
        </w:rPr>
      </w:pPr>
      <w:r w:rsidRPr="00F15F4D">
        <w:rPr>
          <w:rFonts w:ascii="Arial Narrow" w:hAnsi="Arial Narrow" w:cs="Arial"/>
          <w:b/>
          <w:sz w:val="22"/>
          <w:szCs w:val="22"/>
          <w:lang w:val="es-CO"/>
        </w:rPr>
        <w:t>Aplicativo (VITAL):</w:t>
      </w:r>
      <w:r w:rsidRPr="00F15F4D">
        <w:rPr>
          <w:rFonts w:ascii="Arial Narrow" w:hAnsi="Arial Narrow" w:cs="Arial"/>
          <w:sz w:val="22"/>
          <w:szCs w:val="22"/>
          <w:lang w:val="es-CO"/>
        </w:rPr>
        <w:t xml:space="preserve"> Es una herramienta (software)</w:t>
      </w:r>
      <w:r w:rsidRPr="00F15F4D">
        <w:rPr>
          <w:rFonts w:ascii="Arial Narrow" w:hAnsi="Arial Narrow" w:cs="Arial"/>
          <w:b/>
          <w:sz w:val="22"/>
          <w:szCs w:val="22"/>
          <w:lang w:val="es-CO"/>
        </w:rPr>
        <w:t xml:space="preserve"> </w:t>
      </w:r>
      <w:r w:rsidRPr="00F15F4D">
        <w:rPr>
          <w:rFonts w:ascii="Arial Narrow" w:hAnsi="Arial Narrow" w:cs="Arial"/>
          <w:sz w:val="22"/>
          <w:szCs w:val="22"/>
          <w:lang w:val="es-CO"/>
        </w:rPr>
        <w:t>en la plataforma WEB de orden nacional llamado Ventanilla Integral de Tr</w:t>
      </w:r>
      <w:r w:rsidR="00A66E79" w:rsidRPr="00F15F4D">
        <w:rPr>
          <w:rFonts w:ascii="Arial Narrow" w:hAnsi="Arial Narrow" w:cs="Arial"/>
          <w:sz w:val="22"/>
          <w:szCs w:val="22"/>
          <w:lang w:val="es-CO"/>
        </w:rPr>
        <w:t>á</w:t>
      </w:r>
      <w:r w:rsidRPr="00F15F4D">
        <w:rPr>
          <w:rFonts w:ascii="Arial Narrow" w:hAnsi="Arial Narrow" w:cs="Arial"/>
          <w:sz w:val="22"/>
          <w:szCs w:val="22"/>
          <w:lang w:val="es-CO"/>
        </w:rPr>
        <w:t>mite</w:t>
      </w:r>
      <w:r w:rsidR="00A66E79" w:rsidRPr="00F15F4D">
        <w:rPr>
          <w:rFonts w:ascii="Arial Narrow" w:hAnsi="Arial Narrow" w:cs="Arial"/>
          <w:sz w:val="22"/>
          <w:szCs w:val="22"/>
          <w:lang w:val="es-CO"/>
        </w:rPr>
        <w:t>s</w:t>
      </w:r>
      <w:r w:rsidRPr="00F15F4D">
        <w:rPr>
          <w:rFonts w:ascii="Arial Narrow" w:hAnsi="Arial Narrow" w:cs="Arial"/>
          <w:sz w:val="22"/>
          <w:szCs w:val="22"/>
          <w:lang w:val="es-CO"/>
        </w:rPr>
        <w:t xml:space="preserve"> Ambientales en </w:t>
      </w:r>
      <w:r w:rsidR="009A3407" w:rsidRPr="00F15F4D">
        <w:rPr>
          <w:rFonts w:ascii="Arial Narrow" w:hAnsi="Arial Narrow" w:cs="Arial"/>
          <w:sz w:val="22"/>
          <w:szCs w:val="22"/>
          <w:lang w:val="es-CO"/>
        </w:rPr>
        <w:t>Línea</w:t>
      </w:r>
      <w:r w:rsidRPr="00F15F4D">
        <w:rPr>
          <w:rFonts w:ascii="Arial Narrow" w:hAnsi="Arial Narrow" w:cs="Arial"/>
          <w:sz w:val="22"/>
          <w:szCs w:val="22"/>
          <w:lang w:val="es-CO"/>
        </w:rPr>
        <w:t xml:space="preserve"> (VITAL),</w:t>
      </w:r>
      <w:r w:rsidRPr="00F15F4D">
        <w:rPr>
          <w:rFonts w:ascii="Arial Narrow" w:hAnsi="Arial Narrow" w:cs="Arial"/>
          <w:sz w:val="22"/>
          <w:szCs w:val="22"/>
        </w:rPr>
        <w:t xml:space="preserve"> es el instrumento a través del cual las Autoridades Ambientales del país automatizan los trámites administrativos de carácter ambiental que se constituyen como requisito previo a la ejecución de proyectos, obras o actividades, bajo los principios de eficiencia, transparencia y eficacia de la gestión pública.</w:t>
      </w:r>
    </w:p>
    <w:p w14:paraId="0229B28C" w14:textId="0F5D6C9F" w:rsidR="00644B2D" w:rsidRPr="00F15F4D" w:rsidRDefault="00644B2D" w:rsidP="00644B2D">
      <w:pPr>
        <w:pStyle w:val="Prrafodelista"/>
        <w:numPr>
          <w:ilvl w:val="0"/>
          <w:numId w:val="6"/>
        </w:numPr>
        <w:tabs>
          <w:tab w:val="left" w:pos="284"/>
        </w:tabs>
        <w:jc w:val="both"/>
        <w:rPr>
          <w:rFonts w:ascii="Arial Narrow" w:hAnsi="Arial Narrow" w:cs="Arial"/>
          <w:sz w:val="22"/>
          <w:szCs w:val="22"/>
          <w:lang w:val="es-CO"/>
        </w:rPr>
      </w:pPr>
      <w:r w:rsidRPr="00F15F4D">
        <w:rPr>
          <w:rFonts w:ascii="Arial Narrow" w:hAnsi="Arial Narrow" w:cs="Arial"/>
          <w:b/>
          <w:sz w:val="22"/>
          <w:szCs w:val="22"/>
          <w:lang w:val="es-CO"/>
        </w:rPr>
        <w:t>Aplicativo Sistema de Gestión Documental</w:t>
      </w:r>
      <w:r w:rsidRPr="00F15F4D">
        <w:rPr>
          <w:rFonts w:ascii="Arial Narrow" w:hAnsi="Arial Narrow" w:cs="Arial"/>
          <w:sz w:val="22"/>
          <w:szCs w:val="22"/>
          <w:lang w:val="es-CO"/>
        </w:rPr>
        <w:t xml:space="preserve">: Sistema de Gestión Documental utilizado por la CAM para la radicación de documentos de entrada y salida por los usuarios internos y externos de la Corporación. </w:t>
      </w:r>
    </w:p>
    <w:p w14:paraId="0E1CD6B9" w14:textId="008810E4" w:rsidR="00C71CB3" w:rsidRPr="00F15F4D" w:rsidRDefault="00C71CB3" w:rsidP="00644B2D">
      <w:pPr>
        <w:pStyle w:val="Prrafodelista"/>
        <w:numPr>
          <w:ilvl w:val="0"/>
          <w:numId w:val="6"/>
        </w:numPr>
        <w:tabs>
          <w:tab w:val="left" w:pos="284"/>
        </w:tabs>
        <w:jc w:val="both"/>
        <w:rPr>
          <w:rFonts w:ascii="Arial Narrow" w:hAnsi="Arial Narrow" w:cs="Arial"/>
          <w:sz w:val="22"/>
          <w:szCs w:val="22"/>
          <w:lang w:val="es-CO"/>
        </w:rPr>
      </w:pPr>
      <w:r w:rsidRPr="00F15F4D">
        <w:rPr>
          <w:rFonts w:ascii="Arial Narrow" w:hAnsi="Arial Narrow" w:cs="Arial"/>
          <w:b/>
          <w:sz w:val="22"/>
          <w:szCs w:val="22"/>
          <w:lang w:val="es-CO"/>
        </w:rPr>
        <w:t>Atm</w:t>
      </w:r>
      <w:r w:rsidR="00A66E79" w:rsidRPr="00F15F4D">
        <w:rPr>
          <w:rFonts w:ascii="Arial Narrow" w:hAnsi="Arial Narrow" w:cs="Arial"/>
          <w:b/>
          <w:sz w:val="22"/>
          <w:szCs w:val="22"/>
          <w:lang w:val="es-CO"/>
        </w:rPr>
        <w:t>ó</w:t>
      </w:r>
      <w:r w:rsidRPr="00F15F4D">
        <w:rPr>
          <w:rFonts w:ascii="Arial Narrow" w:hAnsi="Arial Narrow" w:cs="Arial"/>
          <w:b/>
          <w:sz w:val="22"/>
          <w:szCs w:val="22"/>
          <w:lang w:val="es-CO"/>
        </w:rPr>
        <w:t xml:space="preserve">sfera: </w:t>
      </w:r>
      <w:r w:rsidR="00A66E79" w:rsidRPr="00F15F4D">
        <w:rPr>
          <w:rFonts w:ascii="Arial Narrow" w:hAnsi="Arial Narrow" w:cs="Arial"/>
          <w:bCs/>
          <w:sz w:val="22"/>
          <w:szCs w:val="22"/>
          <w:lang w:val="es-CO"/>
        </w:rPr>
        <w:t>C</w:t>
      </w:r>
      <w:r w:rsidRPr="00F15F4D">
        <w:rPr>
          <w:rFonts w:ascii="Arial Narrow" w:hAnsi="Arial Narrow" w:cs="Arial"/>
          <w:bCs/>
          <w:sz w:val="22"/>
          <w:szCs w:val="22"/>
          <w:lang w:val="es-CO"/>
        </w:rPr>
        <w:t xml:space="preserve">apa gaseosa que rodea la </w:t>
      </w:r>
      <w:r w:rsidR="00A66E79" w:rsidRPr="00F15F4D">
        <w:rPr>
          <w:rFonts w:ascii="Arial Narrow" w:hAnsi="Arial Narrow" w:cs="Arial"/>
          <w:bCs/>
          <w:sz w:val="22"/>
          <w:szCs w:val="22"/>
          <w:lang w:val="es-CO"/>
        </w:rPr>
        <w:t>t</w:t>
      </w:r>
      <w:r w:rsidRPr="00F15F4D">
        <w:rPr>
          <w:rFonts w:ascii="Arial Narrow" w:hAnsi="Arial Narrow" w:cs="Arial"/>
          <w:bCs/>
          <w:sz w:val="22"/>
          <w:szCs w:val="22"/>
          <w:lang w:val="es-CO"/>
        </w:rPr>
        <w:t>ierra.</w:t>
      </w:r>
      <w:r w:rsidRPr="00F15F4D">
        <w:rPr>
          <w:rFonts w:ascii="Arial Narrow" w:hAnsi="Arial Narrow" w:cs="Arial"/>
          <w:b/>
          <w:sz w:val="22"/>
          <w:szCs w:val="22"/>
          <w:lang w:val="es-CO"/>
        </w:rPr>
        <w:t xml:space="preserve">  </w:t>
      </w:r>
    </w:p>
    <w:p w14:paraId="334907FC" w14:textId="23BFD370" w:rsidR="00C71CB3" w:rsidRPr="00F15F4D" w:rsidRDefault="00C71CB3" w:rsidP="00644B2D">
      <w:pPr>
        <w:pStyle w:val="Prrafodelista"/>
        <w:numPr>
          <w:ilvl w:val="0"/>
          <w:numId w:val="6"/>
        </w:numPr>
        <w:tabs>
          <w:tab w:val="left" w:pos="284"/>
        </w:tabs>
        <w:jc w:val="both"/>
        <w:rPr>
          <w:rFonts w:ascii="Arial Narrow" w:hAnsi="Arial Narrow" w:cs="Arial"/>
          <w:sz w:val="22"/>
          <w:szCs w:val="22"/>
          <w:lang w:val="es-CO"/>
        </w:rPr>
      </w:pPr>
      <w:r w:rsidRPr="00F15F4D">
        <w:rPr>
          <w:rFonts w:ascii="Arial Narrow" w:hAnsi="Arial Narrow" w:cs="Arial"/>
          <w:b/>
          <w:bCs/>
          <w:sz w:val="22"/>
          <w:szCs w:val="22"/>
          <w:lang w:val="es-CO"/>
        </w:rPr>
        <w:t>Aire:</w:t>
      </w:r>
      <w:r w:rsidRPr="00F15F4D">
        <w:rPr>
          <w:rFonts w:ascii="Arial Narrow" w:hAnsi="Arial Narrow" w:cs="Arial"/>
          <w:sz w:val="22"/>
          <w:szCs w:val="22"/>
          <w:lang w:val="es-CO"/>
        </w:rPr>
        <w:t xml:space="preserve"> </w:t>
      </w:r>
      <w:r w:rsidR="00A66E79" w:rsidRPr="00F15F4D">
        <w:rPr>
          <w:rFonts w:ascii="Arial Narrow" w:hAnsi="Arial Narrow" w:cs="Arial"/>
          <w:sz w:val="22"/>
          <w:szCs w:val="22"/>
          <w:lang w:val="es-CO"/>
        </w:rPr>
        <w:t>F</w:t>
      </w:r>
      <w:r w:rsidRPr="00F15F4D">
        <w:rPr>
          <w:rFonts w:ascii="Arial Narrow" w:hAnsi="Arial Narrow" w:cs="Arial"/>
          <w:sz w:val="22"/>
          <w:szCs w:val="22"/>
          <w:lang w:val="es-CO"/>
        </w:rPr>
        <w:t xml:space="preserve">luido que forma la atmósfera de la </w:t>
      </w:r>
      <w:r w:rsidR="00A66E79" w:rsidRPr="00F15F4D">
        <w:rPr>
          <w:rFonts w:ascii="Arial Narrow" w:hAnsi="Arial Narrow" w:cs="Arial"/>
          <w:sz w:val="22"/>
          <w:szCs w:val="22"/>
          <w:lang w:val="es-CO"/>
        </w:rPr>
        <w:t>t</w:t>
      </w:r>
      <w:r w:rsidRPr="00F15F4D">
        <w:rPr>
          <w:rFonts w:ascii="Arial Narrow" w:hAnsi="Arial Narrow" w:cs="Arial"/>
          <w:sz w:val="22"/>
          <w:szCs w:val="22"/>
          <w:lang w:val="es-CO"/>
        </w:rPr>
        <w:t>ierra, constituido por una mezcla gaseosa cuya composición es, cuando menos, de veinte por ciento (20%) de oxígeno, setenta y siete por ciento (77%) de nitrógeno y proporciones variables de gases inertes y vapor de agua, en relación volumétrica.</w:t>
      </w:r>
    </w:p>
    <w:p w14:paraId="360D2883" w14:textId="59D163C9" w:rsidR="00C71CB3" w:rsidRPr="00F15F4D" w:rsidRDefault="006E288B" w:rsidP="00644B2D">
      <w:pPr>
        <w:pStyle w:val="Prrafodelista"/>
        <w:numPr>
          <w:ilvl w:val="0"/>
          <w:numId w:val="6"/>
        </w:numPr>
        <w:tabs>
          <w:tab w:val="left" w:pos="284"/>
        </w:tabs>
        <w:jc w:val="both"/>
        <w:rPr>
          <w:rFonts w:ascii="Arial Narrow" w:hAnsi="Arial Narrow" w:cs="Arial"/>
          <w:sz w:val="22"/>
          <w:szCs w:val="22"/>
          <w:lang w:val="es-CO"/>
        </w:rPr>
      </w:pPr>
      <w:r w:rsidRPr="00F15F4D">
        <w:rPr>
          <w:rFonts w:ascii="Arial Narrow" w:hAnsi="Arial Narrow" w:cs="Arial"/>
          <w:b/>
          <w:bCs/>
          <w:sz w:val="22"/>
          <w:szCs w:val="22"/>
          <w:lang w:val="es-CO"/>
        </w:rPr>
        <w:t>Área-fuente</w:t>
      </w:r>
      <w:r w:rsidR="00C71CB3" w:rsidRPr="00F15F4D">
        <w:rPr>
          <w:rFonts w:ascii="Arial Narrow" w:hAnsi="Arial Narrow" w:cs="Arial"/>
          <w:sz w:val="22"/>
          <w:szCs w:val="22"/>
          <w:lang w:val="es-CO"/>
        </w:rPr>
        <w:t xml:space="preserve">: </w:t>
      </w:r>
      <w:r w:rsidR="00A66E79" w:rsidRPr="00F15F4D">
        <w:rPr>
          <w:rFonts w:ascii="Arial Narrow" w:hAnsi="Arial Narrow" w:cs="Arial"/>
          <w:sz w:val="22"/>
          <w:szCs w:val="22"/>
          <w:lang w:val="es-CO"/>
        </w:rPr>
        <w:t>D</w:t>
      </w:r>
      <w:r w:rsidR="00C71CB3" w:rsidRPr="00F15F4D">
        <w:rPr>
          <w:rFonts w:ascii="Arial Narrow" w:hAnsi="Arial Narrow" w:cs="Arial"/>
          <w:sz w:val="22"/>
          <w:szCs w:val="22"/>
          <w:lang w:val="es-CO"/>
        </w:rPr>
        <w:t xml:space="preserve">eterminada zona o región, urbana, suburbana o rural, que por albergar múltiples fuentes fijas de emisión, es considerada como un área especialmente generadora de sustancias contaminantes del aire.  </w:t>
      </w:r>
    </w:p>
    <w:p w14:paraId="60DEBE68" w14:textId="40B87225" w:rsidR="00C71CB3" w:rsidRPr="00F15F4D" w:rsidRDefault="006E288B" w:rsidP="00644B2D">
      <w:pPr>
        <w:pStyle w:val="Prrafodelista"/>
        <w:numPr>
          <w:ilvl w:val="0"/>
          <w:numId w:val="6"/>
        </w:numPr>
        <w:tabs>
          <w:tab w:val="left" w:pos="284"/>
        </w:tabs>
        <w:jc w:val="both"/>
        <w:rPr>
          <w:rFonts w:ascii="Arial Narrow" w:hAnsi="Arial Narrow" w:cs="Arial"/>
          <w:sz w:val="22"/>
          <w:szCs w:val="22"/>
          <w:lang w:val="es-CO"/>
        </w:rPr>
      </w:pPr>
      <w:r w:rsidRPr="00F15F4D">
        <w:rPr>
          <w:rFonts w:ascii="Arial Narrow" w:hAnsi="Arial Narrow" w:cs="Arial"/>
          <w:b/>
          <w:bCs/>
          <w:sz w:val="22"/>
          <w:szCs w:val="22"/>
          <w:lang w:val="es-CO"/>
        </w:rPr>
        <w:t>Concentración de una sustancia en el aire:</w:t>
      </w:r>
      <w:r w:rsidRPr="00F15F4D">
        <w:rPr>
          <w:rFonts w:ascii="Arial Narrow" w:hAnsi="Arial Narrow" w:cs="Arial"/>
          <w:sz w:val="22"/>
          <w:szCs w:val="22"/>
          <w:lang w:val="es-CO"/>
        </w:rPr>
        <w:t xml:space="preserve"> </w:t>
      </w:r>
      <w:r w:rsidR="00A66E79" w:rsidRPr="00F15F4D">
        <w:rPr>
          <w:rFonts w:ascii="Arial Narrow" w:hAnsi="Arial Narrow" w:cs="Arial"/>
          <w:sz w:val="22"/>
          <w:szCs w:val="22"/>
          <w:lang w:val="es-CO"/>
        </w:rPr>
        <w:t>R</w:t>
      </w:r>
      <w:r w:rsidR="00C71CB3" w:rsidRPr="00F15F4D">
        <w:rPr>
          <w:rFonts w:ascii="Arial Narrow" w:hAnsi="Arial Narrow" w:cs="Arial"/>
          <w:sz w:val="22"/>
          <w:szCs w:val="22"/>
          <w:lang w:val="es-CO"/>
        </w:rPr>
        <w:t xml:space="preserve">elación que existe entre el peso o el volumen de una sustancia y la unidad de volumen del aire en la cual está contenida. </w:t>
      </w:r>
    </w:p>
    <w:p w14:paraId="338720AD" w14:textId="5CDF444D" w:rsidR="00C71CB3" w:rsidRPr="00F15F4D" w:rsidRDefault="00C71CB3" w:rsidP="00644B2D">
      <w:pPr>
        <w:pStyle w:val="Prrafodelista"/>
        <w:numPr>
          <w:ilvl w:val="0"/>
          <w:numId w:val="6"/>
        </w:numPr>
        <w:tabs>
          <w:tab w:val="left" w:pos="284"/>
        </w:tabs>
        <w:jc w:val="both"/>
        <w:rPr>
          <w:rFonts w:ascii="Arial Narrow" w:hAnsi="Arial Narrow" w:cs="Arial"/>
          <w:sz w:val="22"/>
          <w:szCs w:val="22"/>
          <w:lang w:val="es-CO"/>
        </w:rPr>
      </w:pPr>
      <w:r w:rsidRPr="00F15F4D">
        <w:rPr>
          <w:rFonts w:ascii="Arial Narrow" w:hAnsi="Arial Narrow" w:cs="Arial"/>
          <w:b/>
          <w:bCs/>
          <w:sz w:val="22"/>
          <w:szCs w:val="22"/>
          <w:lang w:val="es-CO"/>
        </w:rPr>
        <w:t>C</w:t>
      </w:r>
      <w:r w:rsidR="006E288B" w:rsidRPr="00F15F4D">
        <w:rPr>
          <w:rFonts w:ascii="Arial Narrow" w:hAnsi="Arial Narrow" w:cs="Arial"/>
          <w:b/>
          <w:bCs/>
          <w:sz w:val="22"/>
          <w:szCs w:val="22"/>
          <w:lang w:val="es-CO"/>
        </w:rPr>
        <w:t>ondiciones de referencia</w:t>
      </w:r>
      <w:r w:rsidRPr="00F15F4D">
        <w:rPr>
          <w:rFonts w:ascii="Arial Narrow" w:hAnsi="Arial Narrow" w:cs="Arial"/>
          <w:b/>
          <w:bCs/>
          <w:sz w:val="22"/>
          <w:szCs w:val="22"/>
          <w:lang w:val="es-CO"/>
        </w:rPr>
        <w:t>:</w:t>
      </w:r>
      <w:r w:rsidRPr="00F15F4D">
        <w:rPr>
          <w:rFonts w:ascii="Arial Narrow" w:hAnsi="Arial Narrow" w:cs="Arial"/>
          <w:sz w:val="22"/>
          <w:szCs w:val="22"/>
          <w:lang w:val="es-CO"/>
        </w:rPr>
        <w:t xml:space="preserve"> </w:t>
      </w:r>
      <w:r w:rsidR="00A66E79" w:rsidRPr="00F15F4D">
        <w:rPr>
          <w:rFonts w:ascii="Arial Narrow" w:hAnsi="Arial Narrow" w:cs="Arial"/>
          <w:sz w:val="22"/>
          <w:szCs w:val="22"/>
          <w:lang w:val="es-CO"/>
        </w:rPr>
        <w:t>S</w:t>
      </w:r>
      <w:r w:rsidRPr="00F15F4D">
        <w:rPr>
          <w:rFonts w:ascii="Arial Narrow" w:hAnsi="Arial Narrow" w:cs="Arial"/>
          <w:sz w:val="22"/>
          <w:szCs w:val="22"/>
          <w:lang w:val="es-CO"/>
        </w:rPr>
        <w:t>on los valores de temperatura y presión con base en los cuales se fijan las normas de calidad del aire y de las emisiones, que respectivamente equivalen a 25</w:t>
      </w:r>
      <w:r w:rsidR="00A66E79" w:rsidRPr="00F15F4D">
        <w:rPr>
          <w:rFonts w:ascii="Arial Narrow" w:hAnsi="Arial Narrow" w:cs="Arial"/>
          <w:sz w:val="22"/>
          <w:szCs w:val="22"/>
          <w:lang w:val="es-CO"/>
        </w:rPr>
        <w:t>°</w:t>
      </w:r>
      <w:r w:rsidRPr="00F15F4D">
        <w:rPr>
          <w:rFonts w:ascii="Arial Narrow" w:hAnsi="Arial Narrow" w:cs="Arial"/>
          <w:sz w:val="22"/>
          <w:szCs w:val="22"/>
          <w:lang w:val="es-CO"/>
        </w:rPr>
        <w:t xml:space="preserve">C y 760 mm de mercurio.  </w:t>
      </w:r>
    </w:p>
    <w:p w14:paraId="5095C867" w14:textId="211E4C5C" w:rsidR="00C71CB3" w:rsidRPr="00F15F4D" w:rsidRDefault="00C71CB3" w:rsidP="00644B2D">
      <w:pPr>
        <w:pStyle w:val="Prrafodelista"/>
        <w:numPr>
          <w:ilvl w:val="0"/>
          <w:numId w:val="6"/>
        </w:numPr>
        <w:tabs>
          <w:tab w:val="left" w:pos="284"/>
        </w:tabs>
        <w:jc w:val="both"/>
        <w:rPr>
          <w:rFonts w:ascii="Arial Narrow" w:hAnsi="Arial Narrow" w:cs="Arial"/>
          <w:sz w:val="22"/>
          <w:szCs w:val="22"/>
          <w:lang w:val="es-CO"/>
        </w:rPr>
      </w:pPr>
      <w:r w:rsidRPr="00F15F4D">
        <w:rPr>
          <w:rFonts w:ascii="Arial Narrow" w:hAnsi="Arial Narrow" w:cs="Arial"/>
          <w:sz w:val="22"/>
          <w:szCs w:val="22"/>
          <w:lang w:val="es-CO"/>
        </w:rPr>
        <w:t xml:space="preserve"> </w:t>
      </w:r>
      <w:r w:rsidR="006E288B" w:rsidRPr="00F15F4D">
        <w:rPr>
          <w:rFonts w:ascii="Arial Narrow" w:hAnsi="Arial Narrow" w:cs="Arial"/>
          <w:b/>
          <w:bCs/>
          <w:sz w:val="22"/>
          <w:szCs w:val="22"/>
          <w:lang w:val="es-CO"/>
        </w:rPr>
        <w:t>Contaminación atmosférica</w:t>
      </w:r>
      <w:r w:rsidRPr="00F15F4D">
        <w:rPr>
          <w:rFonts w:ascii="Arial Narrow" w:hAnsi="Arial Narrow" w:cs="Arial"/>
          <w:b/>
          <w:bCs/>
          <w:sz w:val="22"/>
          <w:szCs w:val="22"/>
          <w:lang w:val="es-CO"/>
        </w:rPr>
        <w:t>:</w:t>
      </w:r>
      <w:r w:rsidRPr="00F15F4D">
        <w:rPr>
          <w:rFonts w:ascii="Arial Narrow" w:hAnsi="Arial Narrow" w:cs="Arial"/>
          <w:sz w:val="22"/>
          <w:szCs w:val="22"/>
          <w:lang w:val="es-CO"/>
        </w:rPr>
        <w:t xml:space="preserve"> </w:t>
      </w:r>
      <w:r w:rsidR="00A66E79" w:rsidRPr="00F15F4D">
        <w:rPr>
          <w:rFonts w:ascii="Arial Narrow" w:hAnsi="Arial Narrow" w:cs="Arial"/>
          <w:sz w:val="22"/>
          <w:szCs w:val="22"/>
          <w:lang w:val="es-CO"/>
        </w:rPr>
        <w:t>F</w:t>
      </w:r>
      <w:r w:rsidRPr="00F15F4D">
        <w:rPr>
          <w:rFonts w:ascii="Arial Narrow" w:hAnsi="Arial Narrow" w:cs="Arial"/>
          <w:sz w:val="22"/>
          <w:szCs w:val="22"/>
          <w:lang w:val="es-CO"/>
        </w:rPr>
        <w:t xml:space="preserve">enómeno de acumulación o de concentración de contaminantes en el aire.  </w:t>
      </w:r>
    </w:p>
    <w:p w14:paraId="441F8283" w14:textId="41B78E3A" w:rsidR="00C71CB3" w:rsidRPr="00F15F4D" w:rsidRDefault="00C71CB3" w:rsidP="00644B2D">
      <w:pPr>
        <w:pStyle w:val="Prrafodelista"/>
        <w:numPr>
          <w:ilvl w:val="0"/>
          <w:numId w:val="6"/>
        </w:numPr>
        <w:tabs>
          <w:tab w:val="left" w:pos="284"/>
        </w:tabs>
        <w:jc w:val="both"/>
        <w:rPr>
          <w:rFonts w:ascii="Arial Narrow" w:hAnsi="Arial Narrow" w:cs="Arial"/>
          <w:sz w:val="22"/>
          <w:szCs w:val="22"/>
          <w:lang w:val="es-CO"/>
        </w:rPr>
      </w:pPr>
      <w:r w:rsidRPr="00F15F4D">
        <w:rPr>
          <w:rFonts w:ascii="Arial Narrow" w:hAnsi="Arial Narrow" w:cs="Arial"/>
          <w:b/>
          <w:bCs/>
          <w:sz w:val="22"/>
          <w:szCs w:val="22"/>
          <w:lang w:val="es-CO"/>
        </w:rPr>
        <w:t>C</w:t>
      </w:r>
      <w:r w:rsidR="006E288B" w:rsidRPr="00F15F4D">
        <w:rPr>
          <w:rFonts w:ascii="Arial Narrow" w:hAnsi="Arial Narrow" w:cs="Arial"/>
          <w:b/>
          <w:bCs/>
          <w:sz w:val="22"/>
          <w:szCs w:val="22"/>
          <w:lang w:val="es-CO"/>
        </w:rPr>
        <w:t>ontaminantes</w:t>
      </w:r>
      <w:r w:rsidRPr="00F15F4D">
        <w:rPr>
          <w:rFonts w:ascii="Arial Narrow" w:hAnsi="Arial Narrow" w:cs="Arial"/>
          <w:sz w:val="22"/>
          <w:szCs w:val="22"/>
          <w:lang w:val="es-CO"/>
        </w:rPr>
        <w:t xml:space="preserve">: son fenómenos físicos, o sustancias, o elementos en estado sólido, líquido o gaseoso, causantes de efectos adversos en el medio ambiente, los recursos naturales renovables y la salud humana que, solos, o en combinación, o como productos de reacción, se emiten al aire como resultado de actividades humanas, de causas naturales, o de una combinación de éstas.  </w:t>
      </w:r>
    </w:p>
    <w:p w14:paraId="101F2030" w14:textId="55260296" w:rsidR="00C71CB3" w:rsidRPr="00F15F4D" w:rsidRDefault="00C71CB3" w:rsidP="00644B2D">
      <w:pPr>
        <w:pStyle w:val="Prrafodelista"/>
        <w:numPr>
          <w:ilvl w:val="0"/>
          <w:numId w:val="6"/>
        </w:numPr>
        <w:tabs>
          <w:tab w:val="left" w:pos="284"/>
        </w:tabs>
        <w:jc w:val="both"/>
        <w:rPr>
          <w:rFonts w:ascii="Arial Narrow" w:hAnsi="Arial Narrow" w:cs="Arial"/>
          <w:sz w:val="22"/>
          <w:szCs w:val="22"/>
          <w:lang w:val="es-CO"/>
        </w:rPr>
      </w:pPr>
      <w:r w:rsidRPr="00F15F4D">
        <w:rPr>
          <w:rFonts w:ascii="Arial Narrow" w:hAnsi="Arial Narrow" w:cs="Arial"/>
          <w:b/>
          <w:bCs/>
          <w:sz w:val="22"/>
          <w:szCs w:val="22"/>
          <w:lang w:val="es-CO"/>
        </w:rPr>
        <w:t>C</w:t>
      </w:r>
      <w:r w:rsidR="006E288B" w:rsidRPr="00F15F4D">
        <w:rPr>
          <w:rFonts w:ascii="Arial Narrow" w:hAnsi="Arial Narrow" w:cs="Arial"/>
          <w:b/>
          <w:bCs/>
          <w:sz w:val="22"/>
          <w:szCs w:val="22"/>
          <w:lang w:val="es-CO"/>
        </w:rPr>
        <w:t>ontroles al final del proceso:</w:t>
      </w:r>
      <w:r w:rsidR="006E288B" w:rsidRPr="00F15F4D">
        <w:rPr>
          <w:rFonts w:ascii="Arial Narrow" w:hAnsi="Arial Narrow" w:cs="Arial"/>
          <w:sz w:val="22"/>
          <w:szCs w:val="22"/>
          <w:lang w:val="es-CO"/>
        </w:rPr>
        <w:t xml:space="preserve"> </w:t>
      </w:r>
      <w:r w:rsidR="00A66E79" w:rsidRPr="00F15F4D">
        <w:rPr>
          <w:rFonts w:ascii="Arial Narrow" w:hAnsi="Arial Narrow" w:cs="Arial"/>
          <w:sz w:val="22"/>
          <w:szCs w:val="22"/>
          <w:lang w:val="es-CO"/>
        </w:rPr>
        <w:t>S</w:t>
      </w:r>
      <w:r w:rsidRPr="00F15F4D">
        <w:rPr>
          <w:rFonts w:ascii="Arial Narrow" w:hAnsi="Arial Narrow" w:cs="Arial"/>
          <w:sz w:val="22"/>
          <w:szCs w:val="22"/>
          <w:lang w:val="es-CO"/>
        </w:rPr>
        <w:t xml:space="preserve">on las tecnologías, métodos o técnicas que se emplean para tratar, antes de ser transmitidas al aire, las emisiones o descargas contaminantes, generadas por un proceso </w:t>
      </w:r>
      <w:r w:rsidRPr="00F15F4D">
        <w:rPr>
          <w:rFonts w:ascii="Arial Narrow" w:hAnsi="Arial Narrow" w:cs="Arial"/>
          <w:sz w:val="22"/>
          <w:szCs w:val="22"/>
          <w:lang w:val="es-CO"/>
        </w:rPr>
        <w:lastRenderedPageBreak/>
        <w:t xml:space="preserve">de producción, combustión o extracción, o por cualquiera otra actividad capaz de emitir contaminantes al aire, con el fin de mitigar, contrarrestar o anular sus efectos sobre el medio ambiente, los recursos naturales renovables y la salud humana.   </w:t>
      </w:r>
    </w:p>
    <w:p w14:paraId="0575D38D" w14:textId="77777777" w:rsidR="00C71CB3" w:rsidRPr="00F15F4D" w:rsidRDefault="00C71CB3" w:rsidP="006E288B">
      <w:pPr>
        <w:tabs>
          <w:tab w:val="left" w:pos="284"/>
        </w:tabs>
        <w:ind w:left="360"/>
        <w:jc w:val="both"/>
        <w:rPr>
          <w:rFonts w:ascii="Arial Narrow" w:hAnsi="Arial Narrow" w:cs="Arial"/>
          <w:sz w:val="22"/>
          <w:szCs w:val="22"/>
          <w:lang w:val="es-CO"/>
        </w:rPr>
      </w:pPr>
    </w:p>
    <w:p w14:paraId="14B34335" w14:textId="1A8846A8" w:rsidR="00644B2D" w:rsidRPr="00F15F4D" w:rsidRDefault="00644B2D" w:rsidP="00644B2D">
      <w:pPr>
        <w:pStyle w:val="Prrafodelista"/>
        <w:numPr>
          <w:ilvl w:val="0"/>
          <w:numId w:val="6"/>
        </w:numPr>
        <w:tabs>
          <w:tab w:val="left" w:pos="284"/>
        </w:tabs>
        <w:jc w:val="both"/>
        <w:rPr>
          <w:rFonts w:ascii="Arial Narrow" w:hAnsi="Arial Narrow" w:cs="Arial"/>
          <w:sz w:val="22"/>
          <w:szCs w:val="22"/>
          <w:lang w:val="es-CO"/>
        </w:rPr>
      </w:pPr>
      <w:r w:rsidRPr="00F15F4D">
        <w:rPr>
          <w:rFonts w:ascii="Arial Narrow" w:hAnsi="Arial Narrow" w:cs="Arial"/>
          <w:b/>
          <w:sz w:val="22"/>
          <w:szCs w:val="22"/>
          <w:lang w:val="es-CO"/>
        </w:rPr>
        <w:t xml:space="preserve">Concepto técnico: </w:t>
      </w:r>
      <w:r w:rsidR="00A66E79" w:rsidRPr="00F15F4D">
        <w:rPr>
          <w:rFonts w:ascii="Arial Narrow" w:hAnsi="Arial Narrow" w:cs="Arial"/>
          <w:bCs/>
          <w:sz w:val="22"/>
          <w:szCs w:val="22"/>
          <w:lang w:val="es-CO"/>
        </w:rPr>
        <w:t>D</w:t>
      </w:r>
      <w:r w:rsidRPr="00F15F4D">
        <w:rPr>
          <w:rFonts w:ascii="Arial Narrow" w:hAnsi="Arial Narrow" w:cs="Arial"/>
          <w:bCs/>
          <w:sz w:val="22"/>
          <w:szCs w:val="22"/>
          <w:lang w:val="es-CO"/>
        </w:rPr>
        <w:t>ocumento</w:t>
      </w:r>
      <w:r w:rsidRPr="00F15F4D">
        <w:rPr>
          <w:rFonts w:ascii="Arial Narrow" w:hAnsi="Arial Narrow" w:cs="Arial"/>
          <w:sz w:val="22"/>
          <w:szCs w:val="22"/>
          <w:lang w:val="es-CO"/>
        </w:rPr>
        <w:t xml:space="preserve"> en el que se plasman las observaciones, conclusiones y recomendaciones de tipo técnico, derivadas del análisis de la información presentada o consultada y de los recorridos de campo relativos al trámite que adelanta el usuario ante la CAM. Este documento sirve para orientar la actuación jurídica que decidirá sobre el mismo. </w:t>
      </w:r>
    </w:p>
    <w:p w14:paraId="3C6C5670" w14:textId="55372090" w:rsidR="006311EF" w:rsidRPr="00F15F4D" w:rsidRDefault="006311EF" w:rsidP="00644B2D">
      <w:pPr>
        <w:pStyle w:val="Prrafodelista"/>
        <w:numPr>
          <w:ilvl w:val="0"/>
          <w:numId w:val="6"/>
        </w:numPr>
        <w:tabs>
          <w:tab w:val="left" w:pos="284"/>
        </w:tabs>
        <w:jc w:val="both"/>
        <w:rPr>
          <w:rFonts w:ascii="Arial Narrow" w:hAnsi="Arial Narrow" w:cs="Arial"/>
          <w:sz w:val="22"/>
          <w:szCs w:val="22"/>
          <w:lang w:val="es-CO"/>
        </w:rPr>
      </w:pPr>
      <w:r w:rsidRPr="00F15F4D">
        <w:rPr>
          <w:rFonts w:ascii="Arial Narrow" w:hAnsi="Arial Narrow" w:cs="Arial"/>
          <w:b/>
          <w:bCs/>
          <w:sz w:val="22"/>
          <w:szCs w:val="22"/>
          <w:lang w:val="es-CO" w:eastAsia="es-CO"/>
        </w:rPr>
        <w:t>Dosis de inmisión:</w:t>
      </w:r>
      <w:r w:rsidRPr="00F15F4D">
        <w:rPr>
          <w:rFonts w:ascii="Arial Narrow" w:hAnsi="Arial Narrow" w:cs="Arial"/>
          <w:sz w:val="22"/>
          <w:szCs w:val="22"/>
          <w:lang w:val="es-CO" w:eastAsia="es-CO"/>
        </w:rPr>
        <w:t xml:space="preserve"> </w:t>
      </w:r>
      <w:r w:rsidR="00D40BDE" w:rsidRPr="00F15F4D">
        <w:rPr>
          <w:rFonts w:ascii="Arial Narrow" w:hAnsi="Arial Narrow" w:cs="Arial"/>
          <w:sz w:val="22"/>
          <w:szCs w:val="22"/>
          <w:lang w:val="es-CO" w:eastAsia="es-CO"/>
        </w:rPr>
        <w:t>V</w:t>
      </w:r>
      <w:r w:rsidRPr="00F15F4D">
        <w:rPr>
          <w:rFonts w:ascii="Arial Narrow" w:hAnsi="Arial Narrow" w:cs="Arial"/>
          <w:sz w:val="22"/>
          <w:szCs w:val="22"/>
          <w:lang w:val="es-CO" w:eastAsia="es-CO"/>
        </w:rPr>
        <w:t>alor total (la integral) del flujo de inmisión en un receptor, durante un período determinado de exposición</w:t>
      </w:r>
    </w:p>
    <w:p w14:paraId="1B75D83C" w14:textId="7C9549C5" w:rsidR="00644B2D" w:rsidRPr="00F15F4D" w:rsidRDefault="00644B2D" w:rsidP="00644B2D">
      <w:pPr>
        <w:pStyle w:val="Prrafodelista"/>
        <w:numPr>
          <w:ilvl w:val="0"/>
          <w:numId w:val="6"/>
        </w:numPr>
        <w:tabs>
          <w:tab w:val="left" w:pos="284"/>
        </w:tabs>
        <w:autoSpaceDE w:val="0"/>
        <w:autoSpaceDN w:val="0"/>
        <w:adjustRightInd w:val="0"/>
        <w:jc w:val="both"/>
        <w:rPr>
          <w:rFonts w:ascii="Arial Narrow" w:hAnsi="Arial Narrow" w:cs="Arial"/>
          <w:b/>
          <w:sz w:val="22"/>
          <w:szCs w:val="22"/>
          <w:lang w:val="es-CO"/>
        </w:rPr>
      </w:pPr>
      <w:r w:rsidRPr="00F15F4D">
        <w:rPr>
          <w:rFonts w:ascii="Arial Narrow" w:hAnsi="Arial Narrow" w:cs="Arial"/>
          <w:b/>
          <w:bCs/>
          <w:sz w:val="22"/>
          <w:szCs w:val="22"/>
          <w:lang w:val="es-CO" w:eastAsia="es-CO"/>
        </w:rPr>
        <w:t>Emisión</w:t>
      </w:r>
      <w:r w:rsidRPr="00F15F4D">
        <w:rPr>
          <w:rFonts w:ascii="Arial Narrow" w:hAnsi="Arial Narrow" w:cs="Arial"/>
          <w:sz w:val="22"/>
          <w:szCs w:val="22"/>
          <w:lang w:val="es-CO" w:eastAsia="es-CO"/>
        </w:rPr>
        <w:t xml:space="preserve">: </w:t>
      </w:r>
      <w:r w:rsidR="008F5868" w:rsidRPr="00F15F4D">
        <w:rPr>
          <w:rFonts w:ascii="Arial Narrow" w:hAnsi="Arial Narrow" w:cs="Arial"/>
          <w:sz w:val="22"/>
          <w:szCs w:val="22"/>
          <w:lang w:val="es-CO" w:eastAsia="es-CO"/>
        </w:rPr>
        <w:t>D</w:t>
      </w:r>
      <w:r w:rsidRPr="00F15F4D">
        <w:rPr>
          <w:rFonts w:ascii="Arial Narrow" w:hAnsi="Arial Narrow" w:cs="Arial"/>
          <w:sz w:val="22"/>
          <w:szCs w:val="22"/>
          <w:lang w:val="es-CO" w:eastAsia="es-CO"/>
        </w:rPr>
        <w:t>escarga de una sustancia o elemento al aire, en estado sólido, líquido o gaseoso, o en alguna combinación de éstos, proveniente de una fuente fija o móvil.</w:t>
      </w:r>
      <w:r w:rsidRPr="00F15F4D">
        <w:rPr>
          <w:rFonts w:ascii="Arial Narrow" w:hAnsi="Arial Narrow" w:cs="Arial"/>
          <w:sz w:val="22"/>
          <w:szCs w:val="22"/>
          <w:lang w:val="es-CO" w:eastAsia="es-CO"/>
        </w:rPr>
        <w:cr/>
      </w:r>
      <w:r w:rsidRPr="00F15F4D">
        <w:rPr>
          <w:rFonts w:ascii="Arial Narrow" w:hAnsi="Arial Narrow" w:cs="Arial"/>
          <w:b/>
          <w:sz w:val="22"/>
          <w:szCs w:val="22"/>
          <w:lang w:val="es-CO"/>
        </w:rPr>
        <w:t xml:space="preserve">Expediente: </w:t>
      </w:r>
      <w:r w:rsidR="008F5868" w:rsidRPr="00F15F4D">
        <w:rPr>
          <w:rFonts w:ascii="Arial Narrow" w:hAnsi="Arial Narrow" w:cs="Arial"/>
          <w:sz w:val="22"/>
          <w:szCs w:val="22"/>
          <w:lang w:val="es-CO"/>
        </w:rPr>
        <w:t>C</w:t>
      </w:r>
      <w:r w:rsidRPr="00F15F4D">
        <w:rPr>
          <w:rFonts w:ascii="Arial Narrow" w:hAnsi="Arial Narrow" w:cs="Arial"/>
          <w:sz w:val="22"/>
          <w:szCs w:val="22"/>
          <w:lang w:val="es-CO"/>
        </w:rPr>
        <w:t>onjunto de documentos relacionados con un asunto que constituye una unidad de conservación de archivo.</w:t>
      </w:r>
    </w:p>
    <w:p w14:paraId="12F54466" w14:textId="77777777" w:rsidR="00644B2D" w:rsidRPr="00F15F4D" w:rsidRDefault="00644B2D" w:rsidP="00644B2D">
      <w:pPr>
        <w:pStyle w:val="Prrafodelista"/>
        <w:numPr>
          <w:ilvl w:val="0"/>
          <w:numId w:val="6"/>
        </w:numPr>
        <w:tabs>
          <w:tab w:val="left" w:pos="284"/>
        </w:tabs>
        <w:autoSpaceDE w:val="0"/>
        <w:autoSpaceDN w:val="0"/>
        <w:adjustRightInd w:val="0"/>
        <w:jc w:val="both"/>
        <w:rPr>
          <w:rFonts w:ascii="Arial Narrow" w:hAnsi="Arial Narrow" w:cs="Arial"/>
          <w:sz w:val="22"/>
          <w:szCs w:val="22"/>
          <w:lang w:val="es-CO" w:eastAsia="es-CO"/>
        </w:rPr>
      </w:pPr>
      <w:r w:rsidRPr="00F15F4D">
        <w:rPr>
          <w:rFonts w:ascii="Arial Narrow" w:hAnsi="Arial Narrow" w:cs="Arial"/>
          <w:b/>
          <w:bCs/>
          <w:sz w:val="22"/>
          <w:szCs w:val="22"/>
          <w:lang w:val="es-CO" w:eastAsia="es-CO"/>
        </w:rPr>
        <w:t>Fuente de Emisión</w:t>
      </w:r>
      <w:r w:rsidRPr="00F15F4D">
        <w:rPr>
          <w:rFonts w:ascii="Arial Narrow" w:hAnsi="Arial Narrow" w:cs="Arial"/>
          <w:sz w:val="22"/>
          <w:szCs w:val="22"/>
          <w:lang w:val="es-CO" w:eastAsia="es-CO"/>
        </w:rPr>
        <w:t>: Es toda actividad, proceso u operación, realizado por los seres humanos, o con su intervención, susceptible de emitir contaminantes al aire.</w:t>
      </w:r>
    </w:p>
    <w:p w14:paraId="664DC549" w14:textId="49D44BC6" w:rsidR="00644B2D" w:rsidRPr="00F15F4D" w:rsidRDefault="00644B2D" w:rsidP="00644B2D">
      <w:pPr>
        <w:pStyle w:val="Prrafodelista"/>
        <w:numPr>
          <w:ilvl w:val="0"/>
          <w:numId w:val="6"/>
        </w:numPr>
        <w:tabs>
          <w:tab w:val="left" w:pos="284"/>
        </w:tabs>
        <w:autoSpaceDE w:val="0"/>
        <w:autoSpaceDN w:val="0"/>
        <w:adjustRightInd w:val="0"/>
        <w:jc w:val="both"/>
        <w:rPr>
          <w:rFonts w:ascii="Arial Narrow" w:hAnsi="Arial Narrow" w:cs="Arial"/>
          <w:sz w:val="22"/>
          <w:szCs w:val="22"/>
          <w:lang w:val="es-CO" w:eastAsia="es-CO"/>
        </w:rPr>
      </w:pPr>
      <w:r w:rsidRPr="00F15F4D">
        <w:rPr>
          <w:rFonts w:ascii="Arial Narrow" w:hAnsi="Arial Narrow" w:cs="Arial"/>
          <w:b/>
          <w:bCs/>
          <w:sz w:val="22"/>
          <w:szCs w:val="22"/>
          <w:lang w:val="es-CO" w:eastAsia="es-CO"/>
        </w:rPr>
        <w:t xml:space="preserve">Fuente </w:t>
      </w:r>
      <w:r w:rsidR="008F5868" w:rsidRPr="00F15F4D">
        <w:rPr>
          <w:rFonts w:ascii="Arial Narrow" w:hAnsi="Arial Narrow" w:cs="Arial"/>
          <w:b/>
          <w:bCs/>
          <w:sz w:val="22"/>
          <w:szCs w:val="22"/>
          <w:lang w:val="es-CO" w:eastAsia="es-CO"/>
        </w:rPr>
        <w:t>fija dispersa o difusa</w:t>
      </w:r>
      <w:r w:rsidRPr="00F15F4D">
        <w:rPr>
          <w:rFonts w:ascii="Arial Narrow" w:hAnsi="Arial Narrow" w:cs="Arial"/>
          <w:sz w:val="22"/>
          <w:szCs w:val="22"/>
          <w:lang w:val="es-CO" w:eastAsia="es-CO"/>
        </w:rPr>
        <w:t>: Es aquella en que los focos de emisión de una fuente fija se dispersan en un área, por razón del desplazamiento de la acción causante de la emisión</w:t>
      </w:r>
      <w:r w:rsidR="008F5868" w:rsidRPr="00F15F4D">
        <w:rPr>
          <w:rFonts w:ascii="Arial Narrow" w:hAnsi="Arial Narrow" w:cs="Arial"/>
          <w:sz w:val="22"/>
          <w:szCs w:val="22"/>
          <w:lang w:val="es-CO" w:eastAsia="es-CO"/>
        </w:rPr>
        <w:t>. E</w:t>
      </w:r>
      <w:r w:rsidRPr="00F15F4D">
        <w:rPr>
          <w:rFonts w:ascii="Arial Narrow" w:hAnsi="Arial Narrow" w:cs="Arial"/>
          <w:sz w:val="22"/>
          <w:szCs w:val="22"/>
          <w:lang w:val="es-CO" w:eastAsia="es-CO"/>
        </w:rPr>
        <w:t>jemplo</w:t>
      </w:r>
      <w:r w:rsidR="008F5868" w:rsidRPr="00F15F4D">
        <w:rPr>
          <w:rFonts w:ascii="Arial Narrow" w:hAnsi="Arial Narrow" w:cs="Arial"/>
          <w:sz w:val="22"/>
          <w:szCs w:val="22"/>
          <w:lang w:val="es-CO" w:eastAsia="es-CO"/>
        </w:rPr>
        <w:t xml:space="preserve"> de fuente fija dispersa o difusa lo constituye </w:t>
      </w:r>
      <w:r w:rsidRPr="00F15F4D">
        <w:rPr>
          <w:rFonts w:ascii="Arial Narrow" w:hAnsi="Arial Narrow" w:cs="Arial"/>
          <w:sz w:val="22"/>
          <w:szCs w:val="22"/>
          <w:lang w:val="es-CO" w:eastAsia="es-CO"/>
        </w:rPr>
        <w:t>las quemas abiertas controladas en zonas rurales.</w:t>
      </w:r>
    </w:p>
    <w:p w14:paraId="50965F41" w14:textId="102835CA" w:rsidR="00644B2D" w:rsidRPr="00F15F4D" w:rsidRDefault="00644B2D" w:rsidP="00644B2D">
      <w:pPr>
        <w:pStyle w:val="Prrafodelista"/>
        <w:numPr>
          <w:ilvl w:val="0"/>
          <w:numId w:val="6"/>
        </w:numPr>
        <w:tabs>
          <w:tab w:val="left" w:pos="284"/>
        </w:tabs>
        <w:autoSpaceDE w:val="0"/>
        <w:autoSpaceDN w:val="0"/>
        <w:adjustRightInd w:val="0"/>
        <w:jc w:val="both"/>
        <w:rPr>
          <w:rFonts w:ascii="Arial Narrow" w:hAnsi="Arial Narrow" w:cs="Arial"/>
          <w:sz w:val="22"/>
          <w:szCs w:val="22"/>
          <w:lang w:val="es-CO" w:eastAsia="es-CO"/>
        </w:rPr>
      </w:pPr>
      <w:r w:rsidRPr="00F15F4D">
        <w:rPr>
          <w:rFonts w:ascii="Arial Narrow" w:hAnsi="Arial Narrow" w:cs="Arial"/>
          <w:b/>
          <w:bCs/>
          <w:sz w:val="22"/>
          <w:szCs w:val="22"/>
          <w:lang w:val="es-CO" w:eastAsia="es-CO"/>
        </w:rPr>
        <w:t xml:space="preserve">Fuente </w:t>
      </w:r>
      <w:r w:rsidR="008F5868" w:rsidRPr="00F15F4D">
        <w:rPr>
          <w:rFonts w:ascii="Arial Narrow" w:hAnsi="Arial Narrow" w:cs="Arial"/>
          <w:b/>
          <w:bCs/>
          <w:sz w:val="22"/>
          <w:szCs w:val="22"/>
          <w:lang w:val="es-CO" w:eastAsia="es-CO"/>
        </w:rPr>
        <w:t>fija puntu</w:t>
      </w:r>
      <w:r w:rsidRPr="00F15F4D">
        <w:rPr>
          <w:rFonts w:ascii="Arial Narrow" w:hAnsi="Arial Narrow" w:cs="Arial"/>
          <w:b/>
          <w:bCs/>
          <w:sz w:val="22"/>
          <w:szCs w:val="22"/>
          <w:lang w:val="es-CO" w:eastAsia="es-CO"/>
        </w:rPr>
        <w:t>al</w:t>
      </w:r>
      <w:r w:rsidRPr="00F15F4D">
        <w:rPr>
          <w:rFonts w:ascii="Arial Narrow" w:hAnsi="Arial Narrow" w:cs="Arial"/>
          <w:sz w:val="22"/>
          <w:szCs w:val="22"/>
          <w:lang w:val="es-CO" w:eastAsia="es-CO"/>
        </w:rPr>
        <w:t xml:space="preserve">: </w:t>
      </w:r>
      <w:r w:rsidR="008F5868" w:rsidRPr="00F15F4D">
        <w:rPr>
          <w:rFonts w:ascii="Arial Narrow" w:hAnsi="Arial Narrow" w:cs="Arial"/>
          <w:sz w:val="22"/>
          <w:szCs w:val="22"/>
          <w:lang w:val="es-CO" w:eastAsia="es-CO"/>
        </w:rPr>
        <w:t>F</w:t>
      </w:r>
      <w:r w:rsidRPr="00F15F4D">
        <w:rPr>
          <w:rFonts w:ascii="Arial Narrow" w:hAnsi="Arial Narrow" w:cs="Arial"/>
          <w:sz w:val="22"/>
          <w:szCs w:val="22"/>
          <w:lang w:val="es-CO" w:eastAsia="es-CO"/>
        </w:rPr>
        <w:t>uente fija que emite contaminantes al aire por ductos o chimeneas.</w:t>
      </w:r>
    </w:p>
    <w:p w14:paraId="33D1235F" w14:textId="5D9CEB9B" w:rsidR="00644B2D" w:rsidRPr="00F15F4D" w:rsidRDefault="00644B2D" w:rsidP="00644B2D">
      <w:pPr>
        <w:pStyle w:val="Prrafodelista"/>
        <w:numPr>
          <w:ilvl w:val="0"/>
          <w:numId w:val="6"/>
        </w:numPr>
        <w:tabs>
          <w:tab w:val="left" w:pos="284"/>
        </w:tabs>
        <w:autoSpaceDE w:val="0"/>
        <w:autoSpaceDN w:val="0"/>
        <w:adjustRightInd w:val="0"/>
        <w:jc w:val="both"/>
        <w:rPr>
          <w:rFonts w:ascii="Arial Narrow" w:hAnsi="Arial Narrow" w:cs="Arial"/>
          <w:sz w:val="22"/>
          <w:szCs w:val="22"/>
          <w:lang w:val="es-CO" w:eastAsia="es-CO"/>
        </w:rPr>
      </w:pPr>
      <w:r w:rsidRPr="00F15F4D">
        <w:rPr>
          <w:rFonts w:ascii="Arial Narrow" w:hAnsi="Arial Narrow" w:cs="Arial"/>
          <w:b/>
          <w:bCs/>
          <w:sz w:val="22"/>
          <w:szCs w:val="22"/>
          <w:lang w:val="es-CO" w:eastAsia="es-CO"/>
        </w:rPr>
        <w:t xml:space="preserve">Fuente </w:t>
      </w:r>
      <w:r w:rsidR="008F5868" w:rsidRPr="00F15F4D">
        <w:rPr>
          <w:rFonts w:ascii="Arial Narrow" w:hAnsi="Arial Narrow" w:cs="Arial"/>
          <w:b/>
          <w:bCs/>
          <w:sz w:val="22"/>
          <w:szCs w:val="22"/>
          <w:lang w:val="es-CO" w:eastAsia="es-CO"/>
        </w:rPr>
        <w:t>fija</w:t>
      </w:r>
      <w:r w:rsidRPr="00F15F4D">
        <w:rPr>
          <w:rFonts w:ascii="Arial Narrow" w:hAnsi="Arial Narrow" w:cs="Arial"/>
          <w:sz w:val="22"/>
          <w:szCs w:val="22"/>
          <w:lang w:val="es-CO" w:eastAsia="es-CO"/>
        </w:rPr>
        <w:t xml:space="preserve">: </w:t>
      </w:r>
      <w:r w:rsidR="008F5868" w:rsidRPr="00F15F4D">
        <w:rPr>
          <w:rFonts w:ascii="Arial Narrow" w:hAnsi="Arial Narrow" w:cs="Arial"/>
          <w:sz w:val="22"/>
          <w:szCs w:val="22"/>
          <w:lang w:val="es-CO" w:eastAsia="es-CO"/>
        </w:rPr>
        <w:t>F</w:t>
      </w:r>
      <w:r w:rsidRPr="00F15F4D">
        <w:rPr>
          <w:rFonts w:ascii="Arial Narrow" w:hAnsi="Arial Narrow" w:cs="Arial"/>
          <w:sz w:val="22"/>
          <w:szCs w:val="22"/>
          <w:lang w:val="es-CO" w:eastAsia="es-CO"/>
        </w:rPr>
        <w:t>uente de emisión situada en un lugar determinado e inamovible, aun cuando la descarga de contaminantes se produzca en forma dispersa.</w:t>
      </w:r>
    </w:p>
    <w:p w14:paraId="2D67ADD4" w14:textId="680779E4" w:rsidR="00570C8D" w:rsidRPr="00F15F4D" w:rsidRDefault="00570C8D" w:rsidP="00644B2D">
      <w:pPr>
        <w:pStyle w:val="Prrafodelista"/>
        <w:numPr>
          <w:ilvl w:val="0"/>
          <w:numId w:val="6"/>
        </w:numPr>
        <w:tabs>
          <w:tab w:val="left" w:pos="284"/>
        </w:tabs>
        <w:autoSpaceDE w:val="0"/>
        <w:autoSpaceDN w:val="0"/>
        <w:adjustRightInd w:val="0"/>
        <w:jc w:val="both"/>
        <w:rPr>
          <w:rFonts w:ascii="Arial Narrow" w:hAnsi="Arial Narrow" w:cs="Arial"/>
          <w:sz w:val="22"/>
          <w:szCs w:val="22"/>
          <w:lang w:val="es-CO" w:eastAsia="es-CO"/>
        </w:rPr>
      </w:pPr>
      <w:r w:rsidRPr="00F15F4D">
        <w:rPr>
          <w:rFonts w:ascii="Arial Narrow" w:hAnsi="Arial Narrow" w:cs="Arial"/>
          <w:b/>
          <w:bCs/>
          <w:sz w:val="22"/>
          <w:szCs w:val="22"/>
          <w:lang w:val="es-CO" w:eastAsia="es-CO"/>
        </w:rPr>
        <w:t>F</w:t>
      </w:r>
      <w:r w:rsidR="006E288B" w:rsidRPr="00F15F4D">
        <w:rPr>
          <w:rFonts w:ascii="Arial Narrow" w:hAnsi="Arial Narrow" w:cs="Arial"/>
          <w:b/>
          <w:bCs/>
          <w:sz w:val="22"/>
          <w:szCs w:val="22"/>
          <w:lang w:val="es-CO" w:eastAsia="es-CO"/>
        </w:rPr>
        <w:t>uente móvil</w:t>
      </w:r>
      <w:r w:rsidRPr="00F15F4D">
        <w:rPr>
          <w:rFonts w:ascii="Arial Narrow" w:hAnsi="Arial Narrow" w:cs="Arial"/>
          <w:b/>
          <w:bCs/>
          <w:sz w:val="22"/>
          <w:szCs w:val="22"/>
          <w:lang w:val="es-CO" w:eastAsia="es-CO"/>
        </w:rPr>
        <w:t>:</w:t>
      </w:r>
      <w:r w:rsidRPr="00F15F4D">
        <w:rPr>
          <w:rFonts w:ascii="Arial Narrow" w:hAnsi="Arial Narrow" w:cs="Arial"/>
          <w:sz w:val="22"/>
          <w:szCs w:val="22"/>
          <w:lang w:val="es-CO" w:eastAsia="es-CO"/>
        </w:rPr>
        <w:t xml:space="preserve"> </w:t>
      </w:r>
      <w:r w:rsidR="0065752A" w:rsidRPr="00F15F4D">
        <w:rPr>
          <w:rFonts w:ascii="Arial Narrow" w:hAnsi="Arial Narrow" w:cs="Arial"/>
          <w:sz w:val="22"/>
          <w:szCs w:val="22"/>
          <w:lang w:val="es-CO" w:eastAsia="es-CO"/>
        </w:rPr>
        <w:t>E</w:t>
      </w:r>
      <w:r w:rsidRPr="00F15F4D">
        <w:rPr>
          <w:rFonts w:ascii="Arial Narrow" w:hAnsi="Arial Narrow" w:cs="Arial"/>
          <w:sz w:val="22"/>
          <w:szCs w:val="22"/>
          <w:lang w:val="es-CO" w:eastAsia="es-CO"/>
        </w:rPr>
        <w:t xml:space="preserve">s la fuente de emisión que, por razón de su uso o propósito, es susceptible de desplazarse, como los automotores o vehículos de transporte a motor de cualquier naturaleza.  </w:t>
      </w:r>
    </w:p>
    <w:p w14:paraId="04372DCB" w14:textId="3B99556D" w:rsidR="006311EF" w:rsidRPr="00F15F4D" w:rsidRDefault="006311EF" w:rsidP="00644B2D">
      <w:pPr>
        <w:pStyle w:val="Prrafodelista"/>
        <w:numPr>
          <w:ilvl w:val="0"/>
          <w:numId w:val="6"/>
        </w:numPr>
        <w:tabs>
          <w:tab w:val="left" w:pos="284"/>
        </w:tabs>
        <w:autoSpaceDE w:val="0"/>
        <w:autoSpaceDN w:val="0"/>
        <w:adjustRightInd w:val="0"/>
        <w:jc w:val="both"/>
        <w:rPr>
          <w:rFonts w:ascii="Arial Narrow" w:hAnsi="Arial Narrow" w:cs="Arial"/>
          <w:sz w:val="22"/>
          <w:szCs w:val="22"/>
          <w:lang w:val="es-CO" w:eastAsia="es-CO"/>
        </w:rPr>
      </w:pPr>
      <w:r w:rsidRPr="00F15F4D">
        <w:rPr>
          <w:rFonts w:ascii="Arial Narrow" w:hAnsi="Arial Narrow" w:cs="Arial"/>
          <w:b/>
          <w:bCs/>
          <w:sz w:val="22"/>
          <w:szCs w:val="22"/>
          <w:lang w:val="es-CO" w:eastAsia="es-CO"/>
        </w:rPr>
        <w:t>Flujo de inmisión:</w:t>
      </w:r>
      <w:r w:rsidRPr="00F15F4D">
        <w:rPr>
          <w:rFonts w:ascii="Arial Narrow" w:hAnsi="Arial Narrow" w:cs="Arial"/>
          <w:sz w:val="22"/>
          <w:szCs w:val="22"/>
          <w:lang w:val="es-CO" w:eastAsia="es-CO"/>
        </w:rPr>
        <w:t xml:space="preserve"> Es la tasa de inmisión con referencia a la unidad de área de superficie de un receptor.  </w:t>
      </w:r>
    </w:p>
    <w:p w14:paraId="604F62CB" w14:textId="49628B7E" w:rsidR="00570C8D" w:rsidRPr="00F15F4D" w:rsidRDefault="006311EF" w:rsidP="006311EF">
      <w:pPr>
        <w:pStyle w:val="Prrafodelista"/>
        <w:numPr>
          <w:ilvl w:val="0"/>
          <w:numId w:val="6"/>
        </w:numPr>
        <w:tabs>
          <w:tab w:val="left" w:pos="284"/>
        </w:tabs>
        <w:autoSpaceDE w:val="0"/>
        <w:autoSpaceDN w:val="0"/>
        <w:adjustRightInd w:val="0"/>
        <w:jc w:val="both"/>
        <w:rPr>
          <w:rFonts w:ascii="Arial Narrow" w:hAnsi="Arial Narrow" w:cs="Arial"/>
          <w:sz w:val="22"/>
          <w:szCs w:val="22"/>
          <w:lang w:val="es-CO" w:eastAsia="es-CO"/>
        </w:rPr>
      </w:pPr>
      <w:r w:rsidRPr="00F15F4D">
        <w:rPr>
          <w:rFonts w:ascii="Arial Narrow" w:hAnsi="Arial Narrow" w:cs="Arial"/>
          <w:b/>
          <w:bCs/>
          <w:sz w:val="22"/>
          <w:szCs w:val="22"/>
          <w:lang w:val="es-CO" w:eastAsia="es-CO"/>
        </w:rPr>
        <w:t>Incineración:</w:t>
      </w:r>
      <w:r w:rsidRPr="00F15F4D">
        <w:rPr>
          <w:rFonts w:ascii="Arial Narrow" w:hAnsi="Arial Narrow" w:cs="Arial"/>
          <w:sz w:val="22"/>
          <w:szCs w:val="22"/>
          <w:lang w:val="es-CO" w:eastAsia="es-CO"/>
        </w:rPr>
        <w:t xml:space="preserve"> </w:t>
      </w:r>
      <w:r w:rsidR="008F5868" w:rsidRPr="00F15F4D">
        <w:rPr>
          <w:rFonts w:ascii="Arial Narrow" w:hAnsi="Arial Narrow" w:cs="Arial"/>
          <w:sz w:val="22"/>
          <w:szCs w:val="22"/>
          <w:lang w:val="es-CO" w:eastAsia="es-CO"/>
        </w:rPr>
        <w:t>P</w:t>
      </w:r>
      <w:r w:rsidRPr="00F15F4D">
        <w:rPr>
          <w:rFonts w:ascii="Arial Narrow" w:hAnsi="Arial Narrow" w:cs="Arial"/>
          <w:sz w:val="22"/>
          <w:szCs w:val="22"/>
          <w:lang w:val="es-CO" w:eastAsia="es-CO"/>
        </w:rPr>
        <w:t xml:space="preserve">roceso de combustión de sustancias, residuos o desechos, en estado sólido, líquido o gaseoso.  </w:t>
      </w:r>
    </w:p>
    <w:p w14:paraId="57968FFB" w14:textId="3F74699D" w:rsidR="006311EF" w:rsidRPr="00F15F4D" w:rsidRDefault="006311EF" w:rsidP="006311EF">
      <w:pPr>
        <w:pStyle w:val="Prrafodelista"/>
        <w:numPr>
          <w:ilvl w:val="0"/>
          <w:numId w:val="6"/>
        </w:numPr>
        <w:tabs>
          <w:tab w:val="left" w:pos="284"/>
        </w:tabs>
        <w:jc w:val="both"/>
        <w:rPr>
          <w:rFonts w:ascii="Arial Narrow" w:hAnsi="Arial Narrow" w:cs="Arial"/>
          <w:b/>
          <w:sz w:val="22"/>
          <w:szCs w:val="22"/>
          <w:lang w:val="es-CO"/>
        </w:rPr>
      </w:pPr>
      <w:r w:rsidRPr="00F15F4D">
        <w:rPr>
          <w:rFonts w:ascii="Arial Narrow" w:hAnsi="Arial Narrow" w:cs="Arial"/>
          <w:b/>
          <w:sz w:val="22"/>
          <w:szCs w:val="22"/>
          <w:lang w:val="es-CO"/>
        </w:rPr>
        <w:t xml:space="preserve">Información complementaria o información adicional: </w:t>
      </w:r>
      <w:r w:rsidRPr="00F15F4D">
        <w:rPr>
          <w:rFonts w:ascii="Arial Narrow" w:hAnsi="Arial Narrow" w:cs="Arial"/>
          <w:sz w:val="22"/>
          <w:szCs w:val="22"/>
          <w:lang w:val="es-CO"/>
        </w:rPr>
        <w:t xml:space="preserve">Es toda aquella información que hace falta para la toma de decisiones con respecto al trámite que adelanta el usuario ante la CAM, puede solicitarse al usuario o a otras entidades. </w:t>
      </w:r>
    </w:p>
    <w:p w14:paraId="75866BC0" w14:textId="017A49E0" w:rsidR="001E5704" w:rsidRPr="00F15F4D" w:rsidRDefault="001E5704" w:rsidP="001E5704">
      <w:pPr>
        <w:pStyle w:val="Prrafodelista"/>
        <w:numPr>
          <w:ilvl w:val="0"/>
          <w:numId w:val="6"/>
        </w:numPr>
        <w:tabs>
          <w:tab w:val="left" w:pos="284"/>
        </w:tabs>
        <w:autoSpaceDE w:val="0"/>
        <w:autoSpaceDN w:val="0"/>
        <w:adjustRightInd w:val="0"/>
        <w:jc w:val="both"/>
        <w:rPr>
          <w:rFonts w:ascii="Arial Narrow" w:hAnsi="Arial Narrow" w:cs="Arial"/>
          <w:sz w:val="22"/>
          <w:szCs w:val="22"/>
          <w:lang w:val="es-CO" w:eastAsia="es-CO"/>
        </w:rPr>
      </w:pPr>
      <w:r w:rsidRPr="00F15F4D">
        <w:rPr>
          <w:rFonts w:ascii="Arial Narrow" w:hAnsi="Arial Narrow" w:cs="Arial"/>
          <w:b/>
          <w:bCs/>
          <w:sz w:val="22"/>
          <w:szCs w:val="22"/>
          <w:lang w:val="es-CO" w:eastAsia="es-CO"/>
        </w:rPr>
        <w:t>Inmisión</w:t>
      </w:r>
      <w:r w:rsidRPr="00F15F4D">
        <w:rPr>
          <w:rFonts w:ascii="Arial Narrow" w:hAnsi="Arial Narrow" w:cs="Arial"/>
          <w:sz w:val="22"/>
          <w:szCs w:val="22"/>
          <w:lang w:val="es-CO" w:eastAsia="es-CO"/>
        </w:rPr>
        <w:t xml:space="preserve">: Transferencia de contaminantes de la atmósfera a un "receptor". Se entiende por inmisión la acción opuesta a la emisión. Aire invisible es el aire respirable al nivel de la tropósfera.   </w:t>
      </w:r>
    </w:p>
    <w:p w14:paraId="772CEA71" w14:textId="47B8C765" w:rsidR="00570C8D" w:rsidRPr="00F15F4D" w:rsidRDefault="00570C8D" w:rsidP="00644B2D">
      <w:pPr>
        <w:pStyle w:val="Prrafodelista"/>
        <w:numPr>
          <w:ilvl w:val="0"/>
          <w:numId w:val="6"/>
        </w:numPr>
        <w:tabs>
          <w:tab w:val="left" w:pos="284"/>
        </w:tabs>
        <w:autoSpaceDE w:val="0"/>
        <w:autoSpaceDN w:val="0"/>
        <w:adjustRightInd w:val="0"/>
        <w:jc w:val="both"/>
        <w:rPr>
          <w:rFonts w:ascii="Arial Narrow" w:hAnsi="Arial Narrow" w:cs="Arial"/>
          <w:sz w:val="22"/>
          <w:szCs w:val="22"/>
          <w:lang w:val="es-CO" w:eastAsia="es-CO"/>
        </w:rPr>
      </w:pPr>
      <w:r w:rsidRPr="00F15F4D">
        <w:rPr>
          <w:rFonts w:ascii="Arial Narrow" w:hAnsi="Arial Narrow" w:cs="Arial"/>
          <w:b/>
          <w:bCs/>
          <w:sz w:val="22"/>
          <w:szCs w:val="22"/>
          <w:lang w:val="es-CO" w:eastAsia="es-CO"/>
        </w:rPr>
        <w:t>N</w:t>
      </w:r>
      <w:r w:rsidR="0065752A" w:rsidRPr="00F15F4D">
        <w:rPr>
          <w:rFonts w:ascii="Arial Narrow" w:hAnsi="Arial Narrow" w:cs="Arial"/>
          <w:b/>
          <w:bCs/>
          <w:sz w:val="22"/>
          <w:szCs w:val="22"/>
          <w:lang w:val="es-CO" w:eastAsia="es-CO"/>
        </w:rPr>
        <w:t>orma de calidad del aire o nivel de inmisión</w:t>
      </w:r>
      <w:r w:rsidRPr="00F15F4D">
        <w:rPr>
          <w:rFonts w:ascii="Arial Narrow" w:hAnsi="Arial Narrow" w:cs="Arial"/>
          <w:b/>
          <w:bCs/>
          <w:sz w:val="22"/>
          <w:szCs w:val="22"/>
          <w:lang w:val="es-CO" w:eastAsia="es-CO"/>
        </w:rPr>
        <w:t>:</w:t>
      </w:r>
      <w:r w:rsidRPr="00F15F4D">
        <w:rPr>
          <w:rFonts w:ascii="Arial Narrow" w:hAnsi="Arial Narrow" w:cs="Arial"/>
          <w:sz w:val="22"/>
          <w:szCs w:val="22"/>
          <w:lang w:val="es-CO" w:eastAsia="es-CO"/>
        </w:rPr>
        <w:t xml:space="preserve"> </w:t>
      </w:r>
      <w:r w:rsidR="0065752A" w:rsidRPr="00F15F4D">
        <w:rPr>
          <w:rFonts w:ascii="Arial Narrow" w:hAnsi="Arial Narrow" w:cs="Arial"/>
          <w:sz w:val="22"/>
          <w:szCs w:val="22"/>
          <w:lang w:val="es-CO" w:eastAsia="es-CO"/>
        </w:rPr>
        <w:t>E</w:t>
      </w:r>
      <w:r w:rsidRPr="00F15F4D">
        <w:rPr>
          <w:rFonts w:ascii="Arial Narrow" w:hAnsi="Arial Narrow" w:cs="Arial"/>
          <w:sz w:val="22"/>
          <w:szCs w:val="22"/>
          <w:lang w:val="es-CO" w:eastAsia="es-CO"/>
        </w:rPr>
        <w:t xml:space="preserve">s el nivel de concentración legalmente permisible de sustancias o fenómenos contaminantes presentes en el aire, establecido por el Ministerio </w:t>
      </w:r>
      <w:r w:rsidR="008F5868" w:rsidRPr="00F15F4D">
        <w:rPr>
          <w:rFonts w:ascii="Arial Narrow" w:hAnsi="Arial Narrow" w:cs="Arial"/>
          <w:sz w:val="22"/>
          <w:szCs w:val="22"/>
          <w:lang w:val="es-CO" w:eastAsia="es-CO"/>
        </w:rPr>
        <w:t>de</w:t>
      </w:r>
      <w:r w:rsidRPr="00F15F4D">
        <w:rPr>
          <w:rFonts w:ascii="Arial Narrow" w:hAnsi="Arial Narrow" w:cs="Arial"/>
          <w:sz w:val="22"/>
          <w:szCs w:val="22"/>
          <w:lang w:val="es-CO" w:eastAsia="es-CO"/>
        </w:rPr>
        <w:t xml:space="preserve"> Ambiente</w:t>
      </w:r>
      <w:r w:rsidR="008F5868" w:rsidRPr="00F15F4D">
        <w:rPr>
          <w:rFonts w:ascii="Arial Narrow" w:hAnsi="Arial Narrow" w:cs="Arial"/>
          <w:sz w:val="22"/>
          <w:szCs w:val="22"/>
          <w:lang w:val="es-CO" w:eastAsia="es-CO"/>
        </w:rPr>
        <w:t xml:space="preserve"> y Desarrollo Sostenible</w:t>
      </w:r>
      <w:r w:rsidRPr="00F15F4D">
        <w:rPr>
          <w:rFonts w:ascii="Arial Narrow" w:hAnsi="Arial Narrow" w:cs="Arial"/>
          <w:sz w:val="22"/>
          <w:szCs w:val="22"/>
          <w:lang w:val="es-CO" w:eastAsia="es-CO"/>
        </w:rPr>
        <w:t xml:space="preserve">, con el fin de preservar la buena calidad del medio ambiente, los recursos naturales renovables y la salud humana.  </w:t>
      </w:r>
    </w:p>
    <w:p w14:paraId="74F440E4" w14:textId="3B3942AA" w:rsidR="00570C8D" w:rsidRPr="00F15F4D" w:rsidRDefault="00570C8D" w:rsidP="00644B2D">
      <w:pPr>
        <w:pStyle w:val="Prrafodelista"/>
        <w:numPr>
          <w:ilvl w:val="0"/>
          <w:numId w:val="6"/>
        </w:numPr>
        <w:tabs>
          <w:tab w:val="left" w:pos="284"/>
        </w:tabs>
        <w:autoSpaceDE w:val="0"/>
        <w:autoSpaceDN w:val="0"/>
        <w:adjustRightInd w:val="0"/>
        <w:jc w:val="both"/>
        <w:rPr>
          <w:rFonts w:ascii="Arial Narrow" w:hAnsi="Arial Narrow" w:cs="Arial"/>
          <w:sz w:val="22"/>
          <w:szCs w:val="22"/>
          <w:lang w:val="es-CO" w:eastAsia="es-CO"/>
        </w:rPr>
      </w:pPr>
      <w:r w:rsidRPr="00F15F4D">
        <w:rPr>
          <w:rFonts w:ascii="Arial Narrow" w:hAnsi="Arial Narrow" w:cs="Arial"/>
          <w:b/>
          <w:bCs/>
          <w:sz w:val="22"/>
          <w:szCs w:val="22"/>
          <w:lang w:val="es-CO" w:eastAsia="es-CO"/>
        </w:rPr>
        <w:t>N</w:t>
      </w:r>
      <w:r w:rsidR="0065752A" w:rsidRPr="00F15F4D">
        <w:rPr>
          <w:rFonts w:ascii="Arial Narrow" w:hAnsi="Arial Narrow" w:cs="Arial"/>
          <w:b/>
          <w:bCs/>
          <w:sz w:val="22"/>
          <w:szCs w:val="22"/>
          <w:lang w:val="es-CO" w:eastAsia="es-CO"/>
        </w:rPr>
        <w:t>orma de emisión:</w:t>
      </w:r>
      <w:r w:rsidR="0065752A" w:rsidRPr="00F15F4D">
        <w:rPr>
          <w:rFonts w:ascii="Arial Narrow" w:hAnsi="Arial Narrow" w:cs="Arial"/>
          <w:sz w:val="22"/>
          <w:szCs w:val="22"/>
          <w:lang w:val="es-CO" w:eastAsia="es-CO"/>
        </w:rPr>
        <w:t xml:space="preserve"> E</w:t>
      </w:r>
      <w:r w:rsidRPr="00F15F4D">
        <w:rPr>
          <w:rFonts w:ascii="Arial Narrow" w:hAnsi="Arial Narrow" w:cs="Arial"/>
          <w:sz w:val="22"/>
          <w:szCs w:val="22"/>
          <w:lang w:val="es-CO" w:eastAsia="es-CO"/>
        </w:rPr>
        <w:t xml:space="preserve">s el valor de descarga permisible de sustancias contaminantes, establecido por la autoridad ambiental competente, con el objeto de cumplir la norma de calidad del aire.  </w:t>
      </w:r>
    </w:p>
    <w:p w14:paraId="63901887" w14:textId="6B42CD52" w:rsidR="00570C8D" w:rsidRPr="00F15F4D" w:rsidRDefault="00570C8D" w:rsidP="00644B2D">
      <w:pPr>
        <w:pStyle w:val="Prrafodelista"/>
        <w:numPr>
          <w:ilvl w:val="0"/>
          <w:numId w:val="6"/>
        </w:numPr>
        <w:tabs>
          <w:tab w:val="left" w:pos="284"/>
        </w:tabs>
        <w:autoSpaceDE w:val="0"/>
        <w:autoSpaceDN w:val="0"/>
        <w:adjustRightInd w:val="0"/>
        <w:jc w:val="both"/>
        <w:rPr>
          <w:rFonts w:ascii="Arial Narrow" w:hAnsi="Arial Narrow" w:cs="Arial"/>
          <w:sz w:val="22"/>
          <w:szCs w:val="22"/>
          <w:lang w:val="es-CO" w:eastAsia="es-CO"/>
        </w:rPr>
      </w:pPr>
      <w:r w:rsidRPr="00F15F4D">
        <w:rPr>
          <w:rFonts w:ascii="Arial Narrow" w:hAnsi="Arial Narrow" w:cs="Arial"/>
          <w:b/>
          <w:bCs/>
          <w:sz w:val="22"/>
          <w:szCs w:val="22"/>
          <w:lang w:val="es-CO" w:eastAsia="es-CO"/>
        </w:rPr>
        <w:t>N</w:t>
      </w:r>
      <w:r w:rsidR="0065752A" w:rsidRPr="00F15F4D">
        <w:rPr>
          <w:rFonts w:ascii="Arial Narrow" w:hAnsi="Arial Narrow" w:cs="Arial"/>
          <w:b/>
          <w:bCs/>
          <w:sz w:val="22"/>
          <w:szCs w:val="22"/>
          <w:lang w:val="es-CO" w:eastAsia="es-CO"/>
        </w:rPr>
        <w:t>orma de emisión de ruido</w:t>
      </w:r>
      <w:r w:rsidRPr="00F15F4D">
        <w:rPr>
          <w:rFonts w:ascii="Arial Narrow" w:hAnsi="Arial Narrow" w:cs="Arial"/>
          <w:b/>
          <w:bCs/>
          <w:sz w:val="22"/>
          <w:szCs w:val="22"/>
          <w:lang w:val="es-CO" w:eastAsia="es-CO"/>
        </w:rPr>
        <w:t>:</w:t>
      </w:r>
      <w:r w:rsidRPr="00F15F4D">
        <w:rPr>
          <w:rFonts w:ascii="Arial Narrow" w:hAnsi="Arial Narrow" w:cs="Arial"/>
          <w:sz w:val="22"/>
          <w:szCs w:val="22"/>
          <w:lang w:val="es-CO" w:eastAsia="es-CO"/>
        </w:rPr>
        <w:t xml:space="preserve"> </w:t>
      </w:r>
      <w:r w:rsidR="0065752A" w:rsidRPr="00F15F4D">
        <w:rPr>
          <w:rFonts w:ascii="Arial Narrow" w:hAnsi="Arial Narrow" w:cs="Arial"/>
          <w:sz w:val="22"/>
          <w:szCs w:val="22"/>
          <w:lang w:val="es-CO" w:eastAsia="es-CO"/>
        </w:rPr>
        <w:t>E</w:t>
      </w:r>
      <w:r w:rsidRPr="00F15F4D">
        <w:rPr>
          <w:rFonts w:ascii="Arial Narrow" w:hAnsi="Arial Narrow" w:cs="Arial"/>
          <w:sz w:val="22"/>
          <w:szCs w:val="22"/>
          <w:lang w:val="es-CO" w:eastAsia="es-CO"/>
        </w:rPr>
        <w:t xml:space="preserve">s el valor máximo permisible de presión sonora, definido para una fuente, por la autoridad ambiental competente, con el objeto de cumplir la norma de ruido ambiental.  </w:t>
      </w:r>
    </w:p>
    <w:p w14:paraId="4442276B" w14:textId="13B70407" w:rsidR="006311EF" w:rsidRPr="00F15F4D" w:rsidRDefault="00570C8D" w:rsidP="00644B2D">
      <w:pPr>
        <w:pStyle w:val="Prrafodelista"/>
        <w:numPr>
          <w:ilvl w:val="0"/>
          <w:numId w:val="6"/>
        </w:numPr>
        <w:tabs>
          <w:tab w:val="left" w:pos="284"/>
        </w:tabs>
        <w:autoSpaceDE w:val="0"/>
        <w:autoSpaceDN w:val="0"/>
        <w:adjustRightInd w:val="0"/>
        <w:jc w:val="both"/>
        <w:rPr>
          <w:rFonts w:ascii="Arial Narrow" w:hAnsi="Arial Narrow" w:cs="Arial"/>
          <w:sz w:val="22"/>
          <w:szCs w:val="22"/>
          <w:lang w:val="es-CO" w:eastAsia="es-CO"/>
        </w:rPr>
      </w:pPr>
      <w:r w:rsidRPr="00F15F4D">
        <w:rPr>
          <w:rFonts w:ascii="Arial Narrow" w:hAnsi="Arial Narrow" w:cs="Arial"/>
          <w:b/>
          <w:bCs/>
          <w:sz w:val="22"/>
          <w:szCs w:val="22"/>
          <w:lang w:val="es-CO" w:eastAsia="es-CO"/>
        </w:rPr>
        <w:t>N</w:t>
      </w:r>
      <w:r w:rsidR="0065752A" w:rsidRPr="00F15F4D">
        <w:rPr>
          <w:rFonts w:ascii="Arial Narrow" w:hAnsi="Arial Narrow" w:cs="Arial"/>
          <w:b/>
          <w:bCs/>
          <w:sz w:val="22"/>
          <w:szCs w:val="22"/>
          <w:lang w:val="es-CO" w:eastAsia="es-CO"/>
        </w:rPr>
        <w:t>orma de ruido ambiental</w:t>
      </w:r>
      <w:r w:rsidRPr="00F15F4D">
        <w:rPr>
          <w:rFonts w:ascii="Arial Narrow" w:hAnsi="Arial Narrow" w:cs="Arial"/>
          <w:sz w:val="22"/>
          <w:szCs w:val="22"/>
          <w:lang w:val="es-CO" w:eastAsia="es-CO"/>
        </w:rPr>
        <w:t xml:space="preserve">: </w:t>
      </w:r>
      <w:r w:rsidR="0065752A" w:rsidRPr="00F15F4D">
        <w:rPr>
          <w:rFonts w:ascii="Arial Narrow" w:hAnsi="Arial Narrow" w:cs="Arial"/>
          <w:sz w:val="22"/>
          <w:szCs w:val="22"/>
          <w:lang w:val="es-CO" w:eastAsia="es-CO"/>
        </w:rPr>
        <w:t>E</w:t>
      </w:r>
      <w:r w:rsidRPr="00F15F4D">
        <w:rPr>
          <w:rFonts w:ascii="Arial Narrow" w:hAnsi="Arial Narrow" w:cs="Arial"/>
          <w:sz w:val="22"/>
          <w:szCs w:val="22"/>
          <w:lang w:val="es-CO" w:eastAsia="es-CO"/>
        </w:rPr>
        <w:t>s el valor establecido por la autoridad ambiental competente, para mantener un nivel permisible de presión sonora, según las condiciones y características de uso del sector, de manera tal que proteja la salud y el bienestar de la población expuesta, dentro de un margen de seguridad.</w:t>
      </w:r>
      <w:r w:rsidR="006311EF" w:rsidRPr="00F15F4D">
        <w:rPr>
          <w:rFonts w:ascii="Arial Narrow" w:hAnsi="Arial Narrow" w:cs="Arial"/>
          <w:b/>
          <w:bCs/>
          <w:sz w:val="22"/>
          <w:szCs w:val="22"/>
          <w:lang w:val="es-CO" w:eastAsia="es-CO"/>
        </w:rPr>
        <w:t xml:space="preserve"> </w:t>
      </w:r>
    </w:p>
    <w:p w14:paraId="6F2239B6" w14:textId="232825D1" w:rsidR="006311EF" w:rsidRPr="00F15F4D" w:rsidRDefault="006311EF" w:rsidP="006311EF">
      <w:pPr>
        <w:pStyle w:val="Prrafodelista"/>
        <w:numPr>
          <w:ilvl w:val="0"/>
          <w:numId w:val="6"/>
        </w:numPr>
        <w:tabs>
          <w:tab w:val="left" w:pos="284"/>
        </w:tabs>
        <w:jc w:val="both"/>
        <w:rPr>
          <w:rFonts w:ascii="Arial Narrow" w:hAnsi="Arial Narrow" w:cs="Arial"/>
          <w:b/>
          <w:sz w:val="22"/>
          <w:szCs w:val="22"/>
          <w:lang w:val="es-CO"/>
        </w:rPr>
      </w:pPr>
      <w:r w:rsidRPr="00F15F4D">
        <w:rPr>
          <w:rFonts w:ascii="Arial Narrow" w:hAnsi="Arial Narrow" w:cs="Arial"/>
          <w:b/>
          <w:sz w:val="22"/>
          <w:szCs w:val="22"/>
          <w:lang w:val="es-CO"/>
        </w:rPr>
        <w:lastRenderedPageBreak/>
        <w:t xml:space="preserve">Notificación: </w:t>
      </w:r>
      <w:r w:rsidRPr="00F15F4D">
        <w:rPr>
          <w:rFonts w:ascii="Arial Narrow" w:hAnsi="Arial Narrow" w:cs="Arial"/>
          <w:sz w:val="22"/>
          <w:szCs w:val="22"/>
          <w:lang w:val="es-CO"/>
        </w:rPr>
        <w:t xml:space="preserve">Poner en conocimiento </w:t>
      </w:r>
      <w:r w:rsidR="008F5868" w:rsidRPr="00F15F4D">
        <w:rPr>
          <w:rFonts w:ascii="Arial Narrow" w:hAnsi="Arial Narrow" w:cs="Arial"/>
          <w:sz w:val="22"/>
          <w:szCs w:val="22"/>
          <w:lang w:val="es-CO"/>
        </w:rPr>
        <w:t>de</w:t>
      </w:r>
      <w:r w:rsidRPr="00F15F4D">
        <w:rPr>
          <w:rFonts w:ascii="Arial Narrow" w:hAnsi="Arial Narrow" w:cs="Arial"/>
          <w:sz w:val="22"/>
          <w:szCs w:val="22"/>
          <w:lang w:val="es-CO"/>
        </w:rPr>
        <w:t>l interesado las determinaciones tomadas por la autoridad ambiental acorde con los términos establecidos en la Ley 1437 de 2011.</w:t>
      </w:r>
    </w:p>
    <w:p w14:paraId="652E6B28" w14:textId="044E2084" w:rsidR="00570C8D" w:rsidRPr="00F15F4D" w:rsidRDefault="006311EF" w:rsidP="00644B2D">
      <w:pPr>
        <w:pStyle w:val="Prrafodelista"/>
        <w:numPr>
          <w:ilvl w:val="0"/>
          <w:numId w:val="6"/>
        </w:numPr>
        <w:tabs>
          <w:tab w:val="left" w:pos="284"/>
        </w:tabs>
        <w:autoSpaceDE w:val="0"/>
        <w:autoSpaceDN w:val="0"/>
        <w:adjustRightInd w:val="0"/>
        <w:jc w:val="both"/>
        <w:rPr>
          <w:rFonts w:ascii="Arial Narrow" w:hAnsi="Arial Narrow" w:cs="Arial"/>
          <w:sz w:val="22"/>
          <w:szCs w:val="22"/>
          <w:lang w:val="es-CO" w:eastAsia="es-CO"/>
        </w:rPr>
      </w:pPr>
      <w:r w:rsidRPr="00F15F4D">
        <w:rPr>
          <w:rFonts w:ascii="Arial Narrow" w:hAnsi="Arial Narrow" w:cs="Arial"/>
          <w:b/>
          <w:bCs/>
          <w:sz w:val="22"/>
          <w:szCs w:val="22"/>
          <w:lang w:val="es-CO" w:eastAsia="es-CO"/>
        </w:rPr>
        <w:t>Tasa de inmisión:</w:t>
      </w:r>
      <w:r w:rsidRPr="00F15F4D">
        <w:rPr>
          <w:rFonts w:ascii="Arial Narrow" w:hAnsi="Arial Narrow" w:cs="Arial"/>
          <w:sz w:val="22"/>
          <w:szCs w:val="22"/>
          <w:lang w:val="es-CO" w:eastAsia="es-CO"/>
        </w:rPr>
        <w:t xml:space="preserve"> Es la masa, o cualquiera otra propiedad física, de contaminantes transferida a un receptor por unidad de tiempo.  </w:t>
      </w:r>
    </w:p>
    <w:p w14:paraId="51E2FD55" w14:textId="15D8FB27" w:rsidR="00570C8D" w:rsidRPr="00F15F4D" w:rsidRDefault="00570C8D" w:rsidP="00644B2D">
      <w:pPr>
        <w:pStyle w:val="Prrafodelista"/>
        <w:numPr>
          <w:ilvl w:val="0"/>
          <w:numId w:val="6"/>
        </w:numPr>
        <w:tabs>
          <w:tab w:val="left" w:pos="284"/>
        </w:tabs>
        <w:jc w:val="both"/>
        <w:rPr>
          <w:rFonts w:ascii="Arial Narrow" w:hAnsi="Arial Narrow" w:cs="Arial"/>
          <w:b/>
          <w:sz w:val="22"/>
          <w:szCs w:val="22"/>
          <w:lang w:val="es-CO"/>
        </w:rPr>
      </w:pPr>
      <w:r w:rsidRPr="00F15F4D">
        <w:rPr>
          <w:rFonts w:ascii="Arial Narrow" w:hAnsi="Arial Narrow" w:cs="Arial"/>
          <w:b/>
          <w:sz w:val="22"/>
          <w:szCs w:val="22"/>
          <w:lang w:val="es-CO"/>
        </w:rPr>
        <w:t>O</w:t>
      </w:r>
      <w:r w:rsidR="006311EF" w:rsidRPr="00F15F4D">
        <w:rPr>
          <w:rFonts w:ascii="Arial Narrow" w:hAnsi="Arial Narrow" w:cs="Arial"/>
          <w:b/>
          <w:sz w:val="22"/>
          <w:szCs w:val="22"/>
          <w:lang w:val="es-CO"/>
        </w:rPr>
        <w:t xml:space="preserve">lor ofensivo: </w:t>
      </w:r>
      <w:r w:rsidR="0065752A" w:rsidRPr="00F15F4D">
        <w:rPr>
          <w:rFonts w:ascii="Arial Narrow" w:hAnsi="Arial Narrow" w:cs="Arial"/>
          <w:bCs/>
          <w:sz w:val="22"/>
          <w:szCs w:val="22"/>
          <w:lang w:val="es-CO"/>
        </w:rPr>
        <w:t>E</w:t>
      </w:r>
      <w:r w:rsidRPr="00F15F4D">
        <w:rPr>
          <w:rFonts w:ascii="Arial Narrow" w:hAnsi="Arial Narrow" w:cs="Arial"/>
          <w:bCs/>
          <w:sz w:val="22"/>
          <w:szCs w:val="22"/>
          <w:lang w:val="es-CO"/>
        </w:rPr>
        <w:t>s el olor, generado por sustancias o actividades industriales, comerciales o de servicio, que produce fastidio, aunque no cause daño a la salud humana.</w:t>
      </w:r>
      <w:r w:rsidRPr="00F15F4D">
        <w:rPr>
          <w:rFonts w:ascii="Arial Narrow" w:hAnsi="Arial Narrow" w:cs="Arial"/>
          <w:b/>
          <w:sz w:val="22"/>
          <w:szCs w:val="22"/>
          <w:lang w:val="es-CO"/>
        </w:rPr>
        <w:t xml:space="preserve">  </w:t>
      </w:r>
    </w:p>
    <w:p w14:paraId="52E1A28E" w14:textId="5233BAB7" w:rsidR="00570C8D" w:rsidRPr="00F15F4D" w:rsidRDefault="00570C8D" w:rsidP="00644B2D">
      <w:pPr>
        <w:pStyle w:val="Prrafodelista"/>
        <w:numPr>
          <w:ilvl w:val="0"/>
          <w:numId w:val="6"/>
        </w:numPr>
        <w:tabs>
          <w:tab w:val="left" w:pos="284"/>
        </w:tabs>
        <w:jc w:val="both"/>
        <w:rPr>
          <w:rFonts w:ascii="Arial Narrow" w:hAnsi="Arial Narrow" w:cs="Arial"/>
          <w:b/>
          <w:sz w:val="22"/>
          <w:szCs w:val="22"/>
          <w:lang w:val="es-CO"/>
        </w:rPr>
      </w:pPr>
      <w:r w:rsidRPr="00F15F4D">
        <w:rPr>
          <w:rFonts w:ascii="Arial Narrow" w:hAnsi="Arial Narrow" w:cs="Arial"/>
          <w:b/>
          <w:sz w:val="22"/>
          <w:szCs w:val="22"/>
          <w:lang w:val="es-CO"/>
        </w:rPr>
        <w:t>P</w:t>
      </w:r>
      <w:r w:rsidR="006311EF" w:rsidRPr="00F15F4D">
        <w:rPr>
          <w:rFonts w:ascii="Arial Narrow" w:hAnsi="Arial Narrow" w:cs="Arial"/>
          <w:b/>
          <w:sz w:val="22"/>
          <w:szCs w:val="22"/>
          <w:lang w:val="es-CO"/>
        </w:rPr>
        <w:t>unto de descarga</w:t>
      </w:r>
      <w:r w:rsidRPr="00F15F4D">
        <w:rPr>
          <w:rFonts w:ascii="Arial Narrow" w:hAnsi="Arial Narrow" w:cs="Arial"/>
          <w:b/>
          <w:sz w:val="22"/>
          <w:szCs w:val="22"/>
          <w:lang w:val="es-CO"/>
        </w:rPr>
        <w:t xml:space="preserve">: </w:t>
      </w:r>
      <w:r w:rsidR="006311EF" w:rsidRPr="00F15F4D">
        <w:rPr>
          <w:rFonts w:ascii="Arial Narrow" w:hAnsi="Arial Narrow" w:cs="Arial"/>
          <w:bCs/>
          <w:sz w:val="22"/>
          <w:szCs w:val="22"/>
          <w:lang w:val="es-CO"/>
        </w:rPr>
        <w:t>E</w:t>
      </w:r>
      <w:r w:rsidRPr="00F15F4D">
        <w:rPr>
          <w:rFonts w:ascii="Arial Narrow" w:hAnsi="Arial Narrow" w:cs="Arial"/>
          <w:bCs/>
          <w:sz w:val="22"/>
          <w:szCs w:val="22"/>
          <w:lang w:val="es-CO"/>
        </w:rPr>
        <w:t>s el ducto, chimenea, dispositivo o sitio por donde se emiten los contaminantes a la atmósfera</w:t>
      </w:r>
      <w:r w:rsidR="00757E65" w:rsidRPr="00F15F4D">
        <w:rPr>
          <w:rFonts w:ascii="Arial Narrow" w:hAnsi="Arial Narrow" w:cs="Arial"/>
          <w:b/>
          <w:sz w:val="22"/>
          <w:szCs w:val="22"/>
          <w:lang w:val="es-CO"/>
        </w:rPr>
        <w:t>.</w:t>
      </w:r>
    </w:p>
    <w:p w14:paraId="1D79A6DE" w14:textId="77777777" w:rsidR="006311EF" w:rsidRPr="00F15F4D" w:rsidRDefault="006311EF" w:rsidP="006311EF">
      <w:pPr>
        <w:pStyle w:val="Prrafodelista"/>
        <w:numPr>
          <w:ilvl w:val="0"/>
          <w:numId w:val="6"/>
        </w:numPr>
        <w:tabs>
          <w:tab w:val="left" w:pos="284"/>
        </w:tabs>
        <w:jc w:val="both"/>
        <w:rPr>
          <w:rFonts w:ascii="Arial Narrow" w:hAnsi="Arial Narrow" w:cs="Arial"/>
          <w:b/>
          <w:sz w:val="22"/>
          <w:szCs w:val="22"/>
          <w:lang w:val="es-CO"/>
        </w:rPr>
      </w:pPr>
      <w:r w:rsidRPr="00F15F4D">
        <w:rPr>
          <w:rFonts w:ascii="Arial Narrow" w:hAnsi="Arial Narrow" w:cs="Arial"/>
          <w:b/>
          <w:sz w:val="22"/>
          <w:szCs w:val="22"/>
          <w:lang w:val="es-CO"/>
        </w:rPr>
        <w:t xml:space="preserve">Permiso de emisiones atmosféricas: </w:t>
      </w:r>
      <w:r w:rsidRPr="00F15F4D">
        <w:rPr>
          <w:rFonts w:ascii="Arial Narrow" w:hAnsi="Arial Narrow" w:cs="Arial"/>
          <w:sz w:val="22"/>
          <w:szCs w:val="22"/>
          <w:lang w:val="es-CO"/>
        </w:rPr>
        <w:t>Es la autorización que otorga la autoridad ambiental mediante acto administrativo, para que una persona natural o jurídica, pública o privada, dentro de los límites permisibles establecidos en las normas ambientales respectivas, pueda realizar emisiones al aire.</w:t>
      </w:r>
    </w:p>
    <w:p w14:paraId="0811FF89" w14:textId="770044C4" w:rsidR="006311EF" w:rsidRPr="00F15F4D" w:rsidRDefault="006311EF" w:rsidP="006311EF">
      <w:pPr>
        <w:pStyle w:val="Prrafodelista"/>
        <w:numPr>
          <w:ilvl w:val="0"/>
          <w:numId w:val="6"/>
        </w:numPr>
        <w:tabs>
          <w:tab w:val="left" w:pos="284"/>
        </w:tabs>
        <w:jc w:val="both"/>
        <w:rPr>
          <w:rFonts w:ascii="Arial Narrow" w:hAnsi="Arial Narrow" w:cs="Arial"/>
          <w:b/>
          <w:sz w:val="22"/>
          <w:szCs w:val="22"/>
          <w:lang w:val="es-CO"/>
        </w:rPr>
      </w:pPr>
      <w:r w:rsidRPr="00F15F4D">
        <w:rPr>
          <w:rFonts w:ascii="Arial Narrow" w:hAnsi="Arial Narrow" w:cs="Arial"/>
          <w:b/>
          <w:sz w:val="22"/>
          <w:szCs w:val="22"/>
          <w:lang w:val="es-CO"/>
        </w:rPr>
        <w:t>Permiso o autorización:</w:t>
      </w:r>
      <w:r w:rsidRPr="00F15F4D">
        <w:rPr>
          <w:rFonts w:ascii="Arial Narrow" w:hAnsi="Arial Narrow" w:cs="Arial"/>
          <w:sz w:val="22"/>
          <w:szCs w:val="22"/>
          <w:lang w:val="es-CO"/>
        </w:rPr>
        <w:t xml:space="preserve"> Es el derecho que otorga la autoridad ambiental para usar y aprovechar los recursos naturales renovables dentro del área de su jurisdicción.</w:t>
      </w:r>
    </w:p>
    <w:p w14:paraId="6BE63CBB" w14:textId="5E6E1750" w:rsidR="00570C8D" w:rsidRPr="00F15F4D" w:rsidRDefault="00570C8D" w:rsidP="00644B2D">
      <w:pPr>
        <w:pStyle w:val="Prrafodelista"/>
        <w:numPr>
          <w:ilvl w:val="0"/>
          <w:numId w:val="6"/>
        </w:numPr>
        <w:tabs>
          <w:tab w:val="left" w:pos="284"/>
        </w:tabs>
        <w:jc w:val="both"/>
        <w:rPr>
          <w:rFonts w:ascii="Arial Narrow" w:hAnsi="Arial Narrow" w:cs="Arial"/>
          <w:b/>
          <w:sz w:val="22"/>
          <w:szCs w:val="22"/>
          <w:lang w:val="es-CO"/>
        </w:rPr>
      </w:pPr>
      <w:r w:rsidRPr="00F15F4D">
        <w:rPr>
          <w:rFonts w:ascii="Arial Narrow" w:hAnsi="Arial Narrow" w:cs="Arial"/>
          <w:b/>
          <w:sz w:val="22"/>
          <w:szCs w:val="22"/>
          <w:lang w:val="es-CO"/>
        </w:rPr>
        <w:t>S</w:t>
      </w:r>
      <w:r w:rsidR="006311EF" w:rsidRPr="00F15F4D">
        <w:rPr>
          <w:rFonts w:ascii="Arial Narrow" w:hAnsi="Arial Narrow" w:cs="Arial"/>
          <w:b/>
          <w:sz w:val="22"/>
          <w:szCs w:val="22"/>
          <w:lang w:val="es-CO"/>
        </w:rPr>
        <w:t>ustancia de olor ofensivo</w:t>
      </w:r>
      <w:r w:rsidRPr="00F15F4D">
        <w:rPr>
          <w:rFonts w:ascii="Arial Narrow" w:hAnsi="Arial Narrow" w:cs="Arial"/>
          <w:b/>
          <w:sz w:val="22"/>
          <w:szCs w:val="22"/>
          <w:lang w:val="es-CO"/>
        </w:rPr>
        <w:t xml:space="preserve">: </w:t>
      </w:r>
      <w:r w:rsidR="006311EF" w:rsidRPr="00F15F4D">
        <w:rPr>
          <w:rFonts w:ascii="Arial Narrow" w:hAnsi="Arial Narrow" w:cs="Arial"/>
          <w:bCs/>
          <w:sz w:val="22"/>
          <w:szCs w:val="22"/>
          <w:lang w:val="es-CO"/>
        </w:rPr>
        <w:t>E</w:t>
      </w:r>
      <w:r w:rsidRPr="00F15F4D">
        <w:rPr>
          <w:rFonts w:ascii="Arial Narrow" w:hAnsi="Arial Narrow" w:cs="Arial"/>
          <w:bCs/>
          <w:sz w:val="22"/>
          <w:szCs w:val="22"/>
          <w:lang w:val="es-CO"/>
        </w:rPr>
        <w:t xml:space="preserve">s aquélla </w:t>
      </w:r>
      <w:r w:rsidR="006311EF" w:rsidRPr="00F15F4D">
        <w:rPr>
          <w:rFonts w:ascii="Arial Narrow" w:hAnsi="Arial Narrow" w:cs="Arial"/>
          <w:bCs/>
          <w:sz w:val="22"/>
          <w:szCs w:val="22"/>
          <w:lang w:val="es-CO"/>
        </w:rPr>
        <w:t>que,</w:t>
      </w:r>
      <w:r w:rsidRPr="00F15F4D">
        <w:rPr>
          <w:rFonts w:ascii="Arial Narrow" w:hAnsi="Arial Narrow" w:cs="Arial"/>
          <w:bCs/>
          <w:sz w:val="22"/>
          <w:szCs w:val="22"/>
          <w:lang w:val="es-CO"/>
        </w:rPr>
        <w:t xml:space="preserve"> por sus propiedades organolépticas, composición y tiempo de exposición puede causar olores desagradables.</w:t>
      </w:r>
    </w:p>
    <w:p w14:paraId="05ABEFB3" w14:textId="0DC6C3F9" w:rsidR="00644B2D" w:rsidRPr="00F15F4D" w:rsidRDefault="00644B2D" w:rsidP="00644B2D">
      <w:pPr>
        <w:pStyle w:val="Prrafodelista"/>
        <w:numPr>
          <w:ilvl w:val="0"/>
          <w:numId w:val="6"/>
        </w:numPr>
        <w:tabs>
          <w:tab w:val="left" w:pos="284"/>
        </w:tabs>
        <w:autoSpaceDE w:val="0"/>
        <w:autoSpaceDN w:val="0"/>
        <w:adjustRightInd w:val="0"/>
        <w:jc w:val="both"/>
        <w:rPr>
          <w:rFonts w:ascii="Arial Narrow" w:hAnsi="Arial Narrow" w:cs="Arial"/>
          <w:sz w:val="22"/>
          <w:szCs w:val="22"/>
          <w:lang w:val="es-CO" w:eastAsia="es-CO"/>
        </w:rPr>
      </w:pPr>
      <w:r w:rsidRPr="00F15F4D">
        <w:rPr>
          <w:rFonts w:ascii="Arial Narrow" w:hAnsi="Arial Narrow" w:cs="Arial"/>
          <w:b/>
          <w:sz w:val="22"/>
          <w:szCs w:val="22"/>
          <w:lang w:val="es-CO" w:eastAsia="es-CO"/>
        </w:rPr>
        <w:t>Términos de referencia:</w:t>
      </w:r>
      <w:r w:rsidRPr="00F15F4D">
        <w:rPr>
          <w:rFonts w:ascii="Arial Narrow" w:hAnsi="Arial Narrow" w:cs="Arial"/>
          <w:sz w:val="22"/>
          <w:szCs w:val="22"/>
          <w:lang w:val="es-CO" w:eastAsia="es-CO"/>
        </w:rPr>
        <w:t xml:space="preserve"> </w:t>
      </w:r>
      <w:r w:rsidR="00757E65" w:rsidRPr="00F15F4D">
        <w:rPr>
          <w:rFonts w:ascii="Arial Narrow" w:hAnsi="Arial Narrow" w:cs="Arial"/>
          <w:sz w:val="22"/>
          <w:szCs w:val="22"/>
          <w:lang w:val="es-CO" w:eastAsia="es-CO"/>
        </w:rPr>
        <w:t>L</w:t>
      </w:r>
      <w:r w:rsidRPr="00F15F4D">
        <w:rPr>
          <w:rFonts w:ascii="Arial Narrow" w:hAnsi="Arial Narrow" w:cs="Arial"/>
          <w:sz w:val="22"/>
          <w:szCs w:val="22"/>
          <w:lang w:val="es-CO" w:eastAsia="es-CO"/>
        </w:rPr>
        <w:t>ineamientos generales que la autoridad ambiental señala para la elaboración de los estudios ambientales que deben ser presentados ante la autoridad ambiental competente.</w:t>
      </w:r>
    </w:p>
    <w:p w14:paraId="53A41B11" w14:textId="77777777" w:rsidR="0072580D" w:rsidRPr="00F15F4D" w:rsidRDefault="0072580D" w:rsidP="0072580D">
      <w:pPr>
        <w:pStyle w:val="Prrafodelista"/>
        <w:rPr>
          <w:rFonts w:ascii="Arial Narrow" w:hAnsi="Arial Narrow" w:cs="Arial"/>
          <w:sz w:val="22"/>
          <w:szCs w:val="22"/>
          <w:lang w:val="es-CO"/>
        </w:rPr>
      </w:pPr>
    </w:p>
    <w:p w14:paraId="59AF2CB2" w14:textId="77777777" w:rsidR="00375CF0" w:rsidRPr="00F15F4D" w:rsidRDefault="00375CF0" w:rsidP="001362CB">
      <w:pPr>
        <w:jc w:val="both"/>
        <w:rPr>
          <w:rFonts w:ascii="Arial Narrow" w:hAnsi="Arial Narrow" w:cs="Arial"/>
          <w:b/>
          <w:sz w:val="22"/>
          <w:szCs w:val="22"/>
          <w:lang w:val="es-CO"/>
        </w:rPr>
      </w:pPr>
      <w:r w:rsidRPr="00F15F4D">
        <w:rPr>
          <w:rFonts w:ascii="Arial Narrow" w:hAnsi="Arial Narrow" w:cs="Arial"/>
          <w:b/>
          <w:sz w:val="22"/>
          <w:szCs w:val="22"/>
          <w:lang w:val="es-CO"/>
        </w:rPr>
        <w:t>4. CONDICIONES GENERALES</w:t>
      </w:r>
    </w:p>
    <w:p w14:paraId="7823CE58" w14:textId="77777777" w:rsidR="00757E65" w:rsidRPr="00F15F4D" w:rsidRDefault="00757E65" w:rsidP="001362CB">
      <w:pPr>
        <w:jc w:val="both"/>
        <w:rPr>
          <w:rFonts w:ascii="Arial Narrow" w:hAnsi="Arial Narrow" w:cs="Arial"/>
          <w:b/>
          <w:sz w:val="22"/>
          <w:szCs w:val="22"/>
          <w:lang w:val="es-CO"/>
        </w:rPr>
      </w:pPr>
    </w:p>
    <w:p w14:paraId="6BFD3726" w14:textId="77777777" w:rsidR="0005513C" w:rsidRPr="00F15F4D" w:rsidRDefault="0005513C" w:rsidP="0033403A">
      <w:pPr>
        <w:pStyle w:val="Prrafodelista"/>
        <w:numPr>
          <w:ilvl w:val="0"/>
          <w:numId w:val="4"/>
        </w:numPr>
        <w:jc w:val="both"/>
        <w:rPr>
          <w:rFonts w:ascii="Arial Narrow" w:hAnsi="Arial Narrow" w:cs="Arial"/>
          <w:sz w:val="22"/>
          <w:szCs w:val="22"/>
          <w:lang w:val="es-CO"/>
        </w:rPr>
      </w:pPr>
      <w:r w:rsidRPr="00F15F4D">
        <w:rPr>
          <w:rFonts w:ascii="Arial Narrow" w:hAnsi="Arial Narrow" w:cs="Arial"/>
          <w:sz w:val="22"/>
          <w:szCs w:val="22"/>
          <w:lang w:val="es-CO"/>
        </w:rPr>
        <w:t>Para garantizar el buen desempeño del proceso</w:t>
      </w:r>
      <w:r w:rsidR="00CE0079" w:rsidRPr="00F15F4D">
        <w:rPr>
          <w:rFonts w:ascii="Arial Narrow" w:hAnsi="Arial Narrow" w:cs="Arial"/>
          <w:sz w:val="22"/>
          <w:szCs w:val="22"/>
          <w:lang w:val="es-CO"/>
        </w:rPr>
        <w:t xml:space="preserve"> y su oportuno seguimiento</w:t>
      </w:r>
      <w:r w:rsidRPr="00F15F4D">
        <w:rPr>
          <w:rFonts w:ascii="Arial Narrow" w:hAnsi="Arial Narrow" w:cs="Arial"/>
          <w:sz w:val="22"/>
          <w:szCs w:val="22"/>
          <w:lang w:val="es-CO"/>
        </w:rPr>
        <w:t>, cada etapa se registra</w:t>
      </w:r>
      <w:r w:rsidR="001D2B7B" w:rsidRPr="00F15F4D">
        <w:rPr>
          <w:rFonts w:ascii="Arial Narrow" w:hAnsi="Arial Narrow" w:cs="Arial"/>
          <w:sz w:val="22"/>
          <w:szCs w:val="22"/>
          <w:lang w:val="es-CO"/>
        </w:rPr>
        <w:t>rá por parte de los funcionarios</w:t>
      </w:r>
      <w:r w:rsidRPr="00F15F4D">
        <w:rPr>
          <w:rFonts w:ascii="Arial Narrow" w:hAnsi="Arial Narrow" w:cs="Arial"/>
          <w:sz w:val="22"/>
          <w:szCs w:val="22"/>
          <w:lang w:val="es-CO"/>
        </w:rPr>
        <w:t xml:space="preserve"> en</w:t>
      </w:r>
      <w:r w:rsidR="00D2052A" w:rsidRPr="00F15F4D">
        <w:rPr>
          <w:rFonts w:ascii="Arial Narrow" w:hAnsi="Arial Narrow" w:cs="Arial"/>
          <w:sz w:val="22"/>
          <w:szCs w:val="22"/>
          <w:lang w:val="es-CO"/>
        </w:rPr>
        <w:t xml:space="preserve"> el </w:t>
      </w:r>
      <w:r w:rsidR="00CE73BC" w:rsidRPr="00F15F4D">
        <w:rPr>
          <w:rFonts w:ascii="Arial Narrow" w:hAnsi="Arial Narrow" w:cs="Arial"/>
          <w:sz w:val="22"/>
          <w:szCs w:val="22"/>
          <w:lang w:val="es-CO"/>
        </w:rPr>
        <w:t>aplicativo (</w:t>
      </w:r>
      <w:r w:rsidR="00B566F7" w:rsidRPr="00F15F4D">
        <w:rPr>
          <w:rFonts w:ascii="Arial Narrow" w:hAnsi="Arial Narrow" w:cs="Arial"/>
          <w:sz w:val="22"/>
          <w:szCs w:val="22"/>
          <w:lang w:val="es-CO"/>
        </w:rPr>
        <w:t>SILA</w:t>
      </w:r>
      <w:r w:rsidR="001368D4" w:rsidRPr="00F15F4D">
        <w:rPr>
          <w:rFonts w:ascii="Arial Narrow" w:hAnsi="Arial Narrow" w:cs="Arial"/>
          <w:sz w:val="22"/>
          <w:szCs w:val="22"/>
          <w:lang w:val="es-CO"/>
        </w:rPr>
        <w:t>)</w:t>
      </w:r>
      <w:r w:rsidRPr="00F15F4D">
        <w:rPr>
          <w:rFonts w:ascii="Arial Narrow" w:hAnsi="Arial Narrow" w:cs="Arial"/>
          <w:sz w:val="22"/>
          <w:szCs w:val="22"/>
          <w:lang w:val="es-CO"/>
        </w:rPr>
        <w:t>.</w:t>
      </w:r>
    </w:p>
    <w:p w14:paraId="7975D114" w14:textId="130DE676" w:rsidR="0033403A" w:rsidRPr="00F15F4D" w:rsidRDefault="00644B2D" w:rsidP="00DC683B">
      <w:pPr>
        <w:pStyle w:val="Prrafodelista"/>
        <w:numPr>
          <w:ilvl w:val="0"/>
          <w:numId w:val="4"/>
        </w:numPr>
        <w:jc w:val="both"/>
        <w:rPr>
          <w:rFonts w:ascii="Arial Narrow" w:hAnsi="Arial Narrow" w:cs="Arial"/>
          <w:sz w:val="22"/>
          <w:szCs w:val="22"/>
          <w:lang w:val="es-CO"/>
        </w:rPr>
      </w:pPr>
      <w:r w:rsidRPr="00F15F4D">
        <w:rPr>
          <w:rFonts w:ascii="Arial Narrow" w:hAnsi="Arial Narrow" w:cs="Arial"/>
          <w:sz w:val="22"/>
          <w:szCs w:val="22"/>
          <w:lang w:val="es-CO"/>
        </w:rPr>
        <w:t xml:space="preserve">El </w:t>
      </w:r>
      <w:r w:rsidR="00483C12" w:rsidRPr="00F15F4D">
        <w:rPr>
          <w:rFonts w:ascii="Arial Narrow" w:hAnsi="Arial Narrow" w:cs="Arial"/>
          <w:sz w:val="22"/>
          <w:szCs w:val="22"/>
          <w:lang w:val="es-CO"/>
        </w:rPr>
        <w:t xml:space="preserve">permiso de emisiones </w:t>
      </w:r>
      <w:r w:rsidR="00BB77FA" w:rsidRPr="00F15F4D">
        <w:rPr>
          <w:rFonts w:ascii="Arial Narrow" w:hAnsi="Arial Narrow" w:cs="Arial"/>
          <w:sz w:val="22"/>
          <w:szCs w:val="22"/>
          <w:lang w:val="es-CO"/>
        </w:rPr>
        <w:t>atmosféricas se</w:t>
      </w:r>
      <w:r w:rsidR="00B40A8F" w:rsidRPr="00F15F4D">
        <w:rPr>
          <w:rFonts w:ascii="Arial Narrow" w:hAnsi="Arial Narrow" w:cs="Arial"/>
          <w:sz w:val="22"/>
          <w:szCs w:val="22"/>
          <w:lang w:val="es-CO"/>
        </w:rPr>
        <w:t xml:space="preserve"> otorga por un </w:t>
      </w:r>
      <w:r w:rsidR="00BB77FA" w:rsidRPr="00F15F4D">
        <w:rPr>
          <w:rFonts w:ascii="Arial Narrow" w:hAnsi="Arial Narrow" w:cs="Arial"/>
          <w:sz w:val="22"/>
          <w:szCs w:val="22"/>
          <w:lang w:val="es-CO"/>
        </w:rPr>
        <w:t>término</w:t>
      </w:r>
      <w:r w:rsidR="00B40A8F" w:rsidRPr="00F15F4D">
        <w:rPr>
          <w:rFonts w:ascii="Arial Narrow" w:hAnsi="Arial Narrow" w:cs="Arial"/>
          <w:sz w:val="22"/>
          <w:szCs w:val="22"/>
          <w:lang w:val="es-CO"/>
        </w:rPr>
        <w:t xml:space="preserve"> no mayor a </w:t>
      </w:r>
      <w:r w:rsidR="00BB77FA" w:rsidRPr="00F15F4D">
        <w:rPr>
          <w:rFonts w:ascii="Arial Narrow" w:hAnsi="Arial Narrow" w:cs="Arial"/>
          <w:sz w:val="22"/>
          <w:szCs w:val="22"/>
          <w:lang w:val="es-CO"/>
        </w:rPr>
        <w:t>cinco (5) años, siendo renovable por tiempo indefinido por periodos iguales</w:t>
      </w:r>
      <w:r w:rsidRPr="00F15F4D">
        <w:rPr>
          <w:rFonts w:ascii="Arial Narrow" w:hAnsi="Arial Narrow" w:cs="Arial"/>
          <w:sz w:val="22"/>
          <w:szCs w:val="22"/>
          <w:lang w:val="es-CO"/>
        </w:rPr>
        <w:t xml:space="preserve">, o por el </w:t>
      </w:r>
      <w:r w:rsidR="002822C4" w:rsidRPr="00F15F4D">
        <w:rPr>
          <w:rFonts w:ascii="Arial Narrow" w:hAnsi="Arial Narrow" w:cs="Arial"/>
          <w:sz w:val="22"/>
          <w:szCs w:val="22"/>
          <w:lang w:val="es-CO"/>
        </w:rPr>
        <w:t>término</w:t>
      </w:r>
      <w:r w:rsidRPr="00F15F4D">
        <w:rPr>
          <w:rFonts w:ascii="Arial Narrow" w:hAnsi="Arial Narrow" w:cs="Arial"/>
          <w:sz w:val="22"/>
          <w:szCs w:val="22"/>
          <w:lang w:val="es-CO"/>
        </w:rPr>
        <w:t xml:space="preserve"> que dure el proyecto, obra o actividad. </w:t>
      </w:r>
    </w:p>
    <w:p w14:paraId="14606E55" w14:textId="77777777" w:rsidR="0033403A" w:rsidRPr="00F15F4D" w:rsidRDefault="0033403A" w:rsidP="009A5DF9">
      <w:pPr>
        <w:pStyle w:val="Prrafodelista"/>
        <w:numPr>
          <w:ilvl w:val="0"/>
          <w:numId w:val="4"/>
        </w:numPr>
        <w:jc w:val="both"/>
        <w:rPr>
          <w:rFonts w:ascii="Arial Narrow" w:hAnsi="Arial Narrow" w:cs="Arial"/>
          <w:sz w:val="22"/>
          <w:szCs w:val="22"/>
          <w:shd w:val="clear" w:color="auto" w:fill="FFFFFF"/>
        </w:rPr>
      </w:pPr>
      <w:r w:rsidRPr="00F15F4D">
        <w:rPr>
          <w:rFonts w:ascii="Arial Narrow" w:hAnsi="Arial Narrow" w:cs="Arial"/>
          <w:sz w:val="22"/>
          <w:szCs w:val="22"/>
          <w:shd w:val="clear" w:color="auto" w:fill="FFFFFF"/>
        </w:rPr>
        <w:t>La firma digital será aplicable en este procedimiento</w:t>
      </w:r>
      <w:r w:rsidR="00C3277A" w:rsidRPr="00F15F4D">
        <w:rPr>
          <w:rFonts w:ascii="Arial Narrow" w:hAnsi="Arial Narrow" w:cs="Arial"/>
          <w:sz w:val="22"/>
          <w:szCs w:val="22"/>
          <w:shd w:val="clear" w:color="auto" w:fill="FFFFFF"/>
        </w:rPr>
        <w:t>,</w:t>
      </w:r>
      <w:r w:rsidRPr="00F15F4D">
        <w:rPr>
          <w:rFonts w:ascii="Arial Narrow" w:hAnsi="Arial Narrow" w:cs="Arial"/>
          <w:sz w:val="22"/>
          <w:szCs w:val="22"/>
          <w:shd w:val="clear" w:color="auto" w:fill="FFFFFF"/>
        </w:rPr>
        <w:t xml:space="preserve"> de </w:t>
      </w:r>
      <w:r w:rsidR="00C3277A" w:rsidRPr="00F15F4D">
        <w:rPr>
          <w:rFonts w:ascii="Arial Narrow" w:hAnsi="Arial Narrow" w:cs="Arial"/>
          <w:sz w:val="22"/>
          <w:szCs w:val="22"/>
          <w:shd w:val="clear" w:color="auto" w:fill="FFFFFF"/>
        </w:rPr>
        <w:t>conformidad con la directriz emitida por la Dirección General de la CAM.</w:t>
      </w:r>
    </w:p>
    <w:p w14:paraId="7C4669D7" w14:textId="4750FBD6" w:rsidR="008F5F1E" w:rsidRPr="00F15F4D" w:rsidRDefault="00DC683B" w:rsidP="003F0C61">
      <w:pPr>
        <w:pStyle w:val="Prrafodelista"/>
        <w:numPr>
          <w:ilvl w:val="0"/>
          <w:numId w:val="4"/>
        </w:numPr>
        <w:jc w:val="both"/>
        <w:rPr>
          <w:rFonts w:ascii="Arial Narrow" w:hAnsi="Arial Narrow" w:cs="Arial"/>
          <w:sz w:val="22"/>
          <w:szCs w:val="22"/>
          <w:shd w:val="clear" w:color="auto" w:fill="FFFFFF"/>
        </w:rPr>
      </w:pPr>
      <w:r w:rsidRPr="00F15F4D">
        <w:rPr>
          <w:rFonts w:ascii="Arial Narrow" w:hAnsi="Arial Narrow" w:cs="Arial"/>
          <w:sz w:val="22"/>
          <w:szCs w:val="22"/>
          <w:shd w:val="clear" w:color="auto" w:fill="FFFFFF"/>
        </w:rPr>
        <w:t>Los permisos de emisiones atmosféricas requieren de términos, condiciones, obligaciones, control y seguimiento establecidos en la ley 9 de 1979</w:t>
      </w:r>
      <w:r w:rsidRPr="00F15F4D">
        <w:rPr>
          <w:rFonts w:ascii="Segoe UI" w:hAnsi="Segoe UI" w:cs="Segoe UI"/>
          <w:shd w:val="clear" w:color="auto" w:fill="FFFFFF"/>
        </w:rPr>
        <w:t>.</w:t>
      </w:r>
    </w:p>
    <w:p w14:paraId="6BE425E8" w14:textId="77777777" w:rsidR="00576A6E" w:rsidRPr="00F15F4D" w:rsidRDefault="00576A6E" w:rsidP="00576A6E">
      <w:pPr>
        <w:pStyle w:val="NormalWeb"/>
        <w:numPr>
          <w:ilvl w:val="0"/>
          <w:numId w:val="4"/>
        </w:numPr>
        <w:shd w:val="clear" w:color="auto" w:fill="FFFFFF"/>
        <w:jc w:val="both"/>
        <w:rPr>
          <w:rFonts w:ascii="Arial Narrow" w:hAnsi="Arial Narrow" w:cs="Arial"/>
          <w:sz w:val="22"/>
          <w:szCs w:val="22"/>
          <w:lang w:val="es-CO" w:eastAsia="es-CO"/>
        </w:rPr>
      </w:pPr>
      <w:r w:rsidRPr="00F15F4D">
        <w:rPr>
          <w:rStyle w:val="nfasis"/>
          <w:rFonts w:ascii="Arial Narrow" w:hAnsi="Arial Narrow" w:cs="Arial"/>
          <w:b/>
          <w:bCs/>
          <w:i w:val="0"/>
          <w:sz w:val="22"/>
          <w:szCs w:val="22"/>
        </w:rPr>
        <w:t>Pólizas de garantía de cumplimiento</w:t>
      </w:r>
      <w:r w:rsidRPr="00F15F4D">
        <w:rPr>
          <w:rStyle w:val="nfasis"/>
          <w:rFonts w:ascii="Arial Narrow" w:hAnsi="Arial Narrow" w:cs="Arial"/>
          <w:b/>
          <w:bCs/>
          <w:sz w:val="22"/>
          <w:szCs w:val="22"/>
        </w:rPr>
        <w:t>.</w:t>
      </w:r>
      <w:r w:rsidRPr="00F15F4D">
        <w:rPr>
          <w:rFonts w:ascii="Arial Narrow" w:hAnsi="Arial Narrow" w:cs="Arial"/>
          <w:sz w:val="22"/>
          <w:szCs w:val="22"/>
        </w:rPr>
        <w:t xml:space="preserve"> Cuando quiera que se otorgue un permiso de emisión atmosférica, la </w:t>
      </w:r>
      <w:r w:rsidRPr="00F15F4D">
        <w:rPr>
          <w:rFonts w:ascii="Arial Narrow" w:hAnsi="Arial Narrow" w:cs="Arial"/>
          <w:sz w:val="22"/>
          <w:szCs w:val="22"/>
        </w:rPr>
        <w:t xml:space="preserve">Dirección Territorial </w:t>
      </w:r>
      <w:r w:rsidRPr="00F15F4D">
        <w:rPr>
          <w:rFonts w:ascii="Arial Narrow" w:hAnsi="Arial Narrow" w:cs="Arial"/>
          <w:sz w:val="22"/>
          <w:szCs w:val="22"/>
        </w:rPr>
        <w:t xml:space="preserve">competente podrá exigir al titular del mismo, el otorgamiento de una póliza de garantía de cumplimiento de las obligaciones derivadas del mismo, hasta por un valor equivalente al 30% de los costos de las obras y actividades de control de las emisiones al aire, cuando éstas se requieran para ajustar las descargas contaminantes del solicitante a los estándares vigentes. </w:t>
      </w:r>
    </w:p>
    <w:p w14:paraId="3CE3FD76" w14:textId="0B7A9D54" w:rsidR="00576A6E" w:rsidRPr="00F15F4D" w:rsidRDefault="00576A6E" w:rsidP="00576A6E">
      <w:pPr>
        <w:pStyle w:val="NormalWeb"/>
        <w:shd w:val="clear" w:color="auto" w:fill="FFFFFF"/>
        <w:ind w:left="720"/>
        <w:jc w:val="both"/>
        <w:rPr>
          <w:rFonts w:ascii="Arial Narrow" w:hAnsi="Arial Narrow" w:cs="Arial"/>
          <w:sz w:val="22"/>
          <w:szCs w:val="22"/>
          <w:lang w:val="es-CO" w:eastAsia="es-CO"/>
        </w:rPr>
      </w:pPr>
      <w:r w:rsidRPr="00F15F4D">
        <w:rPr>
          <w:rFonts w:ascii="Arial Narrow" w:hAnsi="Arial Narrow" w:cs="Arial"/>
          <w:sz w:val="22"/>
          <w:szCs w:val="22"/>
        </w:rPr>
        <w:t>El solicitante estimará el valor de dichas obras al momento de la solicitud, para los efectos del otorgamiento de la póliza de garantía correspondiente.</w:t>
      </w:r>
      <w:r w:rsidRPr="00F15F4D">
        <w:rPr>
          <w:rFonts w:ascii="Arial Narrow" w:hAnsi="Arial Narrow" w:cs="Arial"/>
          <w:sz w:val="22"/>
          <w:szCs w:val="22"/>
          <w:lang w:val="es-CO" w:eastAsia="es-CO"/>
        </w:rPr>
        <w:t xml:space="preserve"> </w:t>
      </w:r>
      <w:r w:rsidRPr="00F15F4D">
        <w:rPr>
          <w:rFonts w:ascii="Arial Narrow" w:hAnsi="Arial Narrow" w:cs="Arial"/>
          <w:sz w:val="22"/>
          <w:szCs w:val="22"/>
        </w:rPr>
        <w:t>La póliza presentada como garantía no exonera al titular del permiso de la responsabilidad del cumplimiento de las obligaciones que el permiso le impone.</w:t>
      </w:r>
    </w:p>
    <w:p w14:paraId="08DA1591" w14:textId="168AFD80" w:rsidR="00576A6E" w:rsidRPr="00F15F4D" w:rsidRDefault="00576A6E" w:rsidP="00576A6E">
      <w:pPr>
        <w:pStyle w:val="NormalWeb"/>
        <w:shd w:val="clear" w:color="auto" w:fill="FFFFFF"/>
        <w:ind w:left="720"/>
        <w:jc w:val="both"/>
        <w:rPr>
          <w:rFonts w:ascii="Arial Narrow" w:hAnsi="Arial Narrow" w:cs="Arial"/>
          <w:sz w:val="22"/>
          <w:szCs w:val="22"/>
        </w:rPr>
      </w:pPr>
      <w:r w:rsidRPr="00F15F4D">
        <w:rPr>
          <w:rFonts w:ascii="Arial Narrow" w:hAnsi="Arial Narrow" w:cs="Arial"/>
          <w:sz w:val="22"/>
          <w:szCs w:val="22"/>
        </w:rPr>
        <w:t xml:space="preserve">Cuando se hiciere efectiva la póliza de garantía de cumplimiento a favor de la </w:t>
      </w:r>
      <w:r w:rsidR="0037423A" w:rsidRPr="00F15F4D">
        <w:rPr>
          <w:rFonts w:ascii="Arial Narrow" w:hAnsi="Arial Narrow" w:cs="Arial"/>
          <w:sz w:val="22"/>
          <w:szCs w:val="22"/>
        </w:rPr>
        <w:t>Corporación</w:t>
      </w:r>
      <w:r w:rsidRPr="00F15F4D">
        <w:rPr>
          <w:rFonts w:ascii="Arial Narrow" w:hAnsi="Arial Narrow" w:cs="Arial"/>
          <w:sz w:val="22"/>
          <w:szCs w:val="22"/>
        </w:rPr>
        <w:t xml:space="preserve">, los dineros provenientes de la misma serán utilizados para programas de mitigación y reparación de los daños causados por el incumplimiento de las obligaciones impuestas por el permiso. El pago de la póliza no exonera al usuario de su obligación de efectuar las obras o de introducir las modificaciones que el permiso le ha impuesto, o de las responsabilidades civiles y penales en que haya incurrido ni lo exime </w:t>
      </w:r>
      <w:r w:rsidRPr="00F15F4D">
        <w:rPr>
          <w:rFonts w:ascii="Arial Narrow" w:hAnsi="Arial Narrow" w:cs="Arial"/>
          <w:sz w:val="22"/>
          <w:szCs w:val="22"/>
        </w:rPr>
        <w:lastRenderedPageBreak/>
        <w:t>de las sanciones administrativas que fueren procedentes, pero su producto se abonará al valor total de las reparaciones o indemnizaciones que fueren de su cargo.</w:t>
      </w:r>
      <w:r w:rsidRPr="00F15F4D">
        <w:rPr>
          <w:rFonts w:ascii="Arial Narrow" w:hAnsi="Arial Narrow" w:cs="Arial"/>
          <w:sz w:val="22"/>
          <w:szCs w:val="22"/>
        </w:rPr>
        <w:t xml:space="preserve"> </w:t>
      </w:r>
      <w:r w:rsidRPr="00F15F4D">
        <w:rPr>
          <w:rFonts w:ascii="Arial Narrow" w:hAnsi="Arial Narrow" w:cs="Arial"/>
          <w:sz w:val="22"/>
          <w:szCs w:val="22"/>
        </w:rPr>
        <w:t>Cuando la obra, industria o actividad requiera licencia ambiental, no será necesario constituir la póliza de garantía de que trata el presente artículo.</w:t>
      </w:r>
    </w:p>
    <w:p w14:paraId="68449A45" w14:textId="77777777" w:rsidR="00505FCA" w:rsidRPr="00F15F4D" w:rsidRDefault="00505FCA" w:rsidP="00505FCA">
      <w:pPr>
        <w:pStyle w:val="Textoindependiente"/>
        <w:ind w:left="720"/>
        <w:jc w:val="both"/>
        <w:rPr>
          <w:rFonts w:ascii="Arial Narrow" w:hAnsi="Arial Narrow" w:cs="Arial"/>
          <w:b/>
          <w:szCs w:val="22"/>
          <w:lang w:val="es-CO"/>
        </w:rPr>
      </w:pPr>
    </w:p>
    <w:p w14:paraId="41EBCBFC" w14:textId="4962A444" w:rsidR="00505FCA" w:rsidRPr="00F15F4D" w:rsidRDefault="00505FCA" w:rsidP="00505FCA">
      <w:pPr>
        <w:pStyle w:val="Textoindependiente"/>
        <w:ind w:left="720"/>
        <w:jc w:val="both"/>
        <w:rPr>
          <w:rFonts w:ascii="Arial Narrow" w:hAnsi="Arial Narrow" w:cs="Arial"/>
          <w:b/>
          <w:szCs w:val="22"/>
          <w:lang w:val="es-CO"/>
        </w:rPr>
      </w:pPr>
      <w:r w:rsidRPr="00F15F4D">
        <w:rPr>
          <w:rFonts w:ascii="Arial Narrow" w:hAnsi="Arial Narrow" w:cs="Arial"/>
          <w:b/>
          <w:szCs w:val="22"/>
          <w:lang w:val="es-CO"/>
        </w:rPr>
        <w:t>Nota: EN CASO DE QUE SE PONGA EN CONOCIMIENTO DE LA AUTORIDAD AMBIENTAL, QUE LA SOLICITUD DE APROVECHAMIENTO Y/O AUTORIZACIÓN, PUDIESE GENERAR AFECTACIÓN A ALGUNA COMUNIDAD ÉTNICA, SE DEBERÁ SOLICITAR AL INTERESADO EL PRONUNCIAMIENTO DE DETERMINACIÓN Y PROCEDENCIA DE LA OPORTUNIDAD DE CONSULTA PREVIA A LA DIRECCIÓN DE LA AUTORIDAD NACIONAL DE CONSULTA PREVIA - DANCP.</w:t>
      </w:r>
    </w:p>
    <w:p w14:paraId="36C5160D" w14:textId="77777777" w:rsidR="00505FCA" w:rsidRPr="00F15F4D" w:rsidRDefault="00505FCA" w:rsidP="00505FCA">
      <w:pPr>
        <w:pStyle w:val="Prrafodelista"/>
        <w:ind w:left="720"/>
        <w:jc w:val="both"/>
        <w:rPr>
          <w:rFonts w:ascii="Arial Narrow" w:hAnsi="Arial Narrow" w:cs="Arial"/>
          <w:sz w:val="22"/>
          <w:szCs w:val="22"/>
          <w:shd w:val="clear" w:color="auto" w:fill="FFFFFF"/>
        </w:rPr>
      </w:pPr>
    </w:p>
    <w:p w14:paraId="160B1861" w14:textId="7FCBE032" w:rsidR="005F32D0" w:rsidRPr="00F15F4D" w:rsidRDefault="005F32D0" w:rsidP="003F0C61">
      <w:pPr>
        <w:pStyle w:val="Prrafodelista"/>
        <w:autoSpaceDE w:val="0"/>
        <w:autoSpaceDN w:val="0"/>
        <w:adjustRightInd w:val="0"/>
        <w:ind w:left="720"/>
        <w:jc w:val="both"/>
        <w:rPr>
          <w:rFonts w:ascii="Arial Narrow" w:hAnsi="Arial Narrow" w:cs="Arial"/>
          <w:iCs/>
          <w:sz w:val="22"/>
          <w:szCs w:val="22"/>
          <w:lang w:val="es-CO"/>
        </w:rPr>
      </w:pPr>
    </w:p>
    <w:p w14:paraId="42B2F670" w14:textId="77777777" w:rsidR="0033403A" w:rsidRPr="00F15F4D" w:rsidRDefault="0033403A" w:rsidP="001362CB">
      <w:pPr>
        <w:jc w:val="both"/>
        <w:rPr>
          <w:rFonts w:ascii="Arial Narrow" w:hAnsi="Arial Narrow" w:cs="Arial"/>
          <w:sz w:val="22"/>
          <w:szCs w:val="22"/>
          <w:lang w:val="es-CO"/>
        </w:rPr>
      </w:pPr>
    </w:p>
    <w:p w14:paraId="66A4FF2D" w14:textId="048F9CB5" w:rsidR="00236CF9" w:rsidRPr="00F15F4D" w:rsidRDefault="00236CF9" w:rsidP="001362CB">
      <w:pPr>
        <w:jc w:val="both"/>
        <w:rPr>
          <w:rFonts w:ascii="Arial Narrow" w:hAnsi="Arial Narrow" w:cs="Arial"/>
          <w:b/>
          <w:sz w:val="22"/>
          <w:szCs w:val="22"/>
          <w:lang w:val="es-CO"/>
        </w:rPr>
      </w:pPr>
      <w:r w:rsidRPr="00F15F4D">
        <w:rPr>
          <w:rFonts w:ascii="Arial Narrow" w:hAnsi="Arial Narrow" w:cs="Arial"/>
          <w:b/>
          <w:sz w:val="22"/>
          <w:szCs w:val="22"/>
          <w:lang w:val="es-CO"/>
        </w:rPr>
        <w:t>5. ETAPAS DEL TRÁMITE PARA EL OTORGAMIENTO D</w:t>
      </w:r>
      <w:r w:rsidR="00DC683B" w:rsidRPr="00F15F4D">
        <w:rPr>
          <w:rFonts w:ascii="Arial Narrow" w:hAnsi="Arial Narrow" w:cs="Arial"/>
          <w:b/>
          <w:sz w:val="22"/>
          <w:szCs w:val="22"/>
          <w:lang w:val="es-CO"/>
        </w:rPr>
        <w:t>EL PERMISO DE EMISIONES ATMOSF</w:t>
      </w:r>
      <w:r w:rsidR="00F44400" w:rsidRPr="00F15F4D">
        <w:rPr>
          <w:rFonts w:ascii="Arial Narrow" w:hAnsi="Arial Narrow" w:cs="Arial"/>
          <w:b/>
          <w:sz w:val="22"/>
          <w:szCs w:val="22"/>
          <w:lang w:val="es-CO"/>
        </w:rPr>
        <w:t>É</w:t>
      </w:r>
      <w:r w:rsidR="00DC683B" w:rsidRPr="00F15F4D">
        <w:rPr>
          <w:rFonts w:ascii="Arial Narrow" w:hAnsi="Arial Narrow" w:cs="Arial"/>
          <w:b/>
          <w:sz w:val="22"/>
          <w:szCs w:val="22"/>
          <w:lang w:val="es-CO"/>
        </w:rPr>
        <w:t>RICAS</w:t>
      </w:r>
    </w:p>
    <w:p w14:paraId="62DE4F0A" w14:textId="77777777" w:rsidR="00BE6E0B" w:rsidRPr="00F15F4D" w:rsidRDefault="00BE6E0B" w:rsidP="000040F5">
      <w:pPr>
        <w:jc w:val="both"/>
        <w:rPr>
          <w:rFonts w:ascii="Arial Narrow" w:hAnsi="Arial Narrow" w:cs="Arial"/>
          <w:b/>
          <w:sz w:val="22"/>
          <w:szCs w:val="22"/>
          <w:lang w:val="es-CO"/>
        </w:rPr>
      </w:pPr>
    </w:p>
    <w:p w14:paraId="058B2FD8" w14:textId="77777777" w:rsidR="00BE6E0B" w:rsidRPr="00F15F4D" w:rsidRDefault="00BE6E0B" w:rsidP="000040F5">
      <w:pPr>
        <w:jc w:val="both"/>
        <w:rPr>
          <w:rFonts w:ascii="Arial Narrow" w:hAnsi="Arial Narrow" w:cs="Arial"/>
          <w:b/>
          <w:sz w:val="22"/>
          <w:szCs w:val="22"/>
          <w:lang w:val="es-CO"/>
        </w:rPr>
      </w:pPr>
      <w:r w:rsidRPr="00F15F4D">
        <w:rPr>
          <w:rFonts w:ascii="Arial Narrow" w:hAnsi="Arial Narrow" w:cs="Arial"/>
          <w:b/>
          <w:sz w:val="22"/>
          <w:szCs w:val="22"/>
          <w:lang w:val="es-CO"/>
        </w:rPr>
        <w:t xml:space="preserve">5.1 SOLICITUD DE LIQUIDACIÓN DE COSTOS POR SERVICIO DE EVALUACIÓN </w:t>
      </w:r>
    </w:p>
    <w:p w14:paraId="47B71296" w14:textId="5B96F537" w:rsidR="00BE6E0B" w:rsidRPr="00F15F4D" w:rsidRDefault="004B0689" w:rsidP="00BE6E0B">
      <w:pPr>
        <w:jc w:val="both"/>
        <w:rPr>
          <w:rFonts w:ascii="Arial Narrow" w:hAnsi="Arial Narrow" w:cs="Arial"/>
          <w:sz w:val="22"/>
          <w:szCs w:val="22"/>
          <w:lang w:val="es-CO"/>
        </w:rPr>
      </w:pPr>
      <w:r w:rsidRPr="00F15F4D">
        <w:rPr>
          <w:rFonts w:ascii="Arial Narrow" w:hAnsi="Arial Narrow" w:cs="Arial"/>
          <w:sz w:val="22"/>
          <w:szCs w:val="22"/>
          <w:lang w:val="es-CO"/>
        </w:rPr>
        <w:t>Anterior</w:t>
      </w:r>
      <w:r w:rsidR="00AD15EC" w:rsidRPr="00F15F4D">
        <w:rPr>
          <w:rFonts w:ascii="Arial Narrow" w:hAnsi="Arial Narrow" w:cs="Arial"/>
          <w:sz w:val="22"/>
          <w:szCs w:val="22"/>
          <w:lang w:val="es-CO"/>
        </w:rPr>
        <w:t xml:space="preserve"> a</w:t>
      </w:r>
      <w:r w:rsidR="00BE6E0B" w:rsidRPr="00F15F4D">
        <w:rPr>
          <w:rFonts w:ascii="Arial Narrow" w:hAnsi="Arial Narrow" w:cs="Arial"/>
          <w:sz w:val="22"/>
          <w:szCs w:val="22"/>
          <w:lang w:val="es-CO"/>
        </w:rPr>
        <w:t xml:space="preserve"> la radicación de la solicitud de </w:t>
      </w:r>
      <w:r w:rsidR="00E950E4" w:rsidRPr="00F15F4D">
        <w:rPr>
          <w:rFonts w:ascii="Arial Narrow" w:hAnsi="Arial Narrow" w:cs="Arial"/>
          <w:sz w:val="22"/>
          <w:szCs w:val="22"/>
          <w:lang w:val="es-CO"/>
        </w:rPr>
        <w:t>permiso de emisiones atmosféricas</w:t>
      </w:r>
      <w:r w:rsidR="00BE6E0B" w:rsidRPr="00F15F4D">
        <w:rPr>
          <w:rFonts w:ascii="Arial Narrow" w:hAnsi="Arial Narrow" w:cs="Arial"/>
          <w:sz w:val="22"/>
          <w:szCs w:val="22"/>
          <w:lang w:val="es-CO"/>
        </w:rPr>
        <w:t>,</w:t>
      </w:r>
      <w:r w:rsidR="00AD15EC" w:rsidRPr="00F15F4D">
        <w:rPr>
          <w:rFonts w:ascii="Arial Narrow" w:hAnsi="Arial Narrow" w:cs="Arial"/>
          <w:sz w:val="22"/>
          <w:szCs w:val="22"/>
          <w:lang w:val="es-CO"/>
        </w:rPr>
        <w:t xml:space="preserve"> </w:t>
      </w:r>
      <w:r w:rsidR="00BE6E0B" w:rsidRPr="00F15F4D">
        <w:rPr>
          <w:rFonts w:ascii="Arial Narrow" w:hAnsi="Arial Narrow" w:cs="Arial"/>
          <w:sz w:val="22"/>
          <w:szCs w:val="22"/>
          <w:lang w:val="es-CO"/>
        </w:rPr>
        <w:t xml:space="preserve">el interesado deberá solicitar la liquidación </w:t>
      </w:r>
      <w:r w:rsidR="00061851" w:rsidRPr="00F15F4D">
        <w:rPr>
          <w:rFonts w:ascii="Arial Narrow" w:hAnsi="Arial Narrow" w:cs="Arial"/>
          <w:sz w:val="22"/>
          <w:szCs w:val="22"/>
          <w:lang w:val="es-CO"/>
        </w:rPr>
        <w:t>por servicio de evaluación</w:t>
      </w:r>
      <w:r w:rsidRPr="00F15F4D">
        <w:rPr>
          <w:rFonts w:ascii="Arial Narrow" w:hAnsi="Arial Narrow" w:cs="Arial"/>
          <w:sz w:val="22"/>
          <w:szCs w:val="22"/>
          <w:lang w:val="es-CO"/>
        </w:rPr>
        <w:t xml:space="preserve"> en la respectiva vigencia, a</w:t>
      </w:r>
      <w:r w:rsidR="00AD15EC" w:rsidRPr="00F15F4D">
        <w:rPr>
          <w:rFonts w:ascii="Arial Narrow" w:hAnsi="Arial Narrow" w:cs="Arial"/>
          <w:sz w:val="22"/>
          <w:szCs w:val="22"/>
          <w:lang w:val="es-CO"/>
        </w:rPr>
        <w:t xml:space="preserve"> través del formato F-CAM</w:t>
      </w:r>
      <w:r w:rsidR="00E950E4" w:rsidRPr="00F15F4D">
        <w:rPr>
          <w:rFonts w:ascii="Arial Narrow" w:hAnsi="Arial Narrow" w:cs="Arial"/>
          <w:sz w:val="22"/>
          <w:szCs w:val="22"/>
          <w:lang w:val="es-CO"/>
        </w:rPr>
        <w:t>-</w:t>
      </w:r>
      <w:r w:rsidR="00AD15EC" w:rsidRPr="00F15F4D">
        <w:rPr>
          <w:rFonts w:ascii="Arial Narrow" w:hAnsi="Arial Narrow" w:cs="Arial"/>
          <w:sz w:val="22"/>
          <w:szCs w:val="22"/>
          <w:lang w:val="es-CO"/>
        </w:rPr>
        <w:t>203 establecido para tal fin en la Corporación.</w:t>
      </w:r>
    </w:p>
    <w:p w14:paraId="5550E945" w14:textId="77777777" w:rsidR="00BE6E0B" w:rsidRPr="00F15F4D" w:rsidRDefault="00BE6E0B" w:rsidP="000040F5">
      <w:pPr>
        <w:jc w:val="both"/>
        <w:rPr>
          <w:rFonts w:ascii="Arial Narrow" w:hAnsi="Arial Narrow" w:cs="Arial"/>
          <w:sz w:val="22"/>
          <w:szCs w:val="22"/>
          <w:lang w:val="es-CO"/>
        </w:rPr>
      </w:pPr>
    </w:p>
    <w:p w14:paraId="1C11E1AC" w14:textId="77777777" w:rsidR="000040F5" w:rsidRPr="00F15F4D" w:rsidRDefault="000040F5" w:rsidP="000040F5">
      <w:pPr>
        <w:jc w:val="both"/>
        <w:rPr>
          <w:rFonts w:ascii="Arial Narrow" w:hAnsi="Arial Narrow" w:cs="Arial"/>
          <w:b/>
          <w:sz w:val="22"/>
          <w:szCs w:val="22"/>
          <w:lang w:val="es-CO"/>
        </w:rPr>
      </w:pPr>
      <w:r w:rsidRPr="00F15F4D">
        <w:rPr>
          <w:rFonts w:ascii="Arial Narrow" w:hAnsi="Arial Narrow" w:cs="Arial"/>
          <w:b/>
          <w:sz w:val="22"/>
          <w:szCs w:val="22"/>
          <w:lang w:val="es-CO"/>
        </w:rPr>
        <w:t>5</w:t>
      </w:r>
      <w:r w:rsidR="00773C95" w:rsidRPr="00F15F4D">
        <w:rPr>
          <w:rFonts w:ascii="Arial Narrow" w:hAnsi="Arial Narrow" w:cs="Arial"/>
          <w:b/>
          <w:sz w:val="22"/>
          <w:szCs w:val="22"/>
          <w:lang w:val="es-CO"/>
        </w:rPr>
        <w:t>.</w:t>
      </w:r>
      <w:r w:rsidR="00BE6E0B" w:rsidRPr="00F15F4D">
        <w:rPr>
          <w:rFonts w:ascii="Arial Narrow" w:hAnsi="Arial Narrow" w:cs="Arial"/>
          <w:b/>
          <w:sz w:val="22"/>
          <w:szCs w:val="22"/>
          <w:lang w:val="es-CO"/>
        </w:rPr>
        <w:t>2</w:t>
      </w:r>
      <w:r w:rsidRPr="00F15F4D">
        <w:rPr>
          <w:rFonts w:ascii="Arial Narrow" w:hAnsi="Arial Narrow" w:cs="Arial"/>
          <w:b/>
          <w:sz w:val="22"/>
          <w:szCs w:val="22"/>
          <w:lang w:val="es-CO"/>
        </w:rPr>
        <w:t xml:space="preserve"> CÁLCULO DE COSTOS DEL TRÁMITE</w:t>
      </w:r>
    </w:p>
    <w:p w14:paraId="4C08B8DD" w14:textId="2CBF54B7" w:rsidR="000040F5" w:rsidRPr="00F15F4D" w:rsidRDefault="000040F5" w:rsidP="000040F5">
      <w:pPr>
        <w:jc w:val="both"/>
        <w:rPr>
          <w:rFonts w:ascii="Arial Narrow" w:hAnsi="Arial Narrow" w:cs="Arial"/>
          <w:sz w:val="22"/>
          <w:szCs w:val="22"/>
          <w:lang w:val="es-CO"/>
        </w:rPr>
      </w:pPr>
      <w:r w:rsidRPr="00F15F4D">
        <w:rPr>
          <w:rFonts w:ascii="Arial Narrow" w:hAnsi="Arial Narrow" w:cs="Arial"/>
          <w:sz w:val="22"/>
          <w:szCs w:val="22"/>
          <w:lang w:val="es-CO"/>
        </w:rPr>
        <w:t>El cálculo se realiza según la</w:t>
      </w:r>
      <w:r w:rsidR="00904FCE" w:rsidRPr="00F15F4D">
        <w:rPr>
          <w:rFonts w:ascii="Arial Narrow" w:hAnsi="Arial Narrow" w:cs="Arial"/>
          <w:sz w:val="22"/>
          <w:szCs w:val="22"/>
          <w:lang w:val="es-CO"/>
        </w:rPr>
        <w:t xml:space="preserve"> Tabla T</w:t>
      </w:r>
      <w:r w:rsidRPr="00F15F4D">
        <w:rPr>
          <w:rFonts w:ascii="Arial Narrow" w:hAnsi="Arial Narrow" w:cs="Arial"/>
          <w:sz w:val="22"/>
          <w:szCs w:val="22"/>
          <w:lang w:val="es-CO"/>
        </w:rPr>
        <w:t xml:space="preserve">-CAM-041 Liquidación Costos de Trámites. Para ello se tiene en cuenta la solicitud elevada, el término que se requiera para su evaluación y los honorarios de los profesionales que participan en el trámite, tal como lo establece la </w:t>
      </w:r>
      <w:r w:rsidR="003F0C61" w:rsidRPr="00F15F4D">
        <w:rPr>
          <w:rFonts w:ascii="Arial Narrow" w:hAnsi="Arial Narrow" w:cs="Arial"/>
          <w:sz w:val="22"/>
          <w:szCs w:val="22"/>
          <w:lang w:val="es-CO"/>
        </w:rPr>
        <w:t xml:space="preserve">Resolución 1280 de 2010, </w:t>
      </w:r>
      <w:r w:rsidRPr="00F15F4D">
        <w:rPr>
          <w:rFonts w:ascii="Arial Narrow" w:hAnsi="Arial Narrow" w:cs="Arial"/>
          <w:sz w:val="22"/>
          <w:szCs w:val="22"/>
          <w:lang w:val="es-CO"/>
        </w:rPr>
        <w:t>reglamentaria del artículo 96 de la Ley 633 de 2000</w:t>
      </w:r>
      <w:r w:rsidR="00773C95" w:rsidRPr="00F15F4D">
        <w:rPr>
          <w:rFonts w:ascii="Arial Narrow" w:hAnsi="Arial Narrow" w:cs="Arial"/>
          <w:sz w:val="22"/>
          <w:szCs w:val="22"/>
          <w:lang w:val="es-CO"/>
        </w:rPr>
        <w:t xml:space="preserve">. </w:t>
      </w:r>
      <w:r w:rsidR="00AD15EC" w:rsidRPr="00F15F4D">
        <w:rPr>
          <w:rFonts w:ascii="Arial Narrow" w:hAnsi="Arial Narrow" w:cs="Arial"/>
          <w:sz w:val="22"/>
          <w:szCs w:val="22"/>
          <w:lang w:val="es-CO"/>
        </w:rPr>
        <w:t xml:space="preserve">La liquidación de los costos por servicio de evaluación de se dará a conocer al interesado a través de oficio. </w:t>
      </w:r>
      <w:r w:rsidR="006308E8" w:rsidRPr="00F15F4D">
        <w:rPr>
          <w:rFonts w:ascii="Arial Narrow" w:hAnsi="Arial Narrow" w:cs="Arial"/>
          <w:sz w:val="22"/>
          <w:szCs w:val="22"/>
          <w:lang w:val="es-CO"/>
        </w:rPr>
        <w:t xml:space="preserve">El costo del trámite puede ser cancelado a través de la </w:t>
      </w:r>
      <w:r w:rsidR="00904FCE" w:rsidRPr="00F15F4D">
        <w:rPr>
          <w:rFonts w:ascii="Arial Narrow" w:hAnsi="Arial Narrow" w:cs="Arial"/>
          <w:sz w:val="22"/>
          <w:szCs w:val="22"/>
          <w:lang w:val="es-CO"/>
        </w:rPr>
        <w:t>página</w:t>
      </w:r>
      <w:r w:rsidR="006308E8" w:rsidRPr="00F15F4D">
        <w:rPr>
          <w:rFonts w:ascii="Arial Narrow" w:hAnsi="Arial Narrow" w:cs="Arial"/>
          <w:sz w:val="22"/>
          <w:szCs w:val="22"/>
          <w:lang w:val="es-CO"/>
        </w:rPr>
        <w:t xml:space="preserve"> web de la Corporación, en la opción de pagos electrónicos PSE</w:t>
      </w:r>
      <w:r w:rsidR="00904FCE" w:rsidRPr="00F15F4D">
        <w:rPr>
          <w:rFonts w:ascii="Arial Narrow" w:hAnsi="Arial Narrow" w:cs="Arial"/>
          <w:sz w:val="22"/>
          <w:szCs w:val="22"/>
          <w:lang w:val="es-CO"/>
        </w:rPr>
        <w:t xml:space="preserve"> o en la ventanilla de tesorería de la CAM ubicada en la carrera 1 60-79 de la ciudad de Neiva, o en número de cuenta bancaria que suministre la entidad. </w:t>
      </w:r>
    </w:p>
    <w:p w14:paraId="05A8D91F" w14:textId="77777777" w:rsidR="00773C95" w:rsidRPr="00F15F4D" w:rsidRDefault="00773C95" w:rsidP="001362CB">
      <w:pPr>
        <w:jc w:val="both"/>
        <w:rPr>
          <w:rFonts w:ascii="Arial Narrow" w:hAnsi="Arial Narrow" w:cs="Arial"/>
          <w:b/>
          <w:sz w:val="22"/>
          <w:szCs w:val="22"/>
          <w:lang w:val="es-CO"/>
        </w:rPr>
      </w:pPr>
    </w:p>
    <w:p w14:paraId="399E1DC7" w14:textId="3F643EB9" w:rsidR="00443602" w:rsidRPr="00F15F4D" w:rsidRDefault="00236CF9" w:rsidP="001362CB">
      <w:pPr>
        <w:jc w:val="both"/>
        <w:rPr>
          <w:rFonts w:ascii="Arial Narrow" w:hAnsi="Arial Narrow" w:cs="Arial"/>
          <w:b/>
          <w:sz w:val="22"/>
          <w:szCs w:val="22"/>
          <w:lang w:val="es-CO"/>
        </w:rPr>
      </w:pPr>
      <w:r w:rsidRPr="00F15F4D">
        <w:rPr>
          <w:rFonts w:ascii="Arial Narrow" w:hAnsi="Arial Narrow" w:cs="Arial"/>
          <w:b/>
          <w:sz w:val="22"/>
          <w:szCs w:val="22"/>
          <w:lang w:val="es-CO"/>
        </w:rPr>
        <w:t>5</w:t>
      </w:r>
      <w:r w:rsidR="00773C95" w:rsidRPr="00F15F4D">
        <w:rPr>
          <w:rFonts w:ascii="Arial Narrow" w:hAnsi="Arial Narrow" w:cs="Arial"/>
          <w:b/>
          <w:sz w:val="22"/>
          <w:szCs w:val="22"/>
          <w:lang w:val="es-CO"/>
        </w:rPr>
        <w:t>.</w:t>
      </w:r>
      <w:r w:rsidR="00BE6E0B" w:rsidRPr="00F15F4D">
        <w:rPr>
          <w:rFonts w:ascii="Arial Narrow" w:hAnsi="Arial Narrow" w:cs="Arial"/>
          <w:b/>
          <w:sz w:val="22"/>
          <w:szCs w:val="22"/>
          <w:lang w:val="es-CO"/>
        </w:rPr>
        <w:t>3</w:t>
      </w:r>
      <w:r w:rsidR="00375CF0" w:rsidRPr="00F15F4D">
        <w:rPr>
          <w:rFonts w:ascii="Arial Narrow" w:hAnsi="Arial Narrow" w:cs="Arial"/>
          <w:b/>
          <w:sz w:val="22"/>
          <w:szCs w:val="22"/>
          <w:lang w:val="es-CO"/>
        </w:rPr>
        <w:t xml:space="preserve"> </w:t>
      </w:r>
      <w:r w:rsidR="001F292A" w:rsidRPr="00F15F4D">
        <w:rPr>
          <w:rFonts w:ascii="Arial Narrow" w:hAnsi="Arial Narrow" w:cs="Arial"/>
          <w:b/>
          <w:sz w:val="22"/>
          <w:szCs w:val="22"/>
          <w:lang w:val="es-CO"/>
        </w:rPr>
        <w:t>RADICACIÓN DE LA SOLICITUD DE PERMISO</w:t>
      </w:r>
    </w:p>
    <w:p w14:paraId="3344D3BE" w14:textId="77777777" w:rsidR="00F7178C" w:rsidRPr="00F15F4D" w:rsidRDefault="001F292A" w:rsidP="001362CB">
      <w:pPr>
        <w:jc w:val="both"/>
        <w:rPr>
          <w:rFonts w:ascii="Arial Narrow" w:hAnsi="Arial Narrow" w:cs="Arial"/>
          <w:sz w:val="22"/>
          <w:szCs w:val="22"/>
          <w:lang w:val="es-CO"/>
        </w:rPr>
      </w:pPr>
      <w:r w:rsidRPr="00F15F4D">
        <w:rPr>
          <w:rFonts w:ascii="Arial Narrow" w:hAnsi="Arial Narrow" w:cs="Arial"/>
          <w:sz w:val="22"/>
          <w:szCs w:val="22"/>
          <w:lang w:val="es-CO"/>
        </w:rPr>
        <w:t xml:space="preserve">El interesado se registra como usuario en la Ventanilla Integral de Trámites Ambientales – VITAL, y radica la solicitud de permiso de emisiones atmosféricas anexando </w:t>
      </w:r>
      <w:r w:rsidR="00443602" w:rsidRPr="00F15F4D">
        <w:rPr>
          <w:rFonts w:ascii="Arial Narrow" w:hAnsi="Arial Narrow" w:cs="Arial"/>
          <w:sz w:val="22"/>
          <w:szCs w:val="22"/>
          <w:lang w:val="es-CO"/>
        </w:rPr>
        <w:t xml:space="preserve">debidamente diligenciado el </w:t>
      </w:r>
      <w:r w:rsidRPr="00F15F4D">
        <w:rPr>
          <w:rFonts w:ascii="Arial Narrow" w:hAnsi="Arial Narrow" w:cs="Arial"/>
          <w:sz w:val="22"/>
          <w:szCs w:val="22"/>
          <w:lang w:val="es-CO"/>
        </w:rPr>
        <w:t>Formulario Único Nacional (</w:t>
      </w:r>
      <w:r w:rsidR="00443602" w:rsidRPr="00F15F4D">
        <w:rPr>
          <w:rFonts w:ascii="Arial Narrow" w:hAnsi="Arial Narrow" w:cs="Arial"/>
          <w:sz w:val="22"/>
          <w:szCs w:val="22"/>
          <w:lang w:val="es-CO"/>
        </w:rPr>
        <w:t>FUN</w:t>
      </w:r>
      <w:r w:rsidRPr="00F15F4D">
        <w:rPr>
          <w:rFonts w:ascii="Arial Narrow" w:hAnsi="Arial Narrow" w:cs="Arial"/>
          <w:sz w:val="22"/>
          <w:szCs w:val="22"/>
          <w:lang w:val="es-CO"/>
        </w:rPr>
        <w:t>)</w:t>
      </w:r>
      <w:r w:rsidR="00443602" w:rsidRPr="00F15F4D">
        <w:rPr>
          <w:rFonts w:ascii="Arial Narrow" w:hAnsi="Arial Narrow" w:cs="Arial"/>
          <w:sz w:val="22"/>
          <w:szCs w:val="22"/>
          <w:lang w:val="es-CO"/>
        </w:rPr>
        <w:t xml:space="preserve"> con los res</w:t>
      </w:r>
      <w:r w:rsidR="00A42D10" w:rsidRPr="00F15F4D">
        <w:rPr>
          <w:rFonts w:ascii="Arial Narrow" w:hAnsi="Arial Narrow" w:cs="Arial"/>
          <w:sz w:val="22"/>
          <w:szCs w:val="22"/>
          <w:lang w:val="es-CO"/>
        </w:rPr>
        <w:t>pectivos anexos en él indicados</w:t>
      </w:r>
      <w:r w:rsidR="00443602" w:rsidRPr="00F15F4D">
        <w:rPr>
          <w:rFonts w:ascii="Arial Narrow" w:hAnsi="Arial Narrow" w:cs="Arial"/>
          <w:sz w:val="22"/>
          <w:szCs w:val="22"/>
          <w:lang w:val="es-CO"/>
        </w:rPr>
        <w:t xml:space="preserve"> </w:t>
      </w:r>
      <w:r w:rsidR="00A42D10" w:rsidRPr="00F15F4D">
        <w:rPr>
          <w:rFonts w:ascii="Arial Narrow" w:hAnsi="Arial Narrow" w:cs="Arial"/>
          <w:sz w:val="22"/>
          <w:szCs w:val="22"/>
          <w:lang w:val="es-CO"/>
        </w:rPr>
        <w:t>y demás documentos señalados en la lista de chequeo</w:t>
      </w:r>
      <w:r w:rsidR="00F7178C" w:rsidRPr="00F15F4D">
        <w:rPr>
          <w:rFonts w:ascii="Arial Narrow" w:hAnsi="Arial Narrow" w:cs="Arial"/>
          <w:sz w:val="22"/>
          <w:szCs w:val="22"/>
          <w:lang w:val="es-CO"/>
        </w:rPr>
        <w:t xml:space="preserve"> de </w:t>
      </w:r>
      <w:r w:rsidR="00A42D10" w:rsidRPr="00F15F4D">
        <w:rPr>
          <w:rFonts w:ascii="Arial Narrow" w:hAnsi="Arial Narrow" w:cs="Arial"/>
          <w:sz w:val="22"/>
          <w:szCs w:val="22"/>
          <w:lang w:val="es-CO"/>
        </w:rPr>
        <w:t xml:space="preserve"> revisión de requisitos mínimos para la solicitud </w:t>
      </w:r>
      <w:r w:rsidR="004D6544" w:rsidRPr="00F15F4D">
        <w:rPr>
          <w:rFonts w:ascii="Arial Narrow" w:hAnsi="Arial Narrow" w:cs="Arial"/>
          <w:sz w:val="22"/>
          <w:szCs w:val="22"/>
          <w:lang w:val="es-CO"/>
        </w:rPr>
        <w:t>de permiso</w:t>
      </w:r>
      <w:r w:rsidR="00DA19E2" w:rsidRPr="00F15F4D">
        <w:rPr>
          <w:rFonts w:ascii="Arial Narrow" w:hAnsi="Arial Narrow" w:cs="Arial"/>
          <w:sz w:val="22"/>
          <w:szCs w:val="22"/>
          <w:lang w:val="es-CO"/>
        </w:rPr>
        <w:t xml:space="preserve"> de emisiones atmosféricas </w:t>
      </w:r>
      <w:r w:rsidR="00A42D10" w:rsidRPr="00F15F4D">
        <w:rPr>
          <w:rFonts w:ascii="Arial Narrow" w:hAnsi="Arial Narrow" w:cs="Arial"/>
          <w:sz w:val="22"/>
          <w:szCs w:val="22"/>
        </w:rPr>
        <w:t>F-CAM-2</w:t>
      </w:r>
      <w:r w:rsidR="004D6544" w:rsidRPr="00F15F4D">
        <w:rPr>
          <w:rFonts w:ascii="Arial Narrow" w:hAnsi="Arial Narrow" w:cs="Arial"/>
          <w:sz w:val="22"/>
          <w:szCs w:val="22"/>
        </w:rPr>
        <w:t>55</w:t>
      </w:r>
      <w:r w:rsidR="00A42D10" w:rsidRPr="00F15F4D">
        <w:rPr>
          <w:rFonts w:ascii="Arial Narrow" w:hAnsi="Arial Narrow" w:cs="Arial"/>
          <w:sz w:val="22"/>
          <w:szCs w:val="22"/>
        </w:rPr>
        <w:t xml:space="preserve">, </w:t>
      </w:r>
      <w:r w:rsidR="00443602" w:rsidRPr="00F15F4D">
        <w:rPr>
          <w:rFonts w:ascii="Arial Narrow" w:hAnsi="Arial Narrow" w:cs="Arial"/>
          <w:sz w:val="22"/>
          <w:szCs w:val="22"/>
          <w:lang w:val="es-CO"/>
        </w:rPr>
        <w:t xml:space="preserve">para iniciar el trámite </w:t>
      </w:r>
      <w:r w:rsidR="004D6544" w:rsidRPr="00F15F4D">
        <w:rPr>
          <w:rFonts w:ascii="Arial Narrow" w:hAnsi="Arial Narrow" w:cs="Arial"/>
          <w:sz w:val="22"/>
          <w:szCs w:val="22"/>
          <w:lang w:val="es-CO"/>
        </w:rPr>
        <w:t>de la</w:t>
      </w:r>
      <w:r w:rsidR="00DA19E2" w:rsidRPr="00F15F4D">
        <w:rPr>
          <w:rFonts w:ascii="Arial Narrow" w:hAnsi="Arial Narrow" w:cs="Arial"/>
          <w:sz w:val="22"/>
          <w:szCs w:val="22"/>
          <w:lang w:val="es-CO"/>
        </w:rPr>
        <w:t xml:space="preserve"> solicitud de permiso de emisiones atmosféricas </w:t>
      </w:r>
      <w:r w:rsidR="00443602" w:rsidRPr="00F15F4D">
        <w:rPr>
          <w:rFonts w:ascii="Arial Narrow" w:hAnsi="Arial Narrow" w:cs="Arial"/>
          <w:sz w:val="22"/>
          <w:szCs w:val="22"/>
          <w:lang w:val="es-CO"/>
        </w:rPr>
        <w:t xml:space="preserve">en la </w:t>
      </w:r>
      <w:r w:rsidR="008519DA" w:rsidRPr="00F15F4D">
        <w:rPr>
          <w:rFonts w:ascii="Arial Narrow" w:hAnsi="Arial Narrow" w:cs="Arial"/>
          <w:sz w:val="22"/>
          <w:szCs w:val="22"/>
          <w:lang w:val="es-CO"/>
        </w:rPr>
        <w:t>CAM</w:t>
      </w:r>
      <w:r w:rsidR="00345866" w:rsidRPr="00F15F4D">
        <w:rPr>
          <w:rFonts w:ascii="Arial Narrow" w:hAnsi="Arial Narrow" w:cs="Arial"/>
          <w:sz w:val="22"/>
          <w:szCs w:val="22"/>
          <w:lang w:val="es-CO"/>
        </w:rPr>
        <w:t xml:space="preserve">. </w:t>
      </w:r>
    </w:p>
    <w:p w14:paraId="16420696" w14:textId="77777777" w:rsidR="00F7178C" w:rsidRPr="00F15F4D" w:rsidRDefault="00F7178C" w:rsidP="001362CB">
      <w:pPr>
        <w:jc w:val="both"/>
        <w:rPr>
          <w:rFonts w:ascii="Arial Narrow" w:hAnsi="Arial Narrow" w:cs="Arial"/>
          <w:sz w:val="22"/>
          <w:szCs w:val="22"/>
          <w:lang w:val="es-CO"/>
        </w:rPr>
      </w:pPr>
    </w:p>
    <w:p w14:paraId="005F9740" w14:textId="727BE661" w:rsidR="00505FCA" w:rsidRPr="00F15F4D" w:rsidRDefault="00345866" w:rsidP="001362CB">
      <w:pPr>
        <w:jc w:val="both"/>
        <w:rPr>
          <w:rFonts w:ascii="Arial Narrow" w:hAnsi="Arial Narrow" w:cs="Arial"/>
          <w:sz w:val="22"/>
          <w:szCs w:val="22"/>
          <w:lang w:val="es-CO"/>
        </w:rPr>
      </w:pPr>
      <w:r w:rsidRPr="00F15F4D">
        <w:rPr>
          <w:rFonts w:ascii="Arial Narrow" w:hAnsi="Arial Narrow" w:cs="Arial"/>
          <w:sz w:val="22"/>
          <w:szCs w:val="22"/>
          <w:lang w:val="es-CO"/>
        </w:rPr>
        <w:t>El pago de los costos de evaluación debe incluirse e</w:t>
      </w:r>
      <w:r w:rsidR="00C062BD" w:rsidRPr="00F15F4D">
        <w:rPr>
          <w:rFonts w:ascii="Arial Narrow" w:hAnsi="Arial Narrow" w:cs="Arial"/>
          <w:sz w:val="22"/>
          <w:szCs w:val="22"/>
          <w:lang w:val="es-CO"/>
        </w:rPr>
        <w:t xml:space="preserve">n la </w:t>
      </w:r>
      <w:r w:rsidR="00A42D10" w:rsidRPr="00F15F4D">
        <w:rPr>
          <w:rFonts w:ascii="Arial Narrow" w:hAnsi="Arial Narrow" w:cs="Arial"/>
          <w:sz w:val="22"/>
          <w:szCs w:val="22"/>
          <w:lang w:val="es-CO"/>
        </w:rPr>
        <w:t>documentación anexa al FUN.</w:t>
      </w:r>
      <w:r w:rsidR="006308E8" w:rsidRPr="00F15F4D">
        <w:rPr>
          <w:rFonts w:ascii="Arial Narrow" w:hAnsi="Arial Narrow" w:cs="Arial"/>
          <w:sz w:val="22"/>
          <w:szCs w:val="22"/>
          <w:lang w:val="es-CO"/>
        </w:rPr>
        <w:t xml:space="preserve"> El FUN y los respectivos anexos, </w:t>
      </w:r>
      <w:r w:rsidR="001E06C5" w:rsidRPr="00F15F4D">
        <w:rPr>
          <w:rFonts w:ascii="Arial Narrow" w:hAnsi="Arial Narrow" w:cs="Arial"/>
          <w:sz w:val="22"/>
          <w:szCs w:val="22"/>
          <w:lang w:val="es-CO"/>
        </w:rPr>
        <w:t xml:space="preserve">de igual manera </w:t>
      </w:r>
      <w:r w:rsidR="00DE1C7A" w:rsidRPr="00F15F4D">
        <w:rPr>
          <w:rFonts w:ascii="Arial Narrow" w:hAnsi="Arial Narrow" w:cs="Arial"/>
          <w:sz w:val="22"/>
          <w:szCs w:val="22"/>
          <w:lang w:val="es-CO"/>
        </w:rPr>
        <w:t>deben</w:t>
      </w:r>
      <w:r w:rsidR="006308E8" w:rsidRPr="00F15F4D">
        <w:rPr>
          <w:rFonts w:ascii="Arial Narrow" w:hAnsi="Arial Narrow" w:cs="Arial"/>
          <w:sz w:val="22"/>
          <w:szCs w:val="22"/>
          <w:lang w:val="es-CO"/>
        </w:rPr>
        <w:t xml:space="preserve"> ser radicado</w:t>
      </w:r>
      <w:r w:rsidR="00181002" w:rsidRPr="00F15F4D">
        <w:rPr>
          <w:rFonts w:ascii="Arial Narrow" w:hAnsi="Arial Narrow" w:cs="Arial"/>
          <w:sz w:val="22"/>
          <w:szCs w:val="22"/>
          <w:lang w:val="es-CO"/>
        </w:rPr>
        <w:t>s</w:t>
      </w:r>
      <w:r w:rsidR="001E06C5" w:rsidRPr="00F15F4D">
        <w:rPr>
          <w:rFonts w:ascii="Arial Narrow" w:hAnsi="Arial Narrow" w:cs="Arial"/>
          <w:sz w:val="22"/>
          <w:szCs w:val="22"/>
          <w:lang w:val="es-CO"/>
        </w:rPr>
        <w:t xml:space="preserve"> </w:t>
      </w:r>
      <w:r w:rsidR="00505FCA" w:rsidRPr="00F15F4D">
        <w:rPr>
          <w:rFonts w:ascii="Arial Narrow" w:hAnsi="Arial Narrow" w:cs="Arial"/>
          <w:sz w:val="22"/>
          <w:szCs w:val="22"/>
          <w:lang w:val="es-CO"/>
        </w:rPr>
        <w:t xml:space="preserve">a través de del correo </w:t>
      </w:r>
      <w:hyperlink r:id="rId8" w:history="1">
        <w:r w:rsidR="00505FCA" w:rsidRPr="00F15F4D">
          <w:rPr>
            <w:rStyle w:val="Hipervnculo"/>
            <w:rFonts w:ascii="Arial Narrow" w:hAnsi="Arial Narrow" w:cs="Arial"/>
            <w:color w:val="auto"/>
            <w:sz w:val="22"/>
            <w:szCs w:val="22"/>
            <w:lang w:val="es-CO"/>
          </w:rPr>
          <w:t>radicación@cam.gov.co</w:t>
        </w:r>
      </w:hyperlink>
      <w:r w:rsidR="00505FCA" w:rsidRPr="00F15F4D">
        <w:rPr>
          <w:rFonts w:ascii="Arial Narrow" w:hAnsi="Arial Narrow" w:cs="Arial"/>
          <w:sz w:val="22"/>
          <w:szCs w:val="22"/>
          <w:lang w:val="es-CO"/>
        </w:rPr>
        <w:t xml:space="preserve"> o de manera física </w:t>
      </w:r>
      <w:r w:rsidR="001E06C5" w:rsidRPr="00F15F4D">
        <w:rPr>
          <w:rFonts w:ascii="Arial Narrow" w:hAnsi="Arial Narrow" w:cs="Arial"/>
          <w:sz w:val="22"/>
          <w:szCs w:val="22"/>
          <w:lang w:val="es-CO"/>
        </w:rPr>
        <w:t xml:space="preserve">en las instalaciones de la Dirección Territorial </w:t>
      </w:r>
      <w:r w:rsidR="00505FCA" w:rsidRPr="00F15F4D">
        <w:rPr>
          <w:rFonts w:ascii="Arial Narrow" w:hAnsi="Arial Narrow" w:cs="Arial"/>
          <w:sz w:val="22"/>
          <w:szCs w:val="22"/>
          <w:lang w:val="es-CO"/>
        </w:rPr>
        <w:t xml:space="preserve">correspondiente. </w:t>
      </w:r>
    </w:p>
    <w:p w14:paraId="599A0AA0" w14:textId="6E3A2161" w:rsidR="006308E8" w:rsidRPr="00F15F4D" w:rsidRDefault="006308E8" w:rsidP="001362CB">
      <w:pPr>
        <w:jc w:val="both"/>
        <w:rPr>
          <w:rFonts w:ascii="Arial Narrow" w:hAnsi="Arial Narrow" w:cs="Arial"/>
          <w:sz w:val="22"/>
          <w:szCs w:val="22"/>
          <w:lang w:val="es-CO"/>
        </w:rPr>
      </w:pPr>
    </w:p>
    <w:p w14:paraId="06CD2B3E" w14:textId="77777777" w:rsidR="0031754D" w:rsidRPr="00F15F4D" w:rsidRDefault="0031754D" w:rsidP="001362CB">
      <w:pPr>
        <w:jc w:val="both"/>
        <w:rPr>
          <w:rFonts w:ascii="Arial Narrow" w:hAnsi="Arial Narrow" w:cs="Arial"/>
          <w:b/>
          <w:sz w:val="22"/>
          <w:szCs w:val="22"/>
          <w:lang w:val="es-CO"/>
        </w:rPr>
      </w:pPr>
    </w:p>
    <w:p w14:paraId="1A5B9EC3" w14:textId="77777777" w:rsidR="006711A7" w:rsidRPr="00F15F4D" w:rsidRDefault="00236CF9" w:rsidP="003B07D8">
      <w:pPr>
        <w:jc w:val="both"/>
        <w:rPr>
          <w:rFonts w:ascii="Arial Narrow" w:hAnsi="Arial Narrow" w:cs="Arial"/>
          <w:b/>
          <w:sz w:val="22"/>
          <w:szCs w:val="22"/>
          <w:lang w:val="es-CO"/>
        </w:rPr>
      </w:pPr>
      <w:r w:rsidRPr="00F15F4D">
        <w:rPr>
          <w:rFonts w:ascii="Arial Narrow" w:hAnsi="Arial Narrow" w:cs="Arial"/>
          <w:b/>
          <w:sz w:val="22"/>
          <w:szCs w:val="22"/>
          <w:lang w:val="es-CO"/>
        </w:rPr>
        <w:t>5</w:t>
      </w:r>
      <w:r w:rsidR="001A6FD4" w:rsidRPr="00F15F4D">
        <w:rPr>
          <w:rFonts w:ascii="Arial Narrow" w:hAnsi="Arial Narrow" w:cs="Arial"/>
          <w:b/>
          <w:sz w:val="22"/>
          <w:szCs w:val="22"/>
          <w:lang w:val="es-CO"/>
        </w:rPr>
        <w:t>.</w:t>
      </w:r>
      <w:r w:rsidR="00505FCA" w:rsidRPr="00F15F4D">
        <w:rPr>
          <w:rFonts w:ascii="Arial Narrow" w:hAnsi="Arial Narrow" w:cs="Arial"/>
          <w:b/>
          <w:sz w:val="22"/>
          <w:szCs w:val="22"/>
          <w:lang w:val="es-CO"/>
        </w:rPr>
        <w:t>4</w:t>
      </w:r>
      <w:r w:rsidR="001A6FD4" w:rsidRPr="00F15F4D">
        <w:rPr>
          <w:rFonts w:ascii="Arial Narrow" w:hAnsi="Arial Narrow" w:cs="Arial"/>
          <w:b/>
          <w:sz w:val="22"/>
          <w:szCs w:val="22"/>
          <w:lang w:val="es-CO"/>
        </w:rPr>
        <w:t xml:space="preserve"> </w:t>
      </w:r>
      <w:r w:rsidR="00443602" w:rsidRPr="00F15F4D">
        <w:rPr>
          <w:rFonts w:ascii="Arial Narrow" w:hAnsi="Arial Narrow" w:cs="Arial"/>
          <w:b/>
          <w:sz w:val="22"/>
          <w:szCs w:val="22"/>
          <w:lang w:val="es-CO"/>
        </w:rPr>
        <w:t>INICIO DEL PROCEDIMIENTO</w:t>
      </w:r>
      <w:r w:rsidR="000461B5" w:rsidRPr="00F15F4D">
        <w:rPr>
          <w:rFonts w:ascii="Arial Narrow" w:hAnsi="Arial Narrow" w:cs="Arial"/>
          <w:b/>
          <w:sz w:val="22"/>
          <w:szCs w:val="22"/>
          <w:lang w:val="es-CO"/>
        </w:rPr>
        <w:t xml:space="preserve">: </w:t>
      </w:r>
    </w:p>
    <w:p w14:paraId="5EDAC6C8" w14:textId="656ABF12" w:rsidR="00505FCA" w:rsidRPr="00F15F4D" w:rsidRDefault="00505FCA" w:rsidP="003B07D8">
      <w:pPr>
        <w:jc w:val="both"/>
        <w:rPr>
          <w:rFonts w:ascii="Arial Narrow" w:hAnsi="Arial Narrow" w:cs="Arial"/>
          <w:bCs/>
          <w:sz w:val="22"/>
          <w:szCs w:val="22"/>
          <w:lang w:val="es-CO"/>
        </w:rPr>
      </w:pPr>
      <w:r w:rsidRPr="00F15F4D">
        <w:rPr>
          <w:rFonts w:ascii="Arial Narrow" w:hAnsi="Arial Narrow" w:cs="Arial"/>
          <w:bCs/>
          <w:sz w:val="22"/>
          <w:szCs w:val="22"/>
          <w:lang w:val="es-CO"/>
        </w:rPr>
        <w:t xml:space="preserve">Recibida la solicitud, la </w:t>
      </w:r>
      <w:r w:rsidR="00D67C57" w:rsidRPr="00F15F4D">
        <w:rPr>
          <w:rFonts w:ascii="Arial Narrow" w:hAnsi="Arial Narrow" w:cs="Arial"/>
          <w:bCs/>
          <w:sz w:val="22"/>
          <w:szCs w:val="22"/>
          <w:lang w:val="es-CO"/>
        </w:rPr>
        <w:t>Dirección Territorial competente</w:t>
      </w:r>
      <w:r w:rsidRPr="00F15F4D">
        <w:rPr>
          <w:rFonts w:ascii="Arial Narrow" w:hAnsi="Arial Narrow" w:cs="Arial"/>
          <w:bCs/>
          <w:sz w:val="22"/>
          <w:szCs w:val="22"/>
          <w:lang w:val="es-CO"/>
        </w:rPr>
        <w:t>, dentro de los diez (10) días hábiles siguientes, dictará un auto de iniciación de trámite en el</w:t>
      </w:r>
      <w:r w:rsidRPr="00F15F4D">
        <w:rPr>
          <w:rFonts w:ascii="Arial Narrow" w:hAnsi="Arial Narrow" w:cs="Arial"/>
          <w:sz w:val="22"/>
          <w:szCs w:val="22"/>
          <w:lang w:val="es-CO"/>
        </w:rPr>
        <w:t xml:space="preserve"> </w:t>
      </w:r>
      <w:r w:rsidRPr="00F15F4D">
        <w:rPr>
          <w:rFonts w:ascii="Arial Narrow" w:hAnsi="Arial Narrow" w:cs="Arial"/>
          <w:sz w:val="22"/>
          <w:szCs w:val="22"/>
          <w:lang w:val="es-CO"/>
        </w:rPr>
        <w:t>en formato “</w:t>
      </w:r>
      <w:r w:rsidRPr="00F15F4D">
        <w:rPr>
          <w:rFonts w:ascii="Arial Narrow" w:hAnsi="Arial Narrow" w:cs="Arial"/>
          <w:i/>
          <w:sz w:val="22"/>
          <w:szCs w:val="22"/>
          <w:lang w:val="es-CO"/>
        </w:rPr>
        <w:t>F-CAM-102 Auto de Inicio de Trámit</w:t>
      </w:r>
      <w:r w:rsidRPr="00F15F4D">
        <w:rPr>
          <w:rFonts w:ascii="Arial Narrow" w:hAnsi="Arial Narrow" w:cs="Arial"/>
          <w:i/>
          <w:sz w:val="22"/>
          <w:szCs w:val="22"/>
          <w:lang w:val="es-CO"/>
        </w:rPr>
        <w:t xml:space="preserve">e”, </w:t>
      </w:r>
      <w:r w:rsidRPr="00F15F4D">
        <w:rPr>
          <w:rFonts w:ascii="Arial Narrow" w:hAnsi="Arial Narrow" w:cs="Arial"/>
          <w:bCs/>
          <w:sz w:val="22"/>
          <w:szCs w:val="22"/>
          <w:lang w:val="es-CO"/>
        </w:rPr>
        <w:t xml:space="preserve">que se notificará y publicará en los términos del artículo 70 de la Ley 99 de 1993. En caso de que la solicitud no reúna los requisitos </w:t>
      </w:r>
      <w:r w:rsidRPr="00F15F4D">
        <w:rPr>
          <w:rFonts w:ascii="Arial Narrow" w:hAnsi="Arial Narrow" w:cs="Arial"/>
          <w:bCs/>
          <w:sz w:val="22"/>
          <w:szCs w:val="22"/>
          <w:lang w:val="es-CO"/>
        </w:rPr>
        <w:lastRenderedPageBreak/>
        <w:t xml:space="preserve">exigidos, en el mismo auto de iniciación de trámite, se indicarán al interesado las correcciones o adiciones necesarias, para que las subsane o satisfaga en el término de diez (10) días hábiles, vencidos los cuales, si no se hubiere dado cumplimiento a lo establecido por la </w:t>
      </w:r>
      <w:r w:rsidR="00B05E08" w:rsidRPr="00F15F4D">
        <w:rPr>
          <w:rFonts w:ascii="Arial Narrow" w:hAnsi="Arial Narrow" w:cs="Arial"/>
          <w:bCs/>
          <w:sz w:val="22"/>
          <w:szCs w:val="22"/>
          <w:lang w:val="es-CO"/>
        </w:rPr>
        <w:t>Corporación</w:t>
      </w:r>
      <w:r w:rsidRPr="00F15F4D">
        <w:rPr>
          <w:rFonts w:ascii="Arial Narrow" w:hAnsi="Arial Narrow" w:cs="Arial"/>
          <w:bCs/>
          <w:sz w:val="22"/>
          <w:szCs w:val="22"/>
          <w:lang w:val="es-CO"/>
        </w:rPr>
        <w:t>, se rechazará</w:t>
      </w:r>
      <w:r w:rsidR="0081166A" w:rsidRPr="00F15F4D">
        <w:rPr>
          <w:rFonts w:ascii="Arial Narrow" w:hAnsi="Arial Narrow" w:cs="Arial"/>
          <w:bCs/>
          <w:sz w:val="22"/>
          <w:szCs w:val="22"/>
          <w:lang w:val="es-CO"/>
        </w:rPr>
        <w:t>.</w:t>
      </w:r>
      <w:r w:rsidR="00566972" w:rsidRPr="00F15F4D">
        <w:rPr>
          <w:rFonts w:ascii="Arial Narrow" w:hAnsi="Arial Narrow" w:cs="Arial"/>
          <w:bCs/>
          <w:sz w:val="22"/>
          <w:szCs w:val="22"/>
          <w:lang w:val="es-CO"/>
        </w:rPr>
        <w:t xml:space="preserve"> </w:t>
      </w:r>
    </w:p>
    <w:p w14:paraId="791B5FA7" w14:textId="2A3188AC" w:rsidR="0081166A" w:rsidRPr="00F15F4D" w:rsidRDefault="0081166A" w:rsidP="003B07D8">
      <w:pPr>
        <w:jc w:val="both"/>
        <w:rPr>
          <w:rFonts w:ascii="Arial Narrow" w:hAnsi="Arial Narrow" w:cs="Arial"/>
          <w:bCs/>
          <w:sz w:val="22"/>
          <w:szCs w:val="22"/>
          <w:lang w:val="es-CO"/>
        </w:rPr>
      </w:pPr>
    </w:p>
    <w:p w14:paraId="495503D4" w14:textId="61790FF0" w:rsidR="0081166A" w:rsidRPr="00F15F4D" w:rsidRDefault="0081166A" w:rsidP="003B07D8">
      <w:pPr>
        <w:jc w:val="both"/>
        <w:rPr>
          <w:rFonts w:ascii="Arial Narrow" w:hAnsi="Arial Narrow" w:cs="Arial"/>
          <w:bCs/>
          <w:sz w:val="22"/>
          <w:szCs w:val="22"/>
          <w:lang w:val="es-CO"/>
        </w:rPr>
      </w:pPr>
      <w:r w:rsidRPr="00F15F4D">
        <w:rPr>
          <w:rFonts w:ascii="Arial Narrow" w:hAnsi="Arial Narrow" w:cs="Arial"/>
          <w:bCs/>
          <w:sz w:val="22"/>
          <w:szCs w:val="22"/>
          <w:lang w:val="es-CO"/>
        </w:rPr>
        <w:t>En el Auto de inicio se ordenará la visita la técnica de inspección al lugar respectivo, indicando la fecha, hora y lugar de realización, cuando la misma se consider</w:t>
      </w:r>
      <w:r w:rsidR="00F7178C" w:rsidRPr="00F15F4D">
        <w:rPr>
          <w:rFonts w:ascii="Arial Narrow" w:hAnsi="Arial Narrow" w:cs="Arial"/>
          <w:bCs/>
          <w:sz w:val="22"/>
          <w:szCs w:val="22"/>
          <w:lang w:val="es-CO"/>
        </w:rPr>
        <w:t>e</w:t>
      </w:r>
      <w:r w:rsidRPr="00F15F4D">
        <w:rPr>
          <w:rFonts w:ascii="Arial Narrow" w:hAnsi="Arial Narrow" w:cs="Arial"/>
          <w:bCs/>
          <w:sz w:val="22"/>
          <w:szCs w:val="22"/>
          <w:lang w:val="es-CO"/>
        </w:rPr>
        <w:t xml:space="preserve"> necesaria.  La visita se practicará dentro </w:t>
      </w:r>
      <w:r w:rsidR="00B978A0" w:rsidRPr="00F15F4D">
        <w:rPr>
          <w:rFonts w:ascii="Arial Narrow" w:hAnsi="Arial Narrow" w:cs="Arial"/>
          <w:bCs/>
          <w:sz w:val="22"/>
          <w:szCs w:val="22"/>
          <w:lang w:val="es-CO"/>
        </w:rPr>
        <w:t xml:space="preserve">de los quince (15) días hábiles siguientes al auto de inicio o </w:t>
      </w:r>
      <w:r w:rsidR="008D6D72" w:rsidRPr="00F15F4D">
        <w:rPr>
          <w:rFonts w:ascii="Arial Narrow" w:hAnsi="Arial Narrow" w:cs="Arial"/>
          <w:bCs/>
          <w:sz w:val="22"/>
          <w:szCs w:val="22"/>
          <w:lang w:val="es-CO"/>
        </w:rPr>
        <w:t xml:space="preserve">una vez </w:t>
      </w:r>
      <w:r w:rsidR="00B978A0" w:rsidRPr="00F15F4D">
        <w:rPr>
          <w:rFonts w:ascii="Arial Narrow" w:hAnsi="Arial Narrow" w:cs="Arial"/>
          <w:bCs/>
          <w:sz w:val="22"/>
          <w:szCs w:val="22"/>
          <w:lang w:val="es-CO"/>
        </w:rPr>
        <w:t xml:space="preserve">allegada la información solicitada. </w:t>
      </w:r>
    </w:p>
    <w:p w14:paraId="0EF580FB" w14:textId="77777777" w:rsidR="00505FCA" w:rsidRPr="00F15F4D" w:rsidRDefault="00505FCA" w:rsidP="003B07D8">
      <w:pPr>
        <w:jc w:val="both"/>
        <w:rPr>
          <w:rFonts w:ascii="Arial Narrow" w:hAnsi="Arial Narrow" w:cs="Arial"/>
          <w:bCs/>
          <w:sz w:val="22"/>
          <w:szCs w:val="22"/>
          <w:lang w:val="es-CO"/>
        </w:rPr>
      </w:pPr>
    </w:p>
    <w:p w14:paraId="643495A6" w14:textId="04EAE95D" w:rsidR="00BC48E9" w:rsidRPr="00F15F4D" w:rsidRDefault="00236CF9" w:rsidP="0081166A">
      <w:pPr>
        <w:jc w:val="both"/>
        <w:rPr>
          <w:rFonts w:ascii="Arial Narrow" w:hAnsi="Arial Narrow" w:cs="Arial"/>
          <w:sz w:val="22"/>
          <w:szCs w:val="22"/>
        </w:rPr>
      </w:pPr>
      <w:r w:rsidRPr="00F15F4D">
        <w:rPr>
          <w:rFonts w:ascii="Arial Narrow" w:hAnsi="Arial Narrow" w:cs="Arial"/>
          <w:b/>
          <w:sz w:val="22"/>
          <w:szCs w:val="22"/>
          <w:lang w:val="es-CO"/>
        </w:rPr>
        <w:t>5</w:t>
      </w:r>
      <w:r w:rsidR="00CD435A" w:rsidRPr="00F15F4D">
        <w:rPr>
          <w:rFonts w:ascii="Arial Narrow" w:hAnsi="Arial Narrow" w:cs="Arial"/>
          <w:b/>
          <w:sz w:val="22"/>
          <w:szCs w:val="22"/>
          <w:lang w:val="es-CO"/>
        </w:rPr>
        <w:t>.</w:t>
      </w:r>
      <w:r w:rsidR="0081166A" w:rsidRPr="00F15F4D">
        <w:rPr>
          <w:rFonts w:ascii="Arial Narrow" w:hAnsi="Arial Narrow" w:cs="Arial"/>
          <w:b/>
          <w:sz w:val="22"/>
          <w:szCs w:val="22"/>
          <w:lang w:val="es-CO"/>
        </w:rPr>
        <w:t>5</w:t>
      </w:r>
      <w:r w:rsidR="00D7542F" w:rsidRPr="00F15F4D">
        <w:rPr>
          <w:rFonts w:ascii="Arial Narrow" w:hAnsi="Arial Narrow" w:cs="Arial"/>
          <w:b/>
          <w:sz w:val="22"/>
          <w:szCs w:val="22"/>
          <w:shd w:val="clear" w:color="auto" w:fill="FFFFFF"/>
        </w:rPr>
        <w:t xml:space="preserve"> </w:t>
      </w:r>
      <w:r w:rsidR="00BC48E9" w:rsidRPr="00F15F4D">
        <w:rPr>
          <w:rFonts w:ascii="Arial Narrow" w:hAnsi="Arial Narrow" w:cs="Arial"/>
          <w:b/>
          <w:sz w:val="22"/>
          <w:szCs w:val="22"/>
          <w:shd w:val="clear" w:color="auto" w:fill="FFFFFF"/>
        </w:rPr>
        <w:t>RECEPCIÓN DE OPOSICIONES</w:t>
      </w:r>
      <w:r w:rsidR="00BC48E9" w:rsidRPr="00F15F4D">
        <w:rPr>
          <w:rFonts w:ascii="Arial Narrow" w:hAnsi="Arial Narrow" w:cs="Arial"/>
          <w:sz w:val="22"/>
          <w:szCs w:val="22"/>
          <w:shd w:val="clear" w:color="auto" w:fill="FFFFFF"/>
        </w:rPr>
        <w:t>: T</w:t>
      </w:r>
      <w:r w:rsidR="00BC48E9" w:rsidRPr="00F15F4D">
        <w:rPr>
          <w:rFonts w:ascii="Arial Narrow" w:hAnsi="Arial Narrow" w:cs="Arial"/>
          <w:sz w:val="22"/>
          <w:szCs w:val="22"/>
        </w:rPr>
        <w:t xml:space="preserve">oda persona que tenga derecho o interés legítimo, puede oponerse a que se otorgue </w:t>
      </w:r>
      <w:r w:rsidR="00DE7FBA" w:rsidRPr="00F15F4D">
        <w:rPr>
          <w:rFonts w:ascii="Arial Narrow" w:hAnsi="Arial Narrow" w:cs="Arial"/>
          <w:sz w:val="22"/>
          <w:szCs w:val="22"/>
        </w:rPr>
        <w:t>el permiso</w:t>
      </w:r>
      <w:r w:rsidR="00BC48E9" w:rsidRPr="00F15F4D">
        <w:rPr>
          <w:rFonts w:ascii="Arial Narrow" w:hAnsi="Arial Narrow" w:cs="Arial"/>
          <w:sz w:val="22"/>
          <w:szCs w:val="22"/>
        </w:rPr>
        <w:t>.</w:t>
      </w:r>
      <w:r w:rsidR="00DE7FBA" w:rsidRPr="00F15F4D">
        <w:rPr>
          <w:rFonts w:ascii="Arial Narrow" w:hAnsi="Arial Narrow" w:cs="Arial"/>
          <w:sz w:val="22"/>
          <w:szCs w:val="22"/>
        </w:rPr>
        <w:t xml:space="preserve"> </w:t>
      </w:r>
      <w:r w:rsidR="00BC48E9" w:rsidRPr="00F15F4D">
        <w:rPr>
          <w:rFonts w:ascii="Arial Narrow" w:hAnsi="Arial Narrow" w:cs="Arial"/>
          <w:sz w:val="22"/>
          <w:szCs w:val="22"/>
        </w:rPr>
        <w:t>La oposición se hará valer ante la</w:t>
      </w:r>
      <w:r w:rsidR="00EB452E" w:rsidRPr="00F15F4D">
        <w:rPr>
          <w:rFonts w:ascii="Arial Narrow" w:hAnsi="Arial Narrow" w:cs="Arial"/>
          <w:sz w:val="22"/>
          <w:szCs w:val="22"/>
        </w:rPr>
        <w:t xml:space="preserve"> Corporación </w:t>
      </w:r>
      <w:r w:rsidR="0081166A" w:rsidRPr="00F15F4D">
        <w:rPr>
          <w:rFonts w:ascii="Arial Narrow" w:hAnsi="Arial Narrow" w:cs="Arial"/>
          <w:sz w:val="22"/>
          <w:szCs w:val="22"/>
        </w:rPr>
        <w:t>e</w:t>
      </w:r>
      <w:r w:rsidR="00BC48E9" w:rsidRPr="00F15F4D">
        <w:rPr>
          <w:rFonts w:ascii="Arial Narrow" w:hAnsi="Arial Narrow" w:cs="Arial"/>
          <w:sz w:val="22"/>
          <w:szCs w:val="22"/>
        </w:rPr>
        <w:t xml:space="preserve">xponiendo las razones en las cuales se fundamenta y acompañando los títulos y demás documentos que el opositor crea convenientes para sustentarla. La </w:t>
      </w:r>
      <w:r w:rsidR="00EB452E" w:rsidRPr="00F15F4D">
        <w:rPr>
          <w:rFonts w:ascii="Arial Narrow" w:hAnsi="Arial Narrow" w:cs="Arial"/>
          <w:sz w:val="22"/>
          <w:szCs w:val="22"/>
        </w:rPr>
        <w:t>Corporación</w:t>
      </w:r>
      <w:r w:rsidR="00BC48E9" w:rsidRPr="00F15F4D">
        <w:rPr>
          <w:rFonts w:ascii="Arial Narrow" w:hAnsi="Arial Narrow" w:cs="Arial"/>
          <w:sz w:val="22"/>
          <w:szCs w:val="22"/>
        </w:rPr>
        <w:t>, podrá exigir al opositor y al solicitante de</w:t>
      </w:r>
      <w:r w:rsidR="00B520F4" w:rsidRPr="00F15F4D">
        <w:rPr>
          <w:rFonts w:ascii="Arial Narrow" w:hAnsi="Arial Narrow" w:cs="Arial"/>
          <w:sz w:val="22"/>
          <w:szCs w:val="22"/>
        </w:rPr>
        <w:t xml:space="preserve"> permiso de emisiones</w:t>
      </w:r>
      <w:r w:rsidR="00EB452E" w:rsidRPr="00F15F4D">
        <w:rPr>
          <w:rFonts w:ascii="Arial Narrow" w:hAnsi="Arial Narrow" w:cs="Arial"/>
          <w:sz w:val="22"/>
          <w:szCs w:val="22"/>
        </w:rPr>
        <w:t>,</w:t>
      </w:r>
      <w:r w:rsidR="00BC48E9" w:rsidRPr="00F15F4D">
        <w:rPr>
          <w:rFonts w:ascii="Arial Narrow" w:hAnsi="Arial Narrow" w:cs="Arial"/>
          <w:sz w:val="22"/>
          <w:szCs w:val="22"/>
        </w:rPr>
        <w:t xml:space="preserve"> los documentos, pruebas y estudios de orden técnico y legal que juzgue necesarios</w:t>
      </w:r>
      <w:r w:rsidR="0081166A" w:rsidRPr="00F15F4D">
        <w:rPr>
          <w:rFonts w:ascii="Arial Narrow" w:hAnsi="Arial Narrow" w:cs="Arial"/>
          <w:sz w:val="22"/>
          <w:szCs w:val="22"/>
        </w:rPr>
        <w:t>. La oposición</w:t>
      </w:r>
      <w:r w:rsidR="00BC48E9" w:rsidRPr="00F15F4D">
        <w:rPr>
          <w:rFonts w:ascii="Arial Narrow" w:hAnsi="Arial Narrow" w:cs="Arial"/>
          <w:sz w:val="22"/>
          <w:szCs w:val="22"/>
        </w:rPr>
        <w:t xml:space="preserve"> se decidirá conjuntamente en la resolución que otorgue o niegue </w:t>
      </w:r>
      <w:r w:rsidR="00DE7FBA" w:rsidRPr="00F15F4D">
        <w:rPr>
          <w:rFonts w:ascii="Arial Narrow" w:hAnsi="Arial Narrow" w:cs="Arial"/>
          <w:sz w:val="22"/>
          <w:szCs w:val="22"/>
        </w:rPr>
        <w:t>el permiso</w:t>
      </w:r>
      <w:r w:rsidR="00BC48E9" w:rsidRPr="00F15F4D">
        <w:rPr>
          <w:rFonts w:ascii="Arial Narrow" w:hAnsi="Arial Narrow" w:cs="Arial"/>
          <w:sz w:val="22"/>
          <w:szCs w:val="22"/>
        </w:rPr>
        <w:t>.</w:t>
      </w:r>
    </w:p>
    <w:p w14:paraId="1FFD5E0E" w14:textId="77777777" w:rsidR="00B978A0" w:rsidRPr="00F15F4D" w:rsidRDefault="00B978A0" w:rsidP="0081166A">
      <w:pPr>
        <w:jc w:val="both"/>
        <w:rPr>
          <w:rFonts w:ascii="Arial Narrow" w:hAnsi="Arial Narrow" w:cs="Arial"/>
          <w:b/>
          <w:sz w:val="22"/>
          <w:szCs w:val="22"/>
        </w:rPr>
      </w:pPr>
    </w:p>
    <w:p w14:paraId="43075453" w14:textId="621A4DD3" w:rsidR="0081166A" w:rsidRPr="00F15F4D" w:rsidRDefault="0081166A" w:rsidP="0081166A">
      <w:pPr>
        <w:jc w:val="both"/>
        <w:rPr>
          <w:rFonts w:ascii="Arial Narrow" w:hAnsi="Arial Narrow" w:cs="Arial"/>
          <w:b/>
          <w:sz w:val="22"/>
          <w:szCs w:val="22"/>
        </w:rPr>
      </w:pPr>
      <w:r w:rsidRPr="00F15F4D">
        <w:rPr>
          <w:rFonts w:ascii="Arial Narrow" w:hAnsi="Arial Narrow" w:cs="Arial"/>
          <w:b/>
          <w:sz w:val="22"/>
          <w:szCs w:val="22"/>
        </w:rPr>
        <w:t xml:space="preserve">5.6 </w:t>
      </w:r>
      <w:r w:rsidR="00B978A0" w:rsidRPr="00F15F4D">
        <w:rPr>
          <w:rFonts w:ascii="Arial Narrow" w:hAnsi="Arial Narrow" w:cs="Arial"/>
          <w:b/>
          <w:sz w:val="22"/>
          <w:szCs w:val="22"/>
        </w:rPr>
        <w:t>SOLCITUD DE INFORMACIÓN A OTRAS ENTIDADES.</w:t>
      </w:r>
    </w:p>
    <w:p w14:paraId="26289562" w14:textId="794E5F8D" w:rsidR="00B978A0" w:rsidRPr="00F15F4D" w:rsidRDefault="00B978A0" w:rsidP="0081166A">
      <w:pPr>
        <w:jc w:val="both"/>
        <w:rPr>
          <w:rFonts w:ascii="Arial Narrow" w:hAnsi="Arial Narrow" w:cs="Arial"/>
          <w:sz w:val="22"/>
          <w:szCs w:val="22"/>
        </w:rPr>
      </w:pPr>
      <w:r w:rsidRPr="00F15F4D">
        <w:rPr>
          <w:rFonts w:ascii="Arial Narrow" w:hAnsi="Arial Narrow" w:cs="Arial"/>
          <w:sz w:val="22"/>
          <w:szCs w:val="22"/>
        </w:rPr>
        <w:t xml:space="preserve">Ejecutoriado el auto de iniciación de trámite o allegada por el peticionario la información adicional requerida por la </w:t>
      </w:r>
      <w:r w:rsidR="00F3789A" w:rsidRPr="00F15F4D">
        <w:rPr>
          <w:rFonts w:ascii="Arial Narrow" w:hAnsi="Arial Narrow" w:cs="Arial"/>
          <w:sz w:val="22"/>
          <w:szCs w:val="22"/>
        </w:rPr>
        <w:t>Dirección Territorial competente de la CAM</w:t>
      </w:r>
      <w:r w:rsidRPr="00F15F4D">
        <w:rPr>
          <w:rFonts w:ascii="Arial Narrow" w:hAnsi="Arial Narrow" w:cs="Arial"/>
          <w:sz w:val="22"/>
          <w:szCs w:val="22"/>
        </w:rPr>
        <w:t>, ésta dispondrá de cinco (5) días hábiles adicionales para solicitar a otras autoridades o entidades rendir dentro de los (15) días siguientes a la fecha de la comunicación que así lo solicite, los conceptos técnicos o informaciones que sean necesarios para el otorgamiento del permiso. Del término aquí previsto se prescindirá en caso de que no sean necesarios dichos conceptos o informaciones.</w:t>
      </w:r>
    </w:p>
    <w:p w14:paraId="32BFD8BF" w14:textId="77777777" w:rsidR="0081166A" w:rsidRPr="00F15F4D" w:rsidRDefault="0081166A" w:rsidP="001362CB">
      <w:pPr>
        <w:jc w:val="both"/>
        <w:rPr>
          <w:rFonts w:ascii="Arial Narrow" w:hAnsi="Arial Narrow" w:cs="Arial"/>
          <w:b/>
          <w:sz w:val="22"/>
          <w:szCs w:val="22"/>
          <w:lang w:val="es-CO"/>
        </w:rPr>
      </w:pPr>
    </w:p>
    <w:p w14:paraId="505DF61E" w14:textId="5598FF13" w:rsidR="003A2615" w:rsidRPr="00F15F4D" w:rsidRDefault="00236CF9" w:rsidP="001362CB">
      <w:pPr>
        <w:jc w:val="both"/>
        <w:rPr>
          <w:rFonts w:ascii="Arial Narrow" w:hAnsi="Arial Narrow" w:cs="Arial"/>
          <w:b/>
          <w:sz w:val="22"/>
          <w:szCs w:val="22"/>
          <w:lang w:val="es-CO"/>
        </w:rPr>
      </w:pPr>
      <w:r w:rsidRPr="00F15F4D">
        <w:rPr>
          <w:rFonts w:ascii="Arial Narrow" w:hAnsi="Arial Narrow" w:cs="Arial"/>
          <w:b/>
          <w:sz w:val="22"/>
          <w:szCs w:val="22"/>
          <w:lang w:val="es-CO"/>
        </w:rPr>
        <w:t>5</w:t>
      </w:r>
      <w:r w:rsidR="00CD435A" w:rsidRPr="00F15F4D">
        <w:rPr>
          <w:rFonts w:ascii="Arial Narrow" w:hAnsi="Arial Narrow" w:cs="Arial"/>
          <w:b/>
          <w:sz w:val="22"/>
          <w:szCs w:val="22"/>
          <w:lang w:val="es-CO"/>
        </w:rPr>
        <w:t>.</w:t>
      </w:r>
      <w:r w:rsidR="00F7178C" w:rsidRPr="00F15F4D">
        <w:rPr>
          <w:rFonts w:ascii="Arial Narrow" w:hAnsi="Arial Narrow" w:cs="Arial"/>
          <w:b/>
          <w:sz w:val="22"/>
          <w:szCs w:val="22"/>
          <w:lang w:val="es-CO"/>
        </w:rPr>
        <w:t>7</w:t>
      </w:r>
      <w:r w:rsidR="00CD435A" w:rsidRPr="00F15F4D">
        <w:rPr>
          <w:rFonts w:ascii="Arial Narrow" w:hAnsi="Arial Narrow" w:cs="Arial"/>
          <w:b/>
          <w:sz w:val="22"/>
          <w:szCs w:val="22"/>
          <w:lang w:val="es-CO"/>
        </w:rPr>
        <w:t xml:space="preserve"> </w:t>
      </w:r>
      <w:r w:rsidR="00443602" w:rsidRPr="00F15F4D">
        <w:rPr>
          <w:rFonts w:ascii="Arial Narrow" w:hAnsi="Arial Narrow" w:cs="Arial"/>
          <w:b/>
          <w:sz w:val="22"/>
          <w:szCs w:val="22"/>
          <w:lang w:val="es-CO"/>
        </w:rPr>
        <w:t xml:space="preserve">VISITA </w:t>
      </w:r>
    </w:p>
    <w:p w14:paraId="06EFD691" w14:textId="2B7BB1A6" w:rsidR="001A6FD4" w:rsidRPr="00F15F4D" w:rsidRDefault="006D11FF" w:rsidP="001362CB">
      <w:pPr>
        <w:jc w:val="both"/>
        <w:rPr>
          <w:rFonts w:ascii="Arial Narrow" w:hAnsi="Arial Narrow" w:cs="Arial"/>
          <w:sz w:val="22"/>
          <w:szCs w:val="22"/>
          <w:lang w:val="es-CO"/>
        </w:rPr>
      </w:pPr>
      <w:r w:rsidRPr="00F15F4D">
        <w:rPr>
          <w:rFonts w:ascii="Arial Narrow" w:hAnsi="Arial Narrow" w:cs="Arial"/>
          <w:sz w:val="22"/>
          <w:szCs w:val="22"/>
          <w:lang w:val="es-CO"/>
        </w:rPr>
        <w:t>El día de la visita, el funcionario levanta acta de visita</w:t>
      </w:r>
      <w:r w:rsidR="00EB452E" w:rsidRPr="00F15F4D">
        <w:rPr>
          <w:rFonts w:ascii="Arial Narrow" w:hAnsi="Arial Narrow" w:cs="Arial"/>
          <w:sz w:val="22"/>
          <w:szCs w:val="22"/>
          <w:lang w:val="es-CO"/>
        </w:rPr>
        <w:t xml:space="preserve"> (F-CAM-099)</w:t>
      </w:r>
      <w:r w:rsidRPr="00F15F4D">
        <w:rPr>
          <w:rFonts w:ascii="Arial Narrow" w:hAnsi="Arial Narrow" w:cs="Arial"/>
          <w:sz w:val="22"/>
          <w:szCs w:val="22"/>
          <w:lang w:val="es-CO"/>
        </w:rPr>
        <w:t xml:space="preserve">, </w:t>
      </w:r>
      <w:r w:rsidR="00FE2F45" w:rsidRPr="00F15F4D">
        <w:rPr>
          <w:rFonts w:ascii="Arial Narrow" w:hAnsi="Arial Narrow" w:cs="Arial"/>
          <w:sz w:val="22"/>
          <w:szCs w:val="22"/>
          <w:lang w:val="es-CO"/>
        </w:rPr>
        <w:t xml:space="preserve">verificando la </w:t>
      </w:r>
      <w:r w:rsidR="00B520F4" w:rsidRPr="00F15F4D">
        <w:rPr>
          <w:rFonts w:ascii="Arial Narrow" w:hAnsi="Arial Narrow" w:cs="Arial"/>
          <w:sz w:val="22"/>
          <w:szCs w:val="22"/>
          <w:lang w:val="es-CO"/>
        </w:rPr>
        <w:t>información señalada</w:t>
      </w:r>
      <w:r w:rsidR="00FE2F45" w:rsidRPr="00F15F4D">
        <w:rPr>
          <w:rFonts w:ascii="Arial Narrow" w:hAnsi="Arial Narrow" w:cs="Arial"/>
          <w:sz w:val="22"/>
          <w:szCs w:val="22"/>
          <w:lang w:val="es-CO"/>
        </w:rPr>
        <w:t xml:space="preserve"> en el </w:t>
      </w:r>
      <w:r w:rsidR="00276EBA" w:rsidRPr="00F15F4D">
        <w:rPr>
          <w:rFonts w:ascii="Arial Narrow" w:hAnsi="Arial Narrow" w:cs="Arial"/>
          <w:sz w:val="22"/>
          <w:szCs w:val="22"/>
          <w:lang w:val="es-CO"/>
        </w:rPr>
        <w:t>trámite presentado</w:t>
      </w:r>
      <w:r w:rsidR="00FE2F45" w:rsidRPr="00F15F4D">
        <w:rPr>
          <w:rFonts w:ascii="Arial Narrow" w:hAnsi="Arial Narrow" w:cs="Arial"/>
          <w:sz w:val="22"/>
          <w:szCs w:val="22"/>
          <w:lang w:val="es-CO"/>
        </w:rPr>
        <w:t xml:space="preserve">, </w:t>
      </w:r>
      <w:r w:rsidR="00720AFF" w:rsidRPr="00F15F4D">
        <w:rPr>
          <w:rFonts w:ascii="Arial Narrow" w:hAnsi="Arial Narrow" w:cs="Arial"/>
          <w:sz w:val="22"/>
          <w:szCs w:val="22"/>
          <w:lang w:val="es-CO"/>
        </w:rPr>
        <w:t xml:space="preserve">y la demás que se considere pertinente, </w:t>
      </w:r>
      <w:r w:rsidRPr="00F15F4D">
        <w:rPr>
          <w:rFonts w:ascii="Arial Narrow" w:hAnsi="Arial Narrow" w:cs="Arial"/>
          <w:sz w:val="22"/>
          <w:szCs w:val="22"/>
          <w:lang w:val="es-CO"/>
        </w:rPr>
        <w:t xml:space="preserve">para posteriormente </w:t>
      </w:r>
      <w:r w:rsidR="003A2615" w:rsidRPr="00F15F4D">
        <w:rPr>
          <w:rFonts w:ascii="Arial Narrow" w:hAnsi="Arial Narrow" w:cs="Arial"/>
          <w:sz w:val="22"/>
          <w:szCs w:val="22"/>
          <w:lang w:val="es-CO"/>
        </w:rPr>
        <w:t>e</w:t>
      </w:r>
      <w:r w:rsidRPr="00F15F4D">
        <w:rPr>
          <w:rFonts w:ascii="Arial Narrow" w:hAnsi="Arial Narrow" w:cs="Arial"/>
          <w:sz w:val="22"/>
          <w:szCs w:val="22"/>
          <w:lang w:val="es-CO"/>
        </w:rPr>
        <w:t xml:space="preserve">mitir el </w:t>
      </w:r>
      <w:r w:rsidR="00FE2F45" w:rsidRPr="00F15F4D">
        <w:rPr>
          <w:rFonts w:ascii="Arial Narrow" w:hAnsi="Arial Narrow" w:cs="Arial"/>
          <w:sz w:val="22"/>
          <w:szCs w:val="22"/>
          <w:lang w:val="es-CO"/>
        </w:rPr>
        <w:t xml:space="preserve">informe de visita y concepto </w:t>
      </w:r>
      <w:r w:rsidR="003A2615" w:rsidRPr="00F15F4D">
        <w:rPr>
          <w:rFonts w:ascii="Arial Narrow" w:hAnsi="Arial Narrow" w:cs="Arial"/>
          <w:sz w:val="22"/>
          <w:szCs w:val="22"/>
          <w:lang w:val="es-CO"/>
        </w:rPr>
        <w:t>técnico</w:t>
      </w:r>
      <w:r w:rsidR="00FE2F45" w:rsidRPr="00F15F4D">
        <w:rPr>
          <w:rFonts w:ascii="Arial Narrow" w:hAnsi="Arial Narrow" w:cs="Arial"/>
          <w:sz w:val="22"/>
          <w:szCs w:val="22"/>
          <w:lang w:val="es-CO"/>
        </w:rPr>
        <w:t xml:space="preserve"> (F-CAM-106)</w:t>
      </w:r>
    </w:p>
    <w:p w14:paraId="435AFEAD" w14:textId="14E916BB" w:rsidR="00276EBA" w:rsidRPr="00F15F4D" w:rsidRDefault="00276EBA" w:rsidP="001362CB">
      <w:pPr>
        <w:jc w:val="both"/>
        <w:rPr>
          <w:rFonts w:ascii="Arial Narrow" w:hAnsi="Arial Narrow" w:cs="Arial"/>
          <w:sz w:val="22"/>
          <w:szCs w:val="22"/>
          <w:lang w:val="es-CO"/>
        </w:rPr>
      </w:pPr>
    </w:p>
    <w:p w14:paraId="440BC7A5" w14:textId="77777777" w:rsidR="006711A7" w:rsidRPr="00F15F4D" w:rsidRDefault="00236CF9" w:rsidP="006711A7">
      <w:pPr>
        <w:jc w:val="both"/>
        <w:rPr>
          <w:rFonts w:ascii="Arial Narrow" w:hAnsi="Arial Narrow" w:cs="Arial"/>
          <w:b/>
          <w:sz w:val="22"/>
          <w:szCs w:val="22"/>
          <w:lang w:val="es-CO"/>
        </w:rPr>
      </w:pPr>
      <w:r w:rsidRPr="00F15F4D">
        <w:rPr>
          <w:rFonts w:ascii="Arial Narrow" w:hAnsi="Arial Narrow" w:cs="Arial"/>
          <w:b/>
          <w:sz w:val="22"/>
          <w:szCs w:val="22"/>
          <w:lang w:val="es-CO"/>
        </w:rPr>
        <w:t>5</w:t>
      </w:r>
      <w:r w:rsidR="006D11FF" w:rsidRPr="00F15F4D">
        <w:rPr>
          <w:rFonts w:ascii="Arial Narrow" w:hAnsi="Arial Narrow" w:cs="Arial"/>
          <w:b/>
          <w:sz w:val="22"/>
          <w:szCs w:val="22"/>
          <w:lang w:val="es-CO"/>
        </w:rPr>
        <w:t>.</w:t>
      </w:r>
      <w:r w:rsidR="00BD11BD" w:rsidRPr="00F15F4D">
        <w:rPr>
          <w:rFonts w:ascii="Arial Narrow" w:hAnsi="Arial Narrow" w:cs="Arial"/>
          <w:b/>
          <w:sz w:val="22"/>
          <w:szCs w:val="22"/>
          <w:lang w:val="es-CO"/>
        </w:rPr>
        <w:t>8</w:t>
      </w:r>
      <w:r w:rsidR="006D11FF" w:rsidRPr="00F15F4D">
        <w:rPr>
          <w:rFonts w:ascii="Arial Narrow" w:hAnsi="Arial Narrow" w:cs="Arial"/>
          <w:b/>
          <w:sz w:val="22"/>
          <w:szCs w:val="22"/>
          <w:lang w:val="es-CO"/>
        </w:rPr>
        <w:t xml:space="preserve"> RESOLUCIÓN QUE OTORGA O NIEGA Y RECURSO DE REPOSICIÓN</w:t>
      </w:r>
    </w:p>
    <w:p w14:paraId="666B3A31" w14:textId="0E2CD540" w:rsidR="00F7178C" w:rsidRPr="00F15F4D" w:rsidRDefault="00F7178C" w:rsidP="006711A7">
      <w:pPr>
        <w:jc w:val="both"/>
        <w:rPr>
          <w:rFonts w:ascii="Arial Narrow" w:hAnsi="Arial Narrow" w:cs="Arial"/>
          <w:sz w:val="22"/>
          <w:szCs w:val="22"/>
          <w:lang w:val="es-CO" w:eastAsia="es-CO"/>
        </w:rPr>
      </w:pPr>
      <w:r w:rsidRPr="00F15F4D">
        <w:rPr>
          <w:rFonts w:ascii="Arial Narrow" w:hAnsi="Arial Narrow" w:cs="Arial"/>
          <w:sz w:val="22"/>
          <w:szCs w:val="22"/>
        </w:rPr>
        <w:t xml:space="preserve">Presentada a satisfacción toda la documentación por el interesado, o recibida la información adicional solicitada o vencido el término para ser contestado el requerimiento de conceptos e informaciones adicionales a otras autoridades o entidades, la </w:t>
      </w:r>
      <w:r w:rsidR="00F3789A" w:rsidRPr="00F15F4D">
        <w:rPr>
          <w:rFonts w:ascii="Arial Narrow" w:hAnsi="Arial Narrow" w:cs="Arial"/>
          <w:sz w:val="22"/>
          <w:szCs w:val="22"/>
        </w:rPr>
        <w:t xml:space="preserve">Dirección Territorial competente de la CAM </w:t>
      </w:r>
      <w:r w:rsidRPr="00F15F4D">
        <w:rPr>
          <w:rFonts w:ascii="Arial Narrow" w:hAnsi="Arial Narrow" w:cs="Arial"/>
          <w:sz w:val="22"/>
          <w:szCs w:val="22"/>
        </w:rPr>
        <w:t>decidirá sí otorga o niega el permiso, en un término no mayor de sesenta (60) días hábiles.</w:t>
      </w:r>
    </w:p>
    <w:p w14:paraId="3AA453FA" w14:textId="07C62860" w:rsidR="00F7178C" w:rsidRPr="00F15F4D" w:rsidRDefault="00F7178C" w:rsidP="00F7178C">
      <w:pPr>
        <w:pStyle w:val="NormalWeb"/>
        <w:shd w:val="clear" w:color="auto" w:fill="FFFFFF"/>
        <w:jc w:val="both"/>
        <w:rPr>
          <w:rFonts w:ascii="Arial Narrow" w:hAnsi="Arial Narrow" w:cs="Arial"/>
          <w:sz w:val="22"/>
          <w:szCs w:val="22"/>
        </w:rPr>
      </w:pPr>
      <w:bookmarkStart w:id="0" w:name="2.2.5.1.7.5.5"/>
      <w:bookmarkEnd w:id="0"/>
      <w:r w:rsidRPr="00F15F4D">
        <w:rPr>
          <w:rFonts w:ascii="Arial Narrow" w:hAnsi="Arial Narrow" w:cs="Arial"/>
          <w:sz w:val="22"/>
          <w:szCs w:val="22"/>
        </w:rPr>
        <w:t>La resolución por la cual se otorga o se niega el permiso deberá ser</w:t>
      </w:r>
      <w:r w:rsidR="00F3789A" w:rsidRPr="00F15F4D">
        <w:rPr>
          <w:rFonts w:ascii="Arial Narrow" w:hAnsi="Arial Narrow" w:cs="Arial"/>
          <w:sz w:val="22"/>
          <w:szCs w:val="22"/>
        </w:rPr>
        <w:t xml:space="preserve"> motivada y contra ella procede el recurso de reposición consagrado en la Ley.</w:t>
      </w:r>
      <w:r w:rsidRPr="00F15F4D">
        <w:rPr>
          <w:rFonts w:ascii="Arial Narrow" w:hAnsi="Arial Narrow" w:cs="Arial"/>
          <w:sz w:val="22"/>
          <w:szCs w:val="22"/>
        </w:rPr>
        <w:t> </w:t>
      </w:r>
    </w:p>
    <w:p w14:paraId="4D36600E" w14:textId="21884CA6" w:rsidR="00F7178C" w:rsidRPr="00F15F4D" w:rsidRDefault="00F7178C" w:rsidP="00F7178C">
      <w:pPr>
        <w:pStyle w:val="NormalWeb"/>
        <w:shd w:val="clear" w:color="auto" w:fill="FFFFFF"/>
        <w:jc w:val="both"/>
        <w:rPr>
          <w:rFonts w:ascii="Arial Narrow" w:hAnsi="Arial Narrow" w:cs="Arial"/>
          <w:sz w:val="22"/>
          <w:szCs w:val="22"/>
        </w:rPr>
      </w:pPr>
      <w:bookmarkStart w:id="1" w:name="2.2.5.1.7.5.6"/>
      <w:bookmarkEnd w:id="1"/>
      <w:r w:rsidRPr="00F15F4D">
        <w:rPr>
          <w:rFonts w:ascii="Arial Narrow" w:hAnsi="Arial Narrow" w:cs="Arial"/>
          <w:sz w:val="22"/>
          <w:szCs w:val="22"/>
        </w:rPr>
        <w:t>Para los efectos de publicidad de las decisiones que pongan fin a la actuación, se observará lo dispuesto en el artículo 71 de la Ley 99 de 1993.</w:t>
      </w:r>
    </w:p>
    <w:p w14:paraId="7790DF39" w14:textId="384EB0A1" w:rsidR="00BD11BD" w:rsidRPr="00F15F4D" w:rsidRDefault="00236CF9" w:rsidP="00BD11BD">
      <w:pPr>
        <w:pStyle w:val="NormalWeb"/>
        <w:shd w:val="clear" w:color="auto" w:fill="FFFFFF"/>
        <w:jc w:val="both"/>
        <w:rPr>
          <w:rFonts w:ascii="Arial Narrow" w:hAnsi="Arial Narrow" w:cs="Arial"/>
          <w:sz w:val="22"/>
          <w:szCs w:val="22"/>
        </w:rPr>
      </w:pPr>
      <w:r w:rsidRPr="00F15F4D">
        <w:rPr>
          <w:rFonts w:ascii="Arial Narrow" w:hAnsi="Arial Narrow" w:cs="Arial"/>
          <w:b/>
          <w:sz w:val="22"/>
          <w:szCs w:val="22"/>
          <w:lang w:val="es-CO"/>
        </w:rPr>
        <w:t>5</w:t>
      </w:r>
      <w:r w:rsidR="00BD11BD" w:rsidRPr="00F15F4D">
        <w:rPr>
          <w:rFonts w:ascii="Arial Narrow" w:hAnsi="Arial Narrow" w:cs="Arial"/>
          <w:b/>
          <w:sz w:val="22"/>
          <w:szCs w:val="22"/>
          <w:lang w:val="es-CO"/>
        </w:rPr>
        <w:t xml:space="preserve">.9 </w:t>
      </w:r>
      <w:r w:rsidR="001B7299" w:rsidRPr="00F15F4D">
        <w:rPr>
          <w:rFonts w:ascii="Arial Narrow" w:hAnsi="Arial Narrow" w:cs="Arial"/>
          <w:b/>
          <w:sz w:val="22"/>
          <w:szCs w:val="22"/>
          <w:lang w:val="es-CO"/>
        </w:rPr>
        <w:t>PUBLICACIÓN:</w:t>
      </w:r>
      <w:r w:rsidR="001B7299" w:rsidRPr="00F15F4D">
        <w:rPr>
          <w:rFonts w:ascii="Arial Narrow" w:hAnsi="Arial Narrow" w:cs="Arial"/>
          <w:sz w:val="22"/>
          <w:szCs w:val="22"/>
          <w:lang w:val="es-CO"/>
        </w:rPr>
        <w:t xml:space="preserve"> </w:t>
      </w:r>
      <w:r w:rsidR="00BD11BD" w:rsidRPr="00F15F4D">
        <w:rPr>
          <w:rFonts w:ascii="Arial Narrow" w:hAnsi="Arial Narrow" w:cs="Arial"/>
          <w:sz w:val="22"/>
          <w:szCs w:val="22"/>
        </w:rPr>
        <w:t>Para los efectos de publicidad de las decisiones que pongan fin a la actuación, se observará lo dispuesto en el artículo 71 de la Ley 99 de 1993.</w:t>
      </w:r>
    </w:p>
    <w:p w14:paraId="6DDB2E13" w14:textId="73CCE468" w:rsidR="009A3407" w:rsidRPr="00F15F4D" w:rsidRDefault="00236CF9" w:rsidP="00BD11BD">
      <w:pPr>
        <w:jc w:val="both"/>
        <w:rPr>
          <w:rFonts w:ascii="Arial Narrow" w:hAnsi="Arial Narrow" w:cs="Arial"/>
          <w:sz w:val="22"/>
          <w:szCs w:val="22"/>
        </w:rPr>
      </w:pPr>
      <w:commentRangeStart w:id="2"/>
      <w:commentRangeEnd w:id="2"/>
      <w:r w:rsidRPr="00F15F4D">
        <w:rPr>
          <w:rFonts w:ascii="Arial Narrow" w:hAnsi="Arial Narrow" w:cs="Arial"/>
          <w:b/>
          <w:bCs/>
          <w:iCs/>
          <w:sz w:val="22"/>
          <w:szCs w:val="22"/>
        </w:rPr>
        <w:t>5</w:t>
      </w:r>
      <w:r w:rsidR="008F5F1E" w:rsidRPr="00F15F4D">
        <w:rPr>
          <w:rFonts w:ascii="Arial Narrow" w:hAnsi="Arial Narrow" w:cs="Arial"/>
          <w:b/>
          <w:bCs/>
          <w:iCs/>
          <w:sz w:val="22"/>
          <w:szCs w:val="22"/>
        </w:rPr>
        <w:t>.1</w:t>
      </w:r>
      <w:r w:rsidR="00046E63" w:rsidRPr="00F15F4D">
        <w:rPr>
          <w:rFonts w:ascii="Arial Narrow" w:hAnsi="Arial Narrow" w:cs="Arial"/>
          <w:b/>
          <w:bCs/>
          <w:iCs/>
          <w:sz w:val="22"/>
          <w:szCs w:val="22"/>
        </w:rPr>
        <w:t>0</w:t>
      </w:r>
      <w:r w:rsidR="00CD435A" w:rsidRPr="00F15F4D">
        <w:rPr>
          <w:rFonts w:ascii="Arial Narrow" w:hAnsi="Arial Narrow" w:cs="Arial"/>
          <w:b/>
          <w:bCs/>
          <w:iCs/>
          <w:sz w:val="22"/>
          <w:szCs w:val="22"/>
        </w:rPr>
        <w:t xml:space="preserve"> </w:t>
      </w:r>
      <w:r w:rsidR="00456254" w:rsidRPr="00F15F4D">
        <w:rPr>
          <w:rFonts w:ascii="Arial Narrow" w:hAnsi="Arial Narrow" w:cs="Arial"/>
          <w:b/>
          <w:bCs/>
          <w:iCs/>
          <w:sz w:val="22"/>
          <w:szCs w:val="22"/>
        </w:rPr>
        <w:t xml:space="preserve">CESIÓN </w:t>
      </w:r>
      <w:r w:rsidR="00CD435A" w:rsidRPr="00F15F4D">
        <w:rPr>
          <w:rFonts w:ascii="Arial Narrow" w:hAnsi="Arial Narrow" w:cs="Arial"/>
          <w:b/>
          <w:bCs/>
          <w:iCs/>
          <w:sz w:val="22"/>
          <w:szCs w:val="22"/>
        </w:rPr>
        <w:t>DE</w:t>
      </w:r>
      <w:r w:rsidR="009A3407" w:rsidRPr="00F15F4D">
        <w:rPr>
          <w:rFonts w:ascii="Arial Narrow" w:hAnsi="Arial Narrow" w:cs="Arial"/>
          <w:b/>
          <w:bCs/>
          <w:iCs/>
          <w:sz w:val="22"/>
          <w:szCs w:val="22"/>
        </w:rPr>
        <w:t xml:space="preserve">L PERMISO DE EMISIONES </w:t>
      </w:r>
      <w:r w:rsidR="002D401D" w:rsidRPr="00F15F4D">
        <w:rPr>
          <w:rFonts w:ascii="Arial Narrow" w:hAnsi="Arial Narrow" w:cs="Arial"/>
          <w:b/>
          <w:bCs/>
          <w:iCs/>
          <w:sz w:val="22"/>
          <w:szCs w:val="22"/>
        </w:rPr>
        <w:t>ATMOSFÉRICAS</w:t>
      </w:r>
      <w:r w:rsidR="009A3407" w:rsidRPr="00F15F4D">
        <w:rPr>
          <w:rFonts w:ascii="Arial Narrow" w:hAnsi="Arial Narrow" w:cs="Arial"/>
          <w:b/>
          <w:bCs/>
          <w:iCs/>
          <w:sz w:val="22"/>
          <w:szCs w:val="22"/>
        </w:rPr>
        <w:t xml:space="preserve"> </w:t>
      </w:r>
    </w:p>
    <w:p w14:paraId="2C58AC0D" w14:textId="744F4F41" w:rsidR="00456254" w:rsidRPr="00F15F4D" w:rsidRDefault="00456254" w:rsidP="00456254">
      <w:pPr>
        <w:pStyle w:val="NormalWeb"/>
        <w:shd w:val="clear" w:color="auto" w:fill="FFFFFF"/>
        <w:spacing w:before="0" w:beforeAutospacing="0" w:after="0" w:afterAutospacing="0"/>
        <w:jc w:val="both"/>
        <w:rPr>
          <w:rFonts w:ascii="Arial Narrow" w:hAnsi="Arial Narrow" w:cs="Arial"/>
          <w:sz w:val="22"/>
          <w:szCs w:val="22"/>
        </w:rPr>
      </w:pPr>
      <w:r w:rsidRPr="00F15F4D">
        <w:rPr>
          <w:rFonts w:ascii="Arial Narrow" w:hAnsi="Arial Narrow" w:cs="Arial"/>
          <w:sz w:val="22"/>
          <w:szCs w:val="22"/>
        </w:rPr>
        <w:t xml:space="preserve">Tanto durante la etapa de otorgamiento como durante la vigencia del permiso de emisión, el solicitante o el titular del permiso podrá ceder a otras personas sus derechos y obligaciones, pero ese acto sólo tendrá efectos </w:t>
      </w:r>
      <w:r w:rsidRPr="00F15F4D">
        <w:rPr>
          <w:rFonts w:ascii="Arial Narrow" w:hAnsi="Arial Narrow" w:cs="Arial"/>
          <w:sz w:val="22"/>
          <w:szCs w:val="22"/>
        </w:rPr>
        <w:lastRenderedPageBreak/>
        <w:t>una vez se haya comunicado expresamente la cesión a la CAM. El cedente deberá agregar al escrito en que comunica la cesión, copia auténtica del acto o contrato en que la cesión tiene origen.</w:t>
      </w:r>
    </w:p>
    <w:p w14:paraId="03DC8B5F" w14:textId="3C49264C" w:rsidR="00456254" w:rsidRPr="00F15F4D" w:rsidRDefault="00456254" w:rsidP="00456254">
      <w:pPr>
        <w:pStyle w:val="NormalWeb"/>
        <w:shd w:val="clear" w:color="auto" w:fill="FFFFFF"/>
        <w:spacing w:before="0" w:beforeAutospacing="0" w:after="0" w:afterAutospacing="0"/>
        <w:jc w:val="both"/>
        <w:rPr>
          <w:rFonts w:ascii="Arial Narrow" w:hAnsi="Arial Narrow" w:cs="Arial"/>
          <w:sz w:val="22"/>
          <w:szCs w:val="22"/>
        </w:rPr>
      </w:pPr>
      <w:r w:rsidRPr="00F15F4D">
        <w:rPr>
          <w:rFonts w:ascii="Arial Narrow" w:hAnsi="Arial Narrow" w:cs="Arial"/>
          <w:sz w:val="22"/>
          <w:szCs w:val="22"/>
        </w:rPr>
        <w:t>El cesionario sustituye en todos los derechos y obligaciones al solicitante o al, titular cedente del permiso, sin perjuicio de la responsabilidad del Cedente, por violación a normas ambientales.</w:t>
      </w:r>
    </w:p>
    <w:p w14:paraId="7710D31C" w14:textId="3C89C22C" w:rsidR="006308E8" w:rsidRPr="00F15F4D" w:rsidRDefault="006308E8" w:rsidP="007E126F">
      <w:pPr>
        <w:pStyle w:val="NormalWeb"/>
        <w:shd w:val="clear" w:color="auto" w:fill="FFFFFF"/>
        <w:spacing w:before="0" w:beforeAutospacing="0" w:after="0" w:afterAutospacing="0"/>
        <w:jc w:val="both"/>
        <w:rPr>
          <w:rFonts w:ascii="Arial Narrow" w:hAnsi="Arial Narrow" w:cs="Arial"/>
          <w:sz w:val="22"/>
          <w:szCs w:val="22"/>
        </w:rPr>
      </w:pPr>
    </w:p>
    <w:p w14:paraId="0BEAF20C" w14:textId="1EC86077" w:rsidR="00BD11BD" w:rsidRPr="00F15F4D" w:rsidRDefault="00BD11BD" w:rsidP="007E126F">
      <w:pPr>
        <w:pStyle w:val="NormalWeb"/>
        <w:shd w:val="clear" w:color="auto" w:fill="FFFFFF"/>
        <w:spacing w:before="0" w:beforeAutospacing="0" w:after="0" w:afterAutospacing="0"/>
        <w:jc w:val="both"/>
        <w:rPr>
          <w:rFonts w:ascii="Arial Narrow" w:hAnsi="Arial Narrow" w:cs="Arial"/>
          <w:sz w:val="22"/>
          <w:szCs w:val="22"/>
        </w:rPr>
      </w:pPr>
      <w:r w:rsidRPr="00F15F4D">
        <w:rPr>
          <w:rFonts w:ascii="Arial Narrow" w:hAnsi="Arial Narrow" w:cs="Arial"/>
          <w:b/>
          <w:sz w:val="22"/>
          <w:szCs w:val="22"/>
        </w:rPr>
        <w:t>NOTA:</w:t>
      </w:r>
      <w:r w:rsidRPr="00F15F4D">
        <w:rPr>
          <w:rFonts w:ascii="Arial Narrow" w:hAnsi="Arial Narrow" w:cs="Arial"/>
          <w:sz w:val="22"/>
          <w:szCs w:val="22"/>
        </w:rPr>
        <w:t xml:space="preserve"> Para el trámite de Cesión, no será necesario agotar el procedimiento desde la </w:t>
      </w:r>
      <w:r w:rsidR="00046E63" w:rsidRPr="00F15F4D">
        <w:rPr>
          <w:rFonts w:ascii="Arial Narrow" w:hAnsi="Arial Narrow" w:cs="Arial"/>
          <w:sz w:val="22"/>
          <w:szCs w:val="22"/>
        </w:rPr>
        <w:t xml:space="preserve">etapa del auto de inicio, bastará con la modificación del acto administrativo, el cual debe ser publicado en la gaceta ambiental. </w:t>
      </w:r>
    </w:p>
    <w:p w14:paraId="442F612A" w14:textId="68AF507D" w:rsidR="002D401D" w:rsidRPr="00F15F4D" w:rsidRDefault="002D401D" w:rsidP="007E126F">
      <w:pPr>
        <w:jc w:val="both"/>
        <w:rPr>
          <w:rFonts w:ascii="Arial Narrow" w:hAnsi="Arial Narrow" w:cs="Arial"/>
          <w:sz w:val="22"/>
          <w:szCs w:val="22"/>
        </w:rPr>
      </w:pPr>
    </w:p>
    <w:p w14:paraId="068975E7" w14:textId="77777777" w:rsidR="006711A7" w:rsidRPr="00F15F4D" w:rsidRDefault="00046E63" w:rsidP="006711A7">
      <w:pPr>
        <w:pStyle w:val="NormalWeb"/>
        <w:shd w:val="clear" w:color="auto" w:fill="FFFFFF"/>
        <w:spacing w:before="0" w:beforeAutospacing="0" w:after="0" w:afterAutospacing="0"/>
        <w:jc w:val="both"/>
        <w:rPr>
          <w:rFonts w:ascii="Arial Narrow" w:hAnsi="Arial Narrow" w:cs="Arial"/>
          <w:sz w:val="22"/>
          <w:szCs w:val="22"/>
        </w:rPr>
      </w:pPr>
      <w:r w:rsidRPr="00F15F4D">
        <w:rPr>
          <w:rStyle w:val="nfasis"/>
          <w:rFonts w:ascii="Arial Narrow" w:hAnsi="Arial Narrow" w:cs="Arial"/>
          <w:b/>
          <w:bCs/>
          <w:i w:val="0"/>
          <w:sz w:val="22"/>
          <w:szCs w:val="22"/>
        </w:rPr>
        <w:t>5.11 MODIFICACIÓN DEL PERMISO</w:t>
      </w:r>
      <w:r w:rsidRPr="00F15F4D">
        <w:rPr>
          <w:rStyle w:val="nfasis"/>
          <w:rFonts w:ascii="Arial Narrow" w:hAnsi="Arial Narrow" w:cs="Arial"/>
          <w:b/>
          <w:bCs/>
          <w:sz w:val="22"/>
          <w:szCs w:val="22"/>
        </w:rPr>
        <w:t>.</w:t>
      </w:r>
      <w:r w:rsidRPr="00F15F4D">
        <w:rPr>
          <w:rFonts w:ascii="Arial Narrow" w:hAnsi="Arial Narrow" w:cs="Arial"/>
          <w:sz w:val="22"/>
          <w:szCs w:val="22"/>
        </w:rPr>
        <w:t> </w:t>
      </w:r>
    </w:p>
    <w:p w14:paraId="4917E1C2" w14:textId="43D76BE2" w:rsidR="00046E63" w:rsidRPr="00F15F4D" w:rsidRDefault="00046E63" w:rsidP="006711A7">
      <w:pPr>
        <w:pStyle w:val="NormalWeb"/>
        <w:shd w:val="clear" w:color="auto" w:fill="FFFFFF"/>
        <w:spacing w:before="0" w:beforeAutospacing="0" w:after="0" w:afterAutospacing="0"/>
        <w:jc w:val="both"/>
        <w:rPr>
          <w:rFonts w:ascii="Arial Narrow" w:hAnsi="Arial Narrow" w:cs="Arial"/>
          <w:sz w:val="22"/>
          <w:szCs w:val="22"/>
          <w:lang w:val="es-CO" w:eastAsia="es-CO"/>
        </w:rPr>
      </w:pPr>
      <w:r w:rsidRPr="00F15F4D">
        <w:rPr>
          <w:rFonts w:ascii="Arial Narrow" w:hAnsi="Arial Narrow" w:cs="Arial"/>
          <w:sz w:val="22"/>
          <w:szCs w:val="22"/>
        </w:rPr>
        <w:t>El permiso de emisión podrá ser modificado total o parcialmente, previo conc</w:t>
      </w:r>
      <w:r w:rsidR="0037423A" w:rsidRPr="00F15F4D">
        <w:rPr>
          <w:rFonts w:ascii="Arial Narrow" w:hAnsi="Arial Narrow" w:cs="Arial"/>
          <w:sz w:val="22"/>
          <w:szCs w:val="22"/>
        </w:rPr>
        <w:t xml:space="preserve">epto técnico, por la misma Dirección Territorial </w:t>
      </w:r>
      <w:r w:rsidRPr="00F15F4D">
        <w:rPr>
          <w:rFonts w:ascii="Arial Narrow" w:hAnsi="Arial Narrow" w:cs="Arial"/>
          <w:sz w:val="22"/>
          <w:szCs w:val="22"/>
        </w:rPr>
        <w:t>que lo otorgó, en los siguientes casos:</w:t>
      </w:r>
    </w:p>
    <w:p w14:paraId="343CB2C2" w14:textId="77777777" w:rsidR="00046E63" w:rsidRPr="00F15F4D" w:rsidRDefault="00046E63" w:rsidP="006711A7">
      <w:pPr>
        <w:pStyle w:val="NormalWeb"/>
        <w:shd w:val="clear" w:color="auto" w:fill="FFFFFF"/>
        <w:spacing w:before="0" w:beforeAutospacing="0" w:after="0" w:afterAutospacing="0"/>
        <w:jc w:val="both"/>
        <w:rPr>
          <w:rFonts w:ascii="Arial Narrow" w:hAnsi="Arial Narrow" w:cs="Arial"/>
          <w:sz w:val="22"/>
          <w:szCs w:val="22"/>
        </w:rPr>
      </w:pPr>
      <w:bookmarkStart w:id="3" w:name="2.2.5.1.7.13.1"/>
      <w:bookmarkEnd w:id="3"/>
      <w:r w:rsidRPr="00F15F4D">
        <w:rPr>
          <w:rFonts w:ascii="Arial Narrow" w:hAnsi="Arial Narrow" w:cs="Arial"/>
          <w:sz w:val="22"/>
          <w:szCs w:val="22"/>
        </w:rPr>
        <w:t>1. De manera unilateral, cuando por cualquier causa hayan variado de manera sustancial las circunstancias y motivos de hecho y de derecho tenidos en cuenta al momento de otorgarlo.</w:t>
      </w:r>
    </w:p>
    <w:p w14:paraId="17A289CE" w14:textId="77777777" w:rsidR="00046E63" w:rsidRPr="00F15F4D" w:rsidRDefault="00046E63" w:rsidP="00046E63">
      <w:pPr>
        <w:pStyle w:val="NormalWeb"/>
        <w:shd w:val="clear" w:color="auto" w:fill="FFFFFF"/>
        <w:jc w:val="both"/>
        <w:rPr>
          <w:rFonts w:ascii="Arial Narrow" w:hAnsi="Arial Narrow" w:cs="Arial"/>
          <w:sz w:val="22"/>
          <w:szCs w:val="22"/>
        </w:rPr>
      </w:pPr>
      <w:bookmarkStart w:id="4" w:name="2.2.5.1.7.13.2"/>
      <w:bookmarkEnd w:id="4"/>
      <w:r w:rsidRPr="00F15F4D">
        <w:rPr>
          <w:rFonts w:ascii="Arial Narrow" w:hAnsi="Arial Narrow" w:cs="Arial"/>
          <w:sz w:val="22"/>
          <w:szCs w:val="22"/>
        </w:rPr>
        <w:t>2. A solicitud de su titular, durante el tiempo de su vigencia, en consideración a la variación de las condiciones de efecto ambiental de la obra, industria o actividad autorizada, que hubieran sido consideradas al momento de otorgar el permiso.</w:t>
      </w:r>
    </w:p>
    <w:p w14:paraId="518D68B2" w14:textId="76A2AA83" w:rsidR="00046E63" w:rsidRPr="00F15F4D" w:rsidRDefault="00046E63" w:rsidP="00046E63">
      <w:pPr>
        <w:pStyle w:val="NormalWeb"/>
        <w:shd w:val="clear" w:color="auto" w:fill="FFFFFF"/>
        <w:jc w:val="both"/>
        <w:rPr>
          <w:rFonts w:ascii="Arial Narrow" w:hAnsi="Arial Narrow" w:cs="Arial"/>
          <w:sz w:val="22"/>
          <w:szCs w:val="22"/>
        </w:rPr>
      </w:pPr>
      <w:r w:rsidRPr="00F15F4D">
        <w:rPr>
          <w:rFonts w:ascii="Arial Narrow" w:hAnsi="Arial Narrow" w:cs="Arial"/>
          <w:sz w:val="22"/>
          <w:szCs w:val="22"/>
        </w:rPr>
        <w:t>Cuando en un proceso industrial se introduzcan cambios en los combustibles utilizados que el permiso ampara o autoriza, es obligatorio para el titular del permiso solicitar su modificación, so pena de que sea suspendido o revocado por la</w:t>
      </w:r>
      <w:r w:rsidR="0037423A" w:rsidRPr="00F15F4D">
        <w:rPr>
          <w:rFonts w:ascii="Arial Narrow" w:hAnsi="Arial Narrow" w:cs="Arial"/>
          <w:sz w:val="22"/>
          <w:szCs w:val="22"/>
        </w:rPr>
        <w:t xml:space="preserve"> dirección Territorial </w:t>
      </w:r>
      <w:r w:rsidRPr="00F15F4D">
        <w:rPr>
          <w:rFonts w:ascii="Arial Narrow" w:hAnsi="Arial Narrow" w:cs="Arial"/>
          <w:sz w:val="22"/>
          <w:szCs w:val="22"/>
        </w:rPr>
        <w:t>competente.</w:t>
      </w:r>
    </w:p>
    <w:p w14:paraId="4B0014CF" w14:textId="12F6CDC6" w:rsidR="00046E63" w:rsidRPr="00F15F4D" w:rsidRDefault="006711A7" w:rsidP="007E126F">
      <w:pPr>
        <w:jc w:val="both"/>
        <w:rPr>
          <w:rFonts w:ascii="Arial Narrow" w:hAnsi="Arial Narrow" w:cs="Arial"/>
          <w:b/>
          <w:bCs/>
          <w:sz w:val="22"/>
          <w:szCs w:val="22"/>
        </w:rPr>
      </w:pPr>
      <w:r w:rsidRPr="00F15F4D">
        <w:rPr>
          <w:rFonts w:ascii="Arial Narrow" w:hAnsi="Arial Narrow" w:cs="Arial"/>
          <w:b/>
          <w:bCs/>
          <w:sz w:val="22"/>
          <w:szCs w:val="22"/>
        </w:rPr>
        <w:t>5.12 VIGENCIA.</w:t>
      </w:r>
    </w:p>
    <w:p w14:paraId="2140EDB0" w14:textId="3AE84D17" w:rsidR="006711A7" w:rsidRPr="00F15F4D" w:rsidRDefault="006711A7" w:rsidP="007E126F">
      <w:pPr>
        <w:jc w:val="both"/>
        <w:rPr>
          <w:rFonts w:ascii="Arial Narrow" w:hAnsi="Arial Narrow" w:cs="Arial"/>
          <w:sz w:val="22"/>
          <w:szCs w:val="22"/>
          <w:shd w:val="clear" w:color="auto" w:fill="FFFFFF"/>
        </w:rPr>
      </w:pPr>
      <w:r w:rsidRPr="00F15F4D">
        <w:rPr>
          <w:rFonts w:ascii="Arial Narrow" w:hAnsi="Arial Narrow" w:cs="Arial"/>
          <w:sz w:val="22"/>
          <w:szCs w:val="22"/>
          <w:shd w:val="clear" w:color="auto" w:fill="FFFFFF"/>
        </w:rPr>
        <w:t>El permiso de emisión atmosférica tendrá una vigencia máxima de cinco (5) años, siendo renovable indefinidamente por períodos iguales.</w:t>
      </w:r>
      <w:r w:rsidRPr="00F15F4D">
        <w:rPr>
          <w:rFonts w:ascii="Arial Narrow" w:hAnsi="Arial Narrow" w:cs="Arial"/>
          <w:sz w:val="22"/>
          <w:szCs w:val="22"/>
          <w:shd w:val="clear" w:color="auto" w:fill="FFFFFF"/>
        </w:rPr>
        <w:t xml:space="preserve"> En este acápite en especial, se deberá tener en cuenta las disposiciones señaladas en el artículo 2.2.5.1.7.14. del Decreto 1076 de 2015. </w:t>
      </w:r>
    </w:p>
    <w:p w14:paraId="7CE23BFA" w14:textId="0E23D0BF" w:rsidR="006711A7" w:rsidRPr="00F15F4D" w:rsidRDefault="006711A7" w:rsidP="007E126F">
      <w:pPr>
        <w:jc w:val="both"/>
        <w:rPr>
          <w:rFonts w:ascii="Arial Narrow" w:hAnsi="Arial Narrow" w:cs="Arial"/>
          <w:sz w:val="22"/>
          <w:szCs w:val="22"/>
          <w:shd w:val="clear" w:color="auto" w:fill="FFFFFF"/>
        </w:rPr>
      </w:pPr>
    </w:p>
    <w:p w14:paraId="0F0BEAA9" w14:textId="7596DBAE" w:rsidR="006711A7" w:rsidRPr="00F15F4D" w:rsidRDefault="006711A7" w:rsidP="007E126F">
      <w:pPr>
        <w:jc w:val="both"/>
        <w:rPr>
          <w:rFonts w:ascii="Arial Narrow" w:hAnsi="Arial Narrow" w:cs="Arial"/>
          <w:b/>
          <w:bCs/>
          <w:sz w:val="22"/>
          <w:szCs w:val="22"/>
        </w:rPr>
      </w:pPr>
      <w:r w:rsidRPr="00F15F4D">
        <w:rPr>
          <w:rFonts w:ascii="Arial Narrow" w:hAnsi="Arial Narrow" w:cs="Arial"/>
          <w:b/>
          <w:sz w:val="22"/>
          <w:szCs w:val="22"/>
          <w:shd w:val="clear" w:color="auto" w:fill="FFFFFF"/>
        </w:rPr>
        <w:t xml:space="preserve">5.13 RENOVACIÓN </w:t>
      </w:r>
    </w:p>
    <w:p w14:paraId="11ED1ACA" w14:textId="42E741E6" w:rsidR="006711A7" w:rsidRPr="00F15F4D" w:rsidRDefault="006711A7" w:rsidP="00474274">
      <w:pPr>
        <w:pStyle w:val="NormalWeb"/>
        <w:shd w:val="clear" w:color="auto" w:fill="FFFFFF"/>
        <w:jc w:val="both"/>
        <w:rPr>
          <w:rFonts w:ascii="Arial Narrow" w:hAnsi="Arial Narrow" w:cs="Arial"/>
          <w:sz w:val="22"/>
          <w:szCs w:val="22"/>
          <w:lang w:val="es-CO" w:eastAsia="es-CO"/>
        </w:rPr>
      </w:pPr>
      <w:r w:rsidRPr="00F15F4D">
        <w:rPr>
          <w:rFonts w:ascii="Arial Narrow" w:hAnsi="Arial Narrow" w:cs="Arial"/>
          <w:sz w:val="22"/>
          <w:szCs w:val="22"/>
        </w:rPr>
        <w:t>Para la renovación de un permiso de emisión atmosférica se requerirá la presentación, por el titular del permiso, de un nuevo "Informe de Estado de Emisiones" (IE-1), ante la</w:t>
      </w:r>
      <w:r w:rsidR="00474274" w:rsidRPr="00F15F4D">
        <w:rPr>
          <w:rFonts w:ascii="Arial Narrow" w:hAnsi="Arial Narrow" w:cs="Arial"/>
          <w:sz w:val="22"/>
          <w:szCs w:val="22"/>
        </w:rPr>
        <w:t xml:space="preserve"> Dirección Territorial respectiva, </w:t>
      </w:r>
      <w:r w:rsidRPr="00F15F4D">
        <w:rPr>
          <w:rFonts w:ascii="Arial Narrow" w:hAnsi="Arial Narrow" w:cs="Arial"/>
          <w:sz w:val="22"/>
          <w:szCs w:val="22"/>
        </w:rPr>
        <w:t>con una antelación no inferior a sesenta (60) días de la fecha de vencimiento del término de su vigencia o a la tercera parte del término del permiso, si su vigencia fuere inferior a sesenta (60) días. La presentación del formulario (IE-1) hará las veces de solicitud de renovación.</w:t>
      </w:r>
    </w:p>
    <w:p w14:paraId="50298382" w14:textId="37686E37" w:rsidR="006711A7" w:rsidRPr="00F15F4D" w:rsidRDefault="006711A7" w:rsidP="00474274">
      <w:pPr>
        <w:pStyle w:val="NormalWeb"/>
        <w:shd w:val="clear" w:color="auto" w:fill="FFFFFF"/>
        <w:jc w:val="both"/>
        <w:rPr>
          <w:rFonts w:ascii="Arial Narrow" w:hAnsi="Arial Narrow" w:cs="Arial"/>
          <w:sz w:val="22"/>
          <w:szCs w:val="22"/>
        </w:rPr>
      </w:pPr>
      <w:r w:rsidRPr="00F15F4D">
        <w:rPr>
          <w:rFonts w:ascii="Arial Narrow" w:hAnsi="Arial Narrow" w:cs="Arial"/>
          <w:sz w:val="22"/>
          <w:szCs w:val="22"/>
        </w:rPr>
        <w:t xml:space="preserve">La </w:t>
      </w:r>
      <w:r w:rsidR="00474274" w:rsidRPr="00F15F4D">
        <w:rPr>
          <w:rFonts w:ascii="Arial Narrow" w:hAnsi="Arial Narrow" w:cs="Arial"/>
          <w:sz w:val="22"/>
          <w:szCs w:val="22"/>
        </w:rPr>
        <w:t xml:space="preserve">Dirección Territorial, </w:t>
      </w:r>
      <w:r w:rsidRPr="00F15F4D">
        <w:rPr>
          <w:rFonts w:ascii="Arial Narrow" w:hAnsi="Arial Narrow" w:cs="Arial"/>
          <w:sz w:val="22"/>
          <w:szCs w:val="22"/>
        </w:rPr>
        <w:t>con base en los informes contenidos en el formulario, dentro de los diez (10) días hábiles siguientes a su presentación, podrá exigir información complementaria al peticionario y verificar, mediante visita técnica, que se practicará dentro de los quince (15) días siguientes, si se han cumplido las condiciones iniciales del permiso otorgado o si se requiere su adición con nuevas exigencias, atendiendo a variaciones significativas en las condiciones de las emisiones, o de su dispersión, y a las normas y estándares vigentes.</w:t>
      </w:r>
    </w:p>
    <w:p w14:paraId="63A7010B" w14:textId="5A6500F2" w:rsidR="006711A7" w:rsidRPr="00F15F4D" w:rsidRDefault="006711A7" w:rsidP="00474274">
      <w:pPr>
        <w:pStyle w:val="NormalWeb"/>
        <w:shd w:val="clear" w:color="auto" w:fill="FFFFFF"/>
        <w:jc w:val="both"/>
        <w:rPr>
          <w:rFonts w:ascii="Arial Narrow" w:hAnsi="Arial Narrow" w:cs="Arial"/>
          <w:sz w:val="22"/>
          <w:szCs w:val="22"/>
        </w:rPr>
      </w:pPr>
      <w:r w:rsidRPr="00F15F4D">
        <w:rPr>
          <w:rFonts w:ascii="Arial Narrow" w:hAnsi="Arial Narrow" w:cs="Arial"/>
          <w:sz w:val="22"/>
          <w:szCs w:val="22"/>
        </w:rPr>
        <w:t xml:space="preserve">Si presentada la solicitud, o allegada la información adicional solicitada, o practicada la visita, no hubiere observaciones, la </w:t>
      </w:r>
      <w:r w:rsidR="00474274" w:rsidRPr="00F15F4D">
        <w:rPr>
          <w:rFonts w:ascii="Arial Narrow" w:hAnsi="Arial Narrow" w:cs="Arial"/>
          <w:sz w:val="22"/>
          <w:szCs w:val="22"/>
        </w:rPr>
        <w:t>Dirección Territorial competen</w:t>
      </w:r>
      <w:r w:rsidRPr="00F15F4D">
        <w:rPr>
          <w:rFonts w:ascii="Arial Narrow" w:hAnsi="Arial Narrow" w:cs="Arial"/>
          <w:sz w:val="22"/>
          <w:szCs w:val="22"/>
        </w:rPr>
        <w:t xml:space="preserve">te deberá expedir el acto administrativo mediante el cual renueva el respectivo permiso por el mismo término y condiciones </w:t>
      </w:r>
      <w:r w:rsidR="00474274" w:rsidRPr="00F15F4D">
        <w:rPr>
          <w:rFonts w:ascii="Arial Narrow" w:hAnsi="Arial Narrow" w:cs="Arial"/>
          <w:sz w:val="22"/>
          <w:szCs w:val="22"/>
        </w:rPr>
        <w:t>al inicial</w:t>
      </w:r>
      <w:r w:rsidRPr="00F15F4D">
        <w:rPr>
          <w:rFonts w:ascii="Arial Narrow" w:hAnsi="Arial Narrow" w:cs="Arial"/>
          <w:sz w:val="22"/>
          <w:szCs w:val="22"/>
        </w:rPr>
        <w:t>. Si la</w:t>
      </w:r>
      <w:r w:rsidR="00474274" w:rsidRPr="00F15F4D">
        <w:rPr>
          <w:rFonts w:ascii="Arial Narrow" w:hAnsi="Arial Narrow" w:cs="Arial"/>
          <w:sz w:val="22"/>
          <w:szCs w:val="22"/>
        </w:rPr>
        <w:t xml:space="preserve"> Dirección Territorial tuviere</w:t>
      </w:r>
      <w:r w:rsidRPr="00F15F4D">
        <w:rPr>
          <w:rFonts w:ascii="Arial Narrow" w:hAnsi="Arial Narrow" w:cs="Arial"/>
          <w:sz w:val="22"/>
          <w:szCs w:val="22"/>
        </w:rPr>
        <w:t xml:space="preserve"> observaciones que formular, se las comunicará al solicitante para que este las responda en el término de diez (10) días hábiles vencidos los cuales, decidirá definitivamente sobre la renovación o no del permiso.</w:t>
      </w:r>
    </w:p>
    <w:p w14:paraId="18DFF5A4" w14:textId="7467E327" w:rsidR="006711A7" w:rsidRPr="00F15F4D" w:rsidRDefault="006711A7" w:rsidP="00474274">
      <w:pPr>
        <w:pStyle w:val="NormalWeb"/>
        <w:shd w:val="clear" w:color="auto" w:fill="FFFFFF"/>
        <w:jc w:val="both"/>
        <w:rPr>
          <w:rFonts w:ascii="Arial Narrow" w:hAnsi="Arial Narrow" w:cs="Arial"/>
          <w:sz w:val="22"/>
          <w:szCs w:val="22"/>
        </w:rPr>
      </w:pPr>
      <w:r w:rsidRPr="00F15F4D">
        <w:rPr>
          <w:rFonts w:ascii="Arial Narrow" w:hAnsi="Arial Narrow" w:cs="Arial"/>
          <w:sz w:val="22"/>
          <w:szCs w:val="22"/>
        </w:rPr>
        <w:lastRenderedPageBreak/>
        <w:t xml:space="preserve">Si transcurridos noventa (90) días de realizada la visita o allegada la información complementaria, un permiso cuya renovación haya sido oportunamente solicitada y </w:t>
      </w:r>
      <w:r w:rsidR="00474274" w:rsidRPr="00F15F4D">
        <w:rPr>
          <w:rFonts w:ascii="Arial Narrow" w:hAnsi="Arial Narrow" w:cs="Arial"/>
          <w:sz w:val="22"/>
          <w:szCs w:val="22"/>
        </w:rPr>
        <w:t xml:space="preserve">la Corporación a través de la Dirección Territorial </w:t>
      </w:r>
      <w:r w:rsidRPr="00F15F4D">
        <w:rPr>
          <w:rFonts w:ascii="Arial Narrow" w:hAnsi="Arial Narrow" w:cs="Arial"/>
          <w:sz w:val="22"/>
          <w:szCs w:val="22"/>
        </w:rPr>
        <w:t xml:space="preserve"> competente no hubiere notificado al solicitante ninguna decisión sobre su solicitud, el permiso se entenderá renovado por el mismo término y condiciones iguales al inicial, sin perjuicio de las atribuciones de la </w:t>
      </w:r>
      <w:r w:rsidR="00474274" w:rsidRPr="00F15F4D">
        <w:rPr>
          <w:rFonts w:ascii="Arial Narrow" w:hAnsi="Arial Narrow" w:cs="Arial"/>
          <w:sz w:val="22"/>
          <w:szCs w:val="22"/>
        </w:rPr>
        <w:t xml:space="preserve">CAM </w:t>
      </w:r>
      <w:r w:rsidRPr="00F15F4D">
        <w:rPr>
          <w:rFonts w:ascii="Arial Narrow" w:hAnsi="Arial Narrow" w:cs="Arial"/>
          <w:sz w:val="22"/>
          <w:szCs w:val="22"/>
        </w:rPr>
        <w:t>para revocarlo, suspenderlo o modificarlo, en los casos previstos por la Ley y los reglamentos.</w:t>
      </w:r>
    </w:p>
    <w:p w14:paraId="62DF449B" w14:textId="77777777" w:rsidR="006711A7" w:rsidRPr="00F15F4D" w:rsidRDefault="006711A7" w:rsidP="00474274">
      <w:pPr>
        <w:pStyle w:val="NormalWeb"/>
        <w:shd w:val="clear" w:color="auto" w:fill="FFFFFF"/>
        <w:jc w:val="both"/>
        <w:rPr>
          <w:rFonts w:ascii="Arial Narrow" w:hAnsi="Arial Narrow" w:cs="Arial"/>
          <w:sz w:val="22"/>
          <w:szCs w:val="22"/>
        </w:rPr>
      </w:pPr>
      <w:r w:rsidRPr="00F15F4D">
        <w:rPr>
          <w:rFonts w:ascii="Arial Narrow" w:hAnsi="Arial Narrow" w:cs="Arial"/>
          <w:sz w:val="22"/>
          <w:szCs w:val="22"/>
        </w:rPr>
        <w:t>La presentación extemporánea de la solicitud de renovación conjuntamente con el formulario (IE-1) dará lugar a la imposición de multas, previo el procedimiento establecido para tal efecto y sin perjuicio de las demás sanciones que procedan por la falta de permiso vigente o por otras infracciones conexas.</w:t>
      </w:r>
    </w:p>
    <w:p w14:paraId="7F49A364" w14:textId="7E5C9220" w:rsidR="00046E63" w:rsidRPr="00F15F4D" w:rsidRDefault="00474274" w:rsidP="007E126F">
      <w:pPr>
        <w:jc w:val="both"/>
        <w:rPr>
          <w:rFonts w:ascii="Arial Narrow" w:hAnsi="Arial Narrow" w:cs="Arial"/>
          <w:sz w:val="22"/>
          <w:szCs w:val="22"/>
          <w:shd w:val="clear" w:color="auto" w:fill="FFFFFF"/>
        </w:rPr>
      </w:pPr>
      <w:r w:rsidRPr="00F15F4D">
        <w:rPr>
          <w:rStyle w:val="nfasis"/>
          <w:rFonts w:ascii="Arial Narrow" w:hAnsi="Arial Narrow" w:cs="Arial"/>
          <w:b/>
          <w:bCs/>
          <w:i w:val="0"/>
          <w:sz w:val="22"/>
          <w:szCs w:val="22"/>
          <w:shd w:val="clear" w:color="auto" w:fill="FFFFFF"/>
        </w:rPr>
        <w:t>5.14 DENEGACIÓN DE LA RENOVACIÓN DEL PERMISO</w:t>
      </w:r>
      <w:r w:rsidRPr="00F15F4D">
        <w:rPr>
          <w:rStyle w:val="nfasis"/>
          <w:rFonts w:ascii="Arial Narrow" w:hAnsi="Arial Narrow" w:cs="Arial"/>
          <w:b/>
          <w:bCs/>
          <w:sz w:val="22"/>
          <w:szCs w:val="22"/>
          <w:shd w:val="clear" w:color="auto" w:fill="FFFFFF"/>
        </w:rPr>
        <w:t>.</w:t>
      </w:r>
      <w:r w:rsidRPr="00F15F4D">
        <w:rPr>
          <w:rFonts w:ascii="Arial Narrow" w:hAnsi="Arial Narrow" w:cs="Arial"/>
          <w:sz w:val="22"/>
          <w:szCs w:val="22"/>
          <w:shd w:val="clear" w:color="auto" w:fill="FFFFFF"/>
        </w:rPr>
        <w:t> La renovación del permiso de emisión atmosférica se denegará si mediare la ocurrencia de alguno de los eventos previstos en los numerales 1, 2 y 3 del literal B) del artículo 2.2.5.1.7.12. del Decreto</w:t>
      </w:r>
      <w:r w:rsidRPr="00F15F4D">
        <w:rPr>
          <w:rFonts w:ascii="Arial Narrow" w:hAnsi="Arial Narrow" w:cs="Arial"/>
          <w:sz w:val="22"/>
          <w:szCs w:val="22"/>
          <w:shd w:val="clear" w:color="auto" w:fill="FFFFFF"/>
        </w:rPr>
        <w:t xml:space="preserve"> 1076 de 2015. </w:t>
      </w:r>
    </w:p>
    <w:p w14:paraId="405EC053" w14:textId="77777777" w:rsidR="00474274" w:rsidRPr="00F15F4D" w:rsidRDefault="00474274" w:rsidP="007E126F">
      <w:pPr>
        <w:jc w:val="both"/>
        <w:rPr>
          <w:rFonts w:ascii="Arial Narrow" w:hAnsi="Arial Narrow" w:cs="Arial"/>
          <w:b/>
          <w:bCs/>
          <w:sz w:val="22"/>
          <w:szCs w:val="22"/>
        </w:rPr>
      </w:pPr>
    </w:p>
    <w:p w14:paraId="28AFA926" w14:textId="3963ECF7" w:rsidR="002D401D" w:rsidRPr="00F15F4D" w:rsidRDefault="002D401D" w:rsidP="007E126F">
      <w:pPr>
        <w:jc w:val="both"/>
        <w:rPr>
          <w:rFonts w:ascii="Arial Narrow" w:hAnsi="Arial Narrow" w:cs="Arial"/>
          <w:sz w:val="22"/>
          <w:szCs w:val="22"/>
        </w:rPr>
      </w:pPr>
      <w:r w:rsidRPr="00F15F4D">
        <w:rPr>
          <w:rFonts w:ascii="Arial Narrow" w:hAnsi="Arial Narrow" w:cs="Arial"/>
          <w:b/>
          <w:bCs/>
          <w:sz w:val="22"/>
          <w:szCs w:val="22"/>
        </w:rPr>
        <w:t>5.1</w:t>
      </w:r>
      <w:r w:rsidR="00E85467">
        <w:rPr>
          <w:rFonts w:ascii="Arial Narrow" w:hAnsi="Arial Narrow" w:cs="Arial"/>
          <w:b/>
          <w:bCs/>
          <w:sz w:val="22"/>
          <w:szCs w:val="22"/>
        </w:rPr>
        <w:t>5</w:t>
      </w:r>
      <w:r w:rsidRPr="00F15F4D">
        <w:rPr>
          <w:rFonts w:ascii="Arial Narrow" w:hAnsi="Arial Narrow" w:cs="Arial"/>
          <w:b/>
          <w:bCs/>
          <w:sz w:val="22"/>
          <w:szCs w:val="22"/>
        </w:rPr>
        <w:t xml:space="preserve"> VIGENCIA Y ALCANCE DEL PERMISO DE EMISIÓN ATMOSFÉRICA</w:t>
      </w:r>
      <w:r w:rsidRPr="00F15F4D">
        <w:rPr>
          <w:rFonts w:ascii="Arial Narrow" w:hAnsi="Arial Narrow" w:cs="Arial"/>
          <w:sz w:val="22"/>
          <w:szCs w:val="22"/>
        </w:rPr>
        <w:t xml:space="preserve">. </w:t>
      </w:r>
    </w:p>
    <w:p w14:paraId="70633DB4" w14:textId="1444FA11" w:rsidR="00474274" w:rsidRPr="00F15F4D" w:rsidRDefault="002D401D" w:rsidP="000A1C97">
      <w:pPr>
        <w:jc w:val="both"/>
        <w:rPr>
          <w:rFonts w:ascii="Arial Narrow" w:hAnsi="Arial Narrow" w:cs="Arial"/>
          <w:sz w:val="22"/>
          <w:szCs w:val="22"/>
          <w:lang w:val="es-MX"/>
        </w:rPr>
      </w:pPr>
      <w:r w:rsidRPr="00F15F4D">
        <w:rPr>
          <w:rFonts w:ascii="Arial Narrow" w:hAnsi="Arial Narrow" w:cs="Arial"/>
          <w:sz w:val="22"/>
          <w:szCs w:val="22"/>
          <w:lang w:val="es-MX"/>
        </w:rPr>
        <w:t>Los permisos de emisión para actividades industriales y comerciales, si se trata de actividades permanentes, se otorgarán por el término de cinco (5) años</w:t>
      </w:r>
      <w:r w:rsidR="000A1C97" w:rsidRPr="00F15F4D">
        <w:rPr>
          <w:rFonts w:ascii="Arial Narrow" w:hAnsi="Arial Narrow" w:cs="Arial"/>
          <w:sz w:val="22"/>
          <w:szCs w:val="22"/>
          <w:lang w:val="es-MX"/>
        </w:rPr>
        <w:t>, siendo renovable indefinidamente por períodos iguales</w:t>
      </w:r>
      <w:r w:rsidRPr="00F15F4D">
        <w:rPr>
          <w:rFonts w:ascii="Arial Narrow" w:hAnsi="Arial Narrow" w:cs="Arial"/>
          <w:sz w:val="22"/>
          <w:szCs w:val="22"/>
          <w:lang w:val="es-MX"/>
        </w:rPr>
        <w:t xml:space="preserve">; los de emisiones transitorias, ocasionadas por obras, trabajos o actividades temporales, cuya duración sea inferior a cinco (5) años, se concederán por el término de duración de dichas obras, trabajos o actividades, con base en la programación presentada a la </w:t>
      </w:r>
      <w:r w:rsidR="0037423A" w:rsidRPr="00F15F4D">
        <w:rPr>
          <w:rFonts w:ascii="Arial Narrow" w:hAnsi="Arial Narrow" w:cs="Arial"/>
          <w:sz w:val="22"/>
          <w:szCs w:val="22"/>
          <w:lang w:val="es-MX"/>
        </w:rPr>
        <w:t xml:space="preserve">Corporación </w:t>
      </w:r>
      <w:r w:rsidRPr="00F15F4D">
        <w:rPr>
          <w:rFonts w:ascii="Arial Narrow" w:hAnsi="Arial Narrow" w:cs="Arial"/>
          <w:sz w:val="22"/>
          <w:szCs w:val="22"/>
          <w:lang w:val="es-MX"/>
        </w:rPr>
        <w:t xml:space="preserve">por el solicitante del permiso. </w:t>
      </w:r>
      <w:r w:rsidR="000A1C97" w:rsidRPr="00F15F4D">
        <w:rPr>
          <w:rFonts w:ascii="Arial Narrow" w:hAnsi="Arial Narrow" w:cs="Arial"/>
          <w:sz w:val="22"/>
          <w:szCs w:val="22"/>
          <w:lang w:val="es-MX"/>
        </w:rPr>
        <w:t xml:space="preserve">Las modificaciones de los estándares </w:t>
      </w:r>
    </w:p>
    <w:p w14:paraId="6BF7B9F2" w14:textId="77777777" w:rsidR="00474274" w:rsidRPr="00F15F4D" w:rsidRDefault="00474274" w:rsidP="000A1C97">
      <w:pPr>
        <w:jc w:val="both"/>
        <w:rPr>
          <w:rFonts w:ascii="Arial Narrow" w:hAnsi="Arial Narrow" w:cs="Arial"/>
          <w:sz w:val="22"/>
          <w:szCs w:val="22"/>
          <w:lang w:val="es-MX"/>
        </w:rPr>
      </w:pPr>
    </w:p>
    <w:p w14:paraId="3C46986B" w14:textId="69797D1A" w:rsidR="00474274" w:rsidRPr="00F15F4D" w:rsidRDefault="00E85467" w:rsidP="000A1C97">
      <w:pPr>
        <w:jc w:val="both"/>
        <w:rPr>
          <w:rFonts w:ascii="Arial Narrow" w:hAnsi="Arial Narrow" w:cs="Arial"/>
          <w:sz w:val="22"/>
          <w:szCs w:val="22"/>
          <w:shd w:val="clear" w:color="auto" w:fill="FFFFFF"/>
        </w:rPr>
      </w:pPr>
      <w:r>
        <w:rPr>
          <w:rStyle w:val="nfasis"/>
          <w:rFonts w:ascii="Arial Narrow" w:hAnsi="Arial Narrow" w:cs="Arial"/>
          <w:b/>
          <w:bCs/>
          <w:i w:val="0"/>
          <w:sz w:val="22"/>
          <w:szCs w:val="22"/>
          <w:shd w:val="clear" w:color="auto" w:fill="FFFFFF"/>
        </w:rPr>
        <w:t>5.16</w:t>
      </w:r>
      <w:r w:rsidR="00576A6E" w:rsidRPr="00F15F4D">
        <w:rPr>
          <w:rStyle w:val="nfasis"/>
          <w:rFonts w:ascii="Arial Narrow" w:hAnsi="Arial Narrow" w:cs="Arial"/>
          <w:b/>
          <w:bCs/>
          <w:i w:val="0"/>
          <w:sz w:val="22"/>
          <w:szCs w:val="22"/>
          <w:shd w:val="clear" w:color="auto" w:fill="FFFFFF"/>
        </w:rPr>
        <w:t xml:space="preserve"> </w:t>
      </w:r>
      <w:r w:rsidR="00474274" w:rsidRPr="00F15F4D">
        <w:rPr>
          <w:rStyle w:val="nfasis"/>
          <w:rFonts w:ascii="Arial Narrow" w:hAnsi="Arial Narrow" w:cs="Arial"/>
          <w:b/>
          <w:bCs/>
          <w:i w:val="0"/>
          <w:sz w:val="22"/>
          <w:szCs w:val="22"/>
          <w:shd w:val="clear" w:color="auto" w:fill="FFFFFF"/>
        </w:rPr>
        <w:t>NOTIFICACIÓN Y PUBLICIDAD</w:t>
      </w:r>
      <w:r w:rsidR="00474274" w:rsidRPr="00F15F4D">
        <w:rPr>
          <w:rStyle w:val="nfasis"/>
          <w:rFonts w:ascii="Arial Narrow" w:hAnsi="Arial Narrow" w:cs="Arial"/>
          <w:b/>
          <w:bCs/>
          <w:sz w:val="22"/>
          <w:szCs w:val="22"/>
          <w:shd w:val="clear" w:color="auto" w:fill="FFFFFF"/>
        </w:rPr>
        <w:t>.</w:t>
      </w:r>
      <w:r w:rsidR="00474274" w:rsidRPr="00F15F4D">
        <w:rPr>
          <w:rFonts w:ascii="Arial Narrow" w:hAnsi="Arial Narrow" w:cs="Arial"/>
          <w:sz w:val="22"/>
          <w:szCs w:val="22"/>
          <w:shd w:val="clear" w:color="auto" w:fill="FFFFFF"/>
        </w:rPr>
        <w:t> Todos los actos definitivos relativos a permisos, tales como los que los otorgan, suspenden, revocan, modifican o renuevan, están sometidos al mismo procedimiento de notificación y publicidad consagrado en el</w:t>
      </w:r>
      <w:bookmarkStart w:id="5" w:name="_GoBack"/>
      <w:bookmarkEnd w:id="5"/>
      <w:r w:rsidR="00474274" w:rsidRPr="00F15F4D">
        <w:rPr>
          <w:rFonts w:ascii="Arial Narrow" w:hAnsi="Arial Narrow" w:cs="Arial"/>
          <w:sz w:val="22"/>
          <w:szCs w:val="22"/>
          <w:shd w:val="clear" w:color="auto" w:fill="FFFFFF"/>
        </w:rPr>
        <w:t xml:space="preserve"> artículo 71 de la ley 99 de 199</w:t>
      </w:r>
      <w:r w:rsidR="00474274" w:rsidRPr="00F15F4D">
        <w:rPr>
          <w:rFonts w:ascii="Arial Narrow" w:hAnsi="Arial Narrow" w:cs="Arial"/>
          <w:sz w:val="22"/>
          <w:szCs w:val="22"/>
          <w:shd w:val="clear" w:color="auto" w:fill="FFFFFF"/>
        </w:rPr>
        <w:t>3</w:t>
      </w:r>
      <w:r w:rsidR="00576A6E" w:rsidRPr="00F15F4D">
        <w:rPr>
          <w:rFonts w:ascii="Arial Narrow" w:hAnsi="Arial Narrow" w:cs="Arial"/>
          <w:sz w:val="22"/>
          <w:szCs w:val="22"/>
          <w:shd w:val="clear" w:color="auto" w:fill="FFFFFF"/>
        </w:rPr>
        <w:t xml:space="preserve">. </w:t>
      </w:r>
    </w:p>
    <w:p w14:paraId="146AD13D" w14:textId="77777777" w:rsidR="00474274" w:rsidRPr="00F15F4D" w:rsidRDefault="00474274" w:rsidP="000A1C97">
      <w:pPr>
        <w:jc w:val="both"/>
        <w:rPr>
          <w:rFonts w:ascii="Arial" w:hAnsi="Arial" w:cs="Arial"/>
          <w:sz w:val="25"/>
          <w:szCs w:val="25"/>
          <w:shd w:val="clear" w:color="auto" w:fill="FFFFFF"/>
        </w:rPr>
      </w:pPr>
    </w:p>
    <w:p w14:paraId="18C10709" w14:textId="0239C3B3" w:rsidR="00D731E1" w:rsidRPr="00F15F4D" w:rsidRDefault="00885986" w:rsidP="007E126F">
      <w:pPr>
        <w:jc w:val="both"/>
        <w:rPr>
          <w:rFonts w:ascii="Arial Narrow" w:hAnsi="Arial Narrow" w:cs="Arial"/>
          <w:b/>
          <w:sz w:val="22"/>
          <w:szCs w:val="22"/>
          <w:lang w:val="es-CO"/>
        </w:rPr>
      </w:pPr>
      <w:r w:rsidRPr="00F15F4D">
        <w:rPr>
          <w:rFonts w:ascii="Arial Narrow" w:hAnsi="Arial Narrow" w:cs="Arial"/>
          <w:b/>
          <w:sz w:val="22"/>
          <w:szCs w:val="22"/>
          <w:lang w:val="es-CO"/>
        </w:rPr>
        <w:t xml:space="preserve">6. </w:t>
      </w:r>
      <w:r w:rsidR="0033403A" w:rsidRPr="00F15F4D">
        <w:rPr>
          <w:rFonts w:ascii="Arial Narrow" w:hAnsi="Arial Narrow" w:cs="Arial"/>
          <w:b/>
          <w:sz w:val="22"/>
          <w:szCs w:val="22"/>
          <w:lang w:val="es-CO"/>
        </w:rPr>
        <w:t xml:space="preserve"> ACTIVIDADES DE SEGUIMIENTO Y CONTROL</w:t>
      </w:r>
    </w:p>
    <w:p w14:paraId="5449BE2A" w14:textId="77777777" w:rsidR="00165198" w:rsidRPr="00F15F4D" w:rsidRDefault="00165198" w:rsidP="007E126F">
      <w:pPr>
        <w:numPr>
          <w:ilvl w:val="0"/>
          <w:numId w:val="10"/>
        </w:numPr>
        <w:tabs>
          <w:tab w:val="left" w:pos="284"/>
        </w:tabs>
        <w:jc w:val="both"/>
        <w:rPr>
          <w:rFonts w:ascii="Arial Narrow" w:hAnsi="Arial Narrow" w:cs="Arial"/>
          <w:sz w:val="22"/>
          <w:szCs w:val="22"/>
          <w:lang w:val="es-CO"/>
        </w:rPr>
      </w:pPr>
      <w:r w:rsidRPr="00F15F4D">
        <w:rPr>
          <w:rFonts w:ascii="Arial Narrow" w:hAnsi="Arial Narrow" w:cs="Arial"/>
          <w:sz w:val="22"/>
          <w:szCs w:val="22"/>
          <w:lang w:val="es-CO"/>
        </w:rPr>
        <w:t>Reuniones conversacionales periódicas técnicas y jurídicas al interior de SRCA.</w:t>
      </w:r>
    </w:p>
    <w:p w14:paraId="2C11343D" w14:textId="77777777" w:rsidR="00165198" w:rsidRPr="00F15F4D" w:rsidRDefault="00165198" w:rsidP="007E126F">
      <w:pPr>
        <w:numPr>
          <w:ilvl w:val="0"/>
          <w:numId w:val="10"/>
        </w:numPr>
        <w:tabs>
          <w:tab w:val="left" w:pos="284"/>
        </w:tabs>
        <w:jc w:val="both"/>
        <w:rPr>
          <w:rFonts w:ascii="Arial Narrow" w:hAnsi="Arial Narrow" w:cs="Arial"/>
          <w:sz w:val="22"/>
          <w:szCs w:val="22"/>
          <w:lang w:val="es-CO"/>
        </w:rPr>
      </w:pPr>
      <w:r w:rsidRPr="00F15F4D">
        <w:rPr>
          <w:rFonts w:ascii="Arial Narrow" w:hAnsi="Arial Narrow" w:cs="Arial"/>
          <w:sz w:val="22"/>
          <w:szCs w:val="22"/>
          <w:lang w:val="es-CO"/>
        </w:rPr>
        <w:t>Generación de los reportes del Sistema de Información para la Gestión de Tramites Ambientales – SILA, para la verificación de los indicadores del Sistema Integrado de Gestión.</w:t>
      </w:r>
    </w:p>
    <w:p w14:paraId="2B0DDFFA" w14:textId="77777777" w:rsidR="00165198" w:rsidRPr="00F15F4D" w:rsidRDefault="00165198" w:rsidP="007E126F">
      <w:pPr>
        <w:numPr>
          <w:ilvl w:val="0"/>
          <w:numId w:val="10"/>
        </w:numPr>
        <w:tabs>
          <w:tab w:val="left" w:pos="284"/>
        </w:tabs>
        <w:jc w:val="both"/>
        <w:rPr>
          <w:rFonts w:ascii="Arial Narrow" w:hAnsi="Arial Narrow" w:cs="Arial"/>
          <w:sz w:val="22"/>
          <w:szCs w:val="22"/>
          <w:lang w:val="es-CO"/>
        </w:rPr>
      </w:pPr>
      <w:r w:rsidRPr="00F15F4D">
        <w:rPr>
          <w:rFonts w:ascii="Arial Narrow" w:hAnsi="Arial Narrow" w:cs="Arial"/>
          <w:sz w:val="22"/>
          <w:szCs w:val="22"/>
          <w:lang w:val="es-CO"/>
        </w:rPr>
        <w:t>Evaluación de la aplicación de las normas y procedimientos a la SRCA.</w:t>
      </w:r>
    </w:p>
    <w:p w14:paraId="4E564F2A" w14:textId="77777777" w:rsidR="00165198" w:rsidRPr="00F15F4D" w:rsidRDefault="00165198" w:rsidP="007E126F">
      <w:pPr>
        <w:numPr>
          <w:ilvl w:val="0"/>
          <w:numId w:val="10"/>
        </w:numPr>
        <w:tabs>
          <w:tab w:val="left" w:pos="284"/>
        </w:tabs>
        <w:jc w:val="both"/>
        <w:rPr>
          <w:rFonts w:ascii="Arial Narrow" w:hAnsi="Arial Narrow" w:cs="Arial"/>
          <w:sz w:val="22"/>
          <w:szCs w:val="22"/>
          <w:lang w:val="es-CO"/>
        </w:rPr>
      </w:pPr>
      <w:r w:rsidRPr="00F15F4D">
        <w:rPr>
          <w:rFonts w:ascii="Arial Narrow" w:hAnsi="Arial Narrow" w:cs="Arial"/>
          <w:sz w:val="22"/>
          <w:szCs w:val="22"/>
          <w:lang w:val="es-CO"/>
        </w:rPr>
        <w:t>Verificación de los indicadores a través del SILA</w:t>
      </w:r>
    </w:p>
    <w:p w14:paraId="3B1F2759" w14:textId="77777777" w:rsidR="00267CD7" w:rsidRPr="00F15F4D" w:rsidRDefault="00267CD7" w:rsidP="007E126F">
      <w:pPr>
        <w:jc w:val="both"/>
        <w:rPr>
          <w:rFonts w:ascii="Arial Narrow" w:hAnsi="Arial Narrow" w:cs="Arial"/>
          <w:b/>
          <w:sz w:val="22"/>
          <w:szCs w:val="22"/>
          <w:lang w:val="es-CO"/>
        </w:rPr>
      </w:pPr>
    </w:p>
    <w:p w14:paraId="09799B32" w14:textId="343A496A" w:rsidR="00A76B85" w:rsidRPr="00F15F4D" w:rsidRDefault="00A76B85" w:rsidP="007E126F">
      <w:pPr>
        <w:jc w:val="both"/>
        <w:rPr>
          <w:rFonts w:ascii="Arial Narrow" w:hAnsi="Arial Narrow" w:cs="Arial"/>
          <w:b/>
          <w:sz w:val="22"/>
          <w:szCs w:val="22"/>
          <w:lang w:val="es-CO"/>
        </w:rPr>
      </w:pPr>
      <w:r w:rsidRPr="00F15F4D">
        <w:rPr>
          <w:rFonts w:ascii="Arial Narrow" w:hAnsi="Arial Narrow" w:cs="Arial"/>
          <w:b/>
          <w:sz w:val="22"/>
          <w:szCs w:val="22"/>
          <w:lang w:val="es-CO"/>
        </w:rPr>
        <w:t>CONTROL OPERACIONAL</w:t>
      </w:r>
    </w:p>
    <w:p w14:paraId="4B8B9DB1" w14:textId="77777777" w:rsidR="00CC0F86" w:rsidRPr="00F15F4D" w:rsidRDefault="0057399D" w:rsidP="007E126F">
      <w:pPr>
        <w:jc w:val="both"/>
        <w:rPr>
          <w:rFonts w:ascii="Arial Narrow" w:hAnsi="Arial Narrow" w:cs="Arial"/>
          <w:sz w:val="22"/>
          <w:szCs w:val="22"/>
          <w:lang w:val="es-CO"/>
        </w:rPr>
      </w:pPr>
      <w:r w:rsidRPr="00F15F4D">
        <w:rPr>
          <w:rFonts w:ascii="Arial Narrow" w:hAnsi="Arial Narrow" w:cs="Arial"/>
          <w:sz w:val="22"/>
          <w:szCs w:val="22"/>
          <w:lang w:val="es-CO"/>
        </w:rPr>
        <w:t xml:space="preserve">Para el desarrollo de las actividades descritas en el procedimiento </w:t>
      </w:r>
      <w:r w:rsidR="0033403A" w:rsidRPr="00F15F4D">
        <w:rPr>
          <w:rFonts w:ascii="Arial Narrow" w:hAnsi="Arial Narrow" w:cs="Arial"/>
          <w:sz w:val="22"/>
          <w:szCs w:val="22"/>
          <w:lang w:val="es-CO"/>
        </w:rPr>
        <w:t xml:space="preserve">se acogen </w:t>
      </w:r>
      <w:r w:rsidRPr="00F15F4D">
        <w:rPr>
          <w:rFonts w:ascii="Arial Narrow" w:hAnsi="Arial Narrow" w:cs="Arial"/>
          <w:sz w:val="22"/>
          <w:szCs w:val="22"/>
          <w:lang w:val="es-CO"/>
        </w:rPr>
        <w:t xml:space="preserve">todos los programas ambientales y </w:t>
      </w:r>
      <w:r w:rsidR="0033403A" w:rsidRPr="00F15F4D">
        <w:rPr>
          <w:rFonts w:ascii="Arial Narrow" w:hAnsi="Arial Narrow" w:cs="Arial"/>
          <w:sz w:val="22"/>
          <w:szCs w:val="22"/>
          <w:lang w:val="es-CO"/>
        </w:rPr>
        <w:t xml:space="preserve">se </w:t>
      </w:r>
      <w:r w:rsidR="003963E2" w:rsidRPr="00F15F4D">
        <w:rPr>
          <w:rFonts w:ascii="Arial Narrow" w:hAnsi="Arial Narrow" w:cs="Arial"/>
          <w:sz w:val="22"/>
          <w:szCs w:val="22"/>
          <w:lang w:val="es-CO"/>
        </w:rPr>
        <w:t xml:space="preserve">aplica los controles operacionales establecidos </w:t>
      </w:r>
      <w:r w:rsidRPr="00F15F4D">
        <w:rPr>
          <w:rFonts w:ascii="Arial Narrow" w:hAnsi="Arial Narrow" w:cs="Arial"/>
          <w:sz w:val="22"/>
          <w:szCs w:val="22"/>
          <w:lang w:val="es-CO"/>
        </w:rPr>
        <w:t>p</w:t>
      </w:r>
      <w:r w:rsidR="00CC0F86" w:rsidRPr="00F15F4D">
        <w:rPr>
          <w:rFonts w:ascii="Arial Narrow" w:hAnsi="Arial Narrow" w:cs="Arial"/>
          <w:sz w:val="22"/>
          <w:szCs w:val="22"/>
          <w:lang w:val="es-CO"/>
        </w:rPr>
        <w:t xml:space="preserve">ara garantizar la mitigación de los impactos ambientales y la </w:t>
      </w:r>
      <w:r w:rsidR="003963E2" w:rsidRPr="00F15F4D">
        <w:rPr>
          <w:rFonts w:ascii="Arial Narrow" w:hAnsi="Arial Narrow" w:cs="Arial"/>
          <w:sz w:val="22"/>
          <w:szCs w:val="22"/>
          <w:lang w:val="es-CO"/>
        </w:rPr>
        <w:t>prevención de la contaminación.</w:t>
      </w:r>
    </w:p>
    <w:p w14:paraId="462D744E" w14:textId="77777777" w:rsidR="00E36669" w:rsidRPr="00F15F4D" w:rsidRDefault="00E36669" w:rsidP="007E126F">
      <w:pPr>
        <w:pStyle w:val="Ttulo2"/>
        <w:jc w:val="both"/>
        <w:rPr>
          <w:rFonts w:ascii="Arial Narrow" w:hAnsi="Arial Narrow" w:cs="Arial"/>
          <w:b/>
          <w:sz w:val="22"/>
          <w:szCs w:val="22"/>
          <w:lang w:val="es-CO" w:eastAsia="es-ES"/>
        </w:rPr>
      </w:pPr>
    </w:p>
    <w:p w14:paraId="58D3A87B" w14:textId="726F2BAE" w:rsidR="00223310" w:rsidRPr="00F15F4D" w:rsidRDefault="00885986" w:rsidP="00C65483">
      <w:pPr>
        <w:jc w:val="both"/>
        <w:rPr>
          <w:rFonts w:ascii="Arial Narrow" w:hAnsi="Arial Narrow" w:cs="Arial"/>
          <w:b/>
          <w:sz w:val="22"/>
          <w:szCs w:val="22"/>
          <w:lang w:val="es-CO"/>
        </w:rPr>
      </w:pPr>
      <w:r w:rsidRPr="00F15F4D">
        <w:rPr>
          <w:rFonts w:ascii="Arial Narrow" w:hAnsi="Arial Narrow" w:cs="Arial"/>
          <w:b/>
          <w:sz w:val="22"/>
          <w:szCs w:val="22"/>
          <w:lang w:val="es-CO"/>
        </w:rPr>
        <w:t>7</w:t>
      </w:r>
      <w:r w:rsidR="00B0529F" w:rsidRPr="00F15F4D">
        <w:rPr>
          <w:rFonts w:ascii="Arial Narrow" w:hAnsi="Arial Narrow" w:cs="Arial"/>
          <w:b/>
          <w:sz w:val="22"/>
          <w:szCs w:val="22"/>
          <w:lang w:val="es-CO"/>
        </w:rPr>
        <w:t>.  PROCEDIMIENTO</w:t>
      </w:r>
    </w:p>
    <w:p w14:paraId="2DEBB051" w14:textId="45D7E1E0" w:rsidR="0094705B" w:rsidRPr="00F15F4D" w:rsidRDefault="0094705B" w:rsidP="00C65483">
      <w:pPr>
        <w:jc w:val="both"/>
        <w:rPr>
          <w:rFonts w:ascii="Arial Narrow" w:hAnsi="Arial Narrow" w:cs="Arial"/>
          <w:b/>
          <w:sz w:val="22"/>
          <w:szCs w:val="22"/>
          <w:lang w:val="es-CO"/>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701"/>
        <w:gridCol w:w="3260"/>
        <w:gridCol w:w="1843"/>
        <w:gridCol w:w="1985"/>
      </w:tblGrid>
      <w:tr w:rsidR="00F15F4D" w:rsidRPr="00F15F4D" w14:paraId="7BD8269D" w14:textId="77777777" w:rsidTr="00E00493">
        <w:trPr>
          <w:tblHeader/>
        </w:trPr>
        <w:tc>
          <w:tcPr>
            <w:tcW w:w="709" w:type="dxa"/>
            <w:shd w:val="clear" w:color="auto" w:fill="E0E0E0"/>
            <w:vAlign w:val="center"/>
          </w:tcPr>
          <w:p w14:paraId="41137F20" w14:textId="77777777" w:rsidR="0094705B" w:rsidRPr="00F15F4D" w:rsidRDefault="0094705B" w:rsidP="00E00493">
            <w:pPr>
              <w:pStyle w:val="Textoindependiente"/>
              <w:jc w:val="center"/>
              <w:rPr>
                <w:rFonts w:ascii="Arial Narrow" w:hAnsi="Arial Narrow" w:cs="Arial"/>
                <w:b/>
                <w:szCs w:val="22"/>
                <w:lang w:val="es-CO"/>
              </w:rPr>
            </w:pPr>
            <w:r w:rsidRPr="00F15F4D">
              <w:rPr>
                <w:rFonts w:ascii="Arial Narrow" w:hAnsi="Arial Narrow" w:cs="Arial"/>
                <w:b/>
                <w:szCs w:val="22"/>
                <w:lang w:val="es-CO"/>
              </w:rPr>
              <w:t>No</w:t>
            </w:r>
          </w:p>
        </w:tc>
        <w:tc>
          <w:tcPr>
            <w:tcW w:w="1701" w:type="dxa"/>
            <w:shd w:val="clear" w:color="auto" w:fill="E0E0E0"/>
            <w:vAlign w:val="center"/>
          </w:tcPr>
          <w:p w14:paraId="2400D32E" w14:textId="77777777" w:rsidR="0094705B" w:rsidRPr="00F15F4D" w:rsidRDefault="0094705B" w:rsidP="00E00493">
            <w:pPr>
              <w:pStyle w:val="Textoindependiente"/>
              <w:jc w:val="center"/>
              <w:rPr>
                <w:rFonts w:ascii="Arial Narrow" w:hAnsi="Arial Narrow" w:cs="Arial"/>
                <w:b/>
                <w:szCs w:val="22"/>
                <w:lang w:val="es-CO"/>
              </w:rPr>
            </w:pPr>
            <w:r w:rsidRPr="00F15F4D">
              <w:rPr>
                <w:rFonts w:ascii="Arial Narrow" w:hAnsi="Arial Narrow" w:cs="Arial"/>
                <w:b/>
                <w:szCs w:val="22"/>
                <w:lang w:val="es-CO"/>
              </w:rPr>
              <w:t>ACTIVIDAD</w:t>
            </w:r>
          </w:p>
        </w:tc>
        <w:tc>
          <w:tcPr>
            <w:tcW w:w="3260" w:type="dxa"/>
            <w:shd w:val="clear" w:color="auto" w:fill="E0E0E0"/>
            <w:vAlign w:val="center"/>
          </w:tcPr>
          <w:p w14:paraId="4EB25C68" w14:textId="77777777" w:rsidR="0094705B" w:rsidRPr="00F15F4D" w:rsidRDefault="0094705B" w:rsidP="00E00493">
            <w:pPr>
              <w:pStyle w:val="Textoindependiente"/>
              <w:jc w:val="center"/>
              <w:rPr>
                <w:rFonts w:ascii="Arial Narrow" w:hAnsi="Arial Narrow" w:cs="Arial"/>
                <w:b/>
                <w:szCs w:val="22"/>
                <w:lang w:val="es-CO"/>
              </w:rPr>
            </w:pPr>
            <w:r w:rsidRPr="00F15F4D">
              <w:rPr>
                <w:rFonts w:ascii="Arial Narrow" w:hAnsi="Arial Narrow" w:cs="Arial"/>
                <w:b/>
                <w:szCs w:val="22"/>
                <w:lang w:val="es-CO"/>
              </w:rPr>
              <w:t>DESCRIPCION</w:t>
            </w:r>
          </w:p>
        </w:tc>
        <w:tc>
          <w:tcPr>
            <w:tcW w:w="1843" w:type="dxa"/>
            <w:shd w:val="clear" w:color="auto" w:fill="E0E0E0"/>
            <w:vAlign w:val="center"/>
          </w:tcPr>
          <w:p w14:paraId="2B8FF3AC" w14:textId="77777777" w:rsidR="0094705B" w:rsidRPr="00F15F4D" w:rsidRDefault="0094705B" w:rsidP="00E00493">
            <w:pPr>
              <w:pStyle w:val="Textoindependiente"/>
              <w:jc w:val="center"/>
              <w:rPr>
                <w:rFonts w:ascii="Arial Narrow" w:hAnsi="Arial Narrow" w:cs="Arial"/>
                <w:b/>
                <w:szCs w:val="22"/>
                <w:lang w:val="es-CO"/>
              </w:rPr>
            </w:pPr>
            <w:r w:rsidRPr="00F15F4D">
              <w:rPr>
                <w:rFonts w:ascii="Arial Narrow" w:hAnsi="Arial Narrow" w:cs="Arial"/>
                <w:b/>
                <w:szCs w:val="22"/>
                <w:lang w:val="es-CO"/>
              </w:rPr>
              <w:t>RESPONSABLE</w:t>
            </w:r>
          </w:p>
        </w:tc>
        <w:tc>
          <w:tcPr>
            <w:tcW w:w="1985" w:type="dxa"/>
            <w:shd w:val="clear" w:color="auto" w:fill="E0E0E0"/>
            <w:vAlign w:val="center"/>
          </w:tcPr>
          <w:p w14:paraId="4C83EAEB" w14:textId="77777777" w:rsidR="0094705B" w:rsidRPr="00F15F4D" w:rsidRDefault="0094705B" w:rsidP="00E00493">
            <w:pPr>
              <w:pStyle w:val="Textoindependiente"/>
              <w:jc w:val="center"/>
              <w:rPr>
                <w:rFonts w:ascii="Arial Narrow" w:hAnsi="Arial Narrow" w:cs="Arial"/>
                <w:b/>
                <w:szCs w:val="22"/>
                <w:lang w:val="es-CO"/>
              </w:rPr>
            </w:pPr>
            <w:r w:rsidRPr="00F15F4D">
              <w:rPr>
                <w:rFonts w:ascii="Arial Narrow" w:hAnsi="Arial Narrow" w:cs="Arial"/>
                <w:b/>
                <w:szCs w:val="22"/>
                <w:lang w:val="es-CO"/>
              </w:rPr>
              <w:t>REGISTRO</w:t>
            </w:r>
          </w:p>
        </w:tc>
      </w:tr>
      <w:tr w:rsidR="00F15F4D" w:rsidRPr="00F15F4D" w14:paraId="2AD9A0D4" w14:textId="77777777" w:rsidTr="00E00493">
        <w:trPr>
          <w:trHeight w:val="730"/>
        </w:trPr>
        <w:tc>
          <w:tcPr>
            <w:tcW w:w="709" w:type="dxa"/>
            <w:vAlign w:val="center"/>
          </w:tcPr>
          <w:p w14:paraId="2E4E4ECC" w14:textId="77777777" w:rsidR="0094705B" w:rsidRPr="00F15F4D" w:rsidRDefault="0094705B" w:rsidP="00E00493">
            <w:pPr>
              <w:pStyle w:val="Textoindependiente"/>
              <w:jc w:val="center"/>
              <w:rPr>
                <w:rFonts w:ascii="Arial Narrow" w:hAnsi="Arial Narrow" w:cs="Arial"/>
                <w:szCs w:val="22"/>
                <w:lang w:val="es-CO"/>
              </w:rPr>
            </w:pPr>
            <w:r w:rsidRPr="00F15F4D">
              <w:rPr>
                <w:rFonts w:ascii="Arial Narrow" w:hAnsi="Arial Narrow" w:cs="Arial"/>
                <w:szCs w:val="22"/>
                <w:lang w:val="es-CO"/>
              </w:rPr>
              <w:t>1</w:t>
            </w:r>
          </w:p>
        </w:tc>
        <w:tc>
          <w:tcPr>
            <w:tcW w:w="1701" w:type="dxa"/>
            <w:vAlign w:val="center"/>
          </w:tcPr>
          <w:p w14:paraId="0D31A208" w14:textId="77777777" w:rsidR="0094705B" w:rsidRPr="00F15F4D" w:rsidRDefault="0094705B" w:rsidP="00E00493">
            <w:pPr>
              <w:jc w:val="both"/>
              <w:rPr>
                <w:rFonts w:ascii="Arial Narrow" w:hAnsi="Arial Narrow" w:cs="Arial"/>
                <w:sz w:val="22"/>
                <w:szCs w:val="22"/>
                <w:lang w:val="es-CO"/>
              </w:rPr>
            </w:pPr>
            <w:r w:rsidRPr="00F15F4D">
              <w:rPr>
                <w:rFonts w:ascii="Arial Narrow" w:hAnsi="Arial Narrow" w:cs="Arial"/>
                <w:sz w:val="22"/>
                <w:szCs w:val="22"/>
                <w:lang w:val="es-CO"/>
              </w:rPr>
              <w:t>Solicitud de liquidación de costos por servicio de evaluación.</w:t>
            </w:r>
          </w:p>
          <w:p w14:paraId="4421D00B" w14:textId="77777777" w:rsidR="0094705B" w:rsidRPr="00F15F4D" w:rsidRDefault="0094705B" w:rsidP="00E00493">
            <w:pPr>
              <w:pStyle w:val="Textoindependiente"/>
              <w:jc w:val="both"/>
              <w:rPr>
                <w:rFonts w:ascii="Arial Narrow" w:hAnsi="Arial Narrow" w:cs="Arial"/>
                <w:szCs w:val="22"/>
                <w:lang w:val="es-CO"/>
              </w:rPr>
            </w:pPr>
          </w:p>
        </w:tc>
        <w:tc>
          <w:tcPr>
            <w:tcW w:w="3260" w:type="dxa"/>
            <w:vAlign w:val="center"/>
          </w:tcPr>
          <w:p w14:paraId="6037063E" w14:textId="77777777" w:rsidR="0094705B" w:rsidRPr="00F15F4D" w:rsidRDefault="0094705B" w:rsidP="00E00493">
            <w:pPr>
              <w:jc w:val="both"/>
              <w:rPr>
                <w:rFonts w:ascii="Arial Narrow" w:hAnsi="Arial Narrow" w:cs="Arial"/>
                <w:sz w:val="22"/>
                <w:szCs w:val="22"/>
                <w:lang w:val="es-CO"/>
              </w:rPr>
            </w:pPr>
            <w:r w:rsidRPr="00F15F4D">
              <w:rPr>
                <w:rFonts w:ascii="Arial Narrow" w:hAnsi="Arial Narrow" w:cs="Arial"/>
                <w:sz w:val="22"/>
                <w:szCs w:val="22"/>
                <w:lang w:val="es-CO"/>
              </w:rPr>
              <w:t xml:space="preserve">Anterior a la radicación de la solicitud del permiso, el interesado deberá solicitar la liquidación por servicio de evaluación a través del formato F- CAM </w:t>
            </w:r>
            <w:r w:rsidRPr="00F15F4D">
              <w:rPr>
                <w:rFonts w:ascii="Arial Narrow" w:hAnsi="Arial Narrow" w:cs="Arial"/>
                <w:sz w:val="22"/>
                <w:szCs w:val="22"/>
                <w:lang w:val="es-CO"/>
              </w:rPr>
              <w:lastRenderedPageBreak/>
              <w:t>203 establecido para tal fin en la Corporación.</w:t>
            </w:r>
          </w:p>
        </w:tc>
        <w:tc>
          <w:tcPr>
            <w:tcW w:w="1843" w:type="dxa"/>
            <w:vAlign w:val="center"/>
          </w:tcPr>
          <w:p w14:paraId="39F766F8"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lastRenderedPageBreak/>
              <w:t>Interesado</w:t>
            </w:r>
          </w:p>
        </w:tc>
        <w:tc>
          <w:tcPr>
            <w:tcW w:w="1985" w:type="dxa"/>
            <w:vAlign w:val="center"/>
          </w:tcPr>
          <w:p w14:paraId="633607E4"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F- CAM 203</w:t>
            </w:r>
          </w:p>
        </w:tc>
      </w:tr>
      <w:tr w:rsidR="00F15F4D" w:rsidRPr="00F15F4D" w14:paraId="25773CFF" w14:textId="77777777" w:rsidTr="00E00493">
        <w:trPr>
          <w:trHeight w:val="730"/>
        </w:trPr>
        <w:tc>
          <w:tcPr>
            <w:tcW w:w="709" w:type="dxa"/>
            <w:vAlign w:val="center"/>
          </w:tcPr>
          <w:p w14:paraId="79FBA72D" w14:textId="77777777" w:rsidR="0094705B" w:rsidRPr="00F15F4D" w:rsidRDefault="0094705B" w:rsidP="00E00493">
            <w:pPr>
              <w:pStyle w:val="Textoindependiente"/>
              <w:jc w:val="center"/>
              <w:rPr>
                <w:rFonts w:ascii="Arial Narrow" w:hAnsi="Arial Narrow" w:cs="Arial"/>
                <w:szCs w:val="22"/>
                <w:lang w:val="es-CO"/>
              </w:rPr>
            </w:pPr>
            <w:r w:rsidRPr="00F15F4D">
              <w:rPr>
                <w:rFonts w:ascii="Arial Narrow" w:hAnsi="Arial Narrow" w:cs="Arial"/>
                <w:szCs w:val="22"/>
                <w:lang w:val="es-CO"/>
              </w:rPr>
              <w:lastRenderedPageBreak/>
              <w:t>2</w:t>
            </w:r>
          </w:p>
        </w:tc>
        <w:tc>
          <w:tcPr>
            <w:tcW w:w="1701" w:type="dxa"/>
            <w:vAlign w:val="center"/>
          </w:tcPr>
          <w:p w14:paraId="46495219" w14:textId="77777777" w:rsidR="0094705B" w:rsidRPr="00F15F4D" w:rsidRDefault="0094705B" w:rsidP="00E00493">
            <w:pPr>
              <w:jc w:val="both"/>
              <w:rPr>
                <w:rFonts w:ascii="Arial Narrow" w:hAnsi="Arial Narrow" w:cs="Arial"/>
                <w:sz w:val="22"/>
                <w:szCs w:val="22"/>
                <w:lang w:val="es-CO"/>
              </w:rPr>
            </w:pPr>
            <w:r w:rsidRPr="00F15F4D">
              <w:rPr>
                <w:rFonts w:ascii="Arial Narrow" w:hAnsi="Arial Narrow" w:cs="Arial"/>
                <w:sz w:val="22"/>
                <w:szCs w:val="22"/>
                <w:lang w:val="es-CO"/>
              </w:rPr>
              <w:t>Cálculo de costos del trámite</w:t>
            </w:r>
          </w:p>
          <w:p w14:paraId="05DF6087" w14:textId="77777777" w:rsidR="0094705B" w:rsidRPr="00F15F4D" w:rsidRDefault="0094705B" w:rsidP="00E00493">
            <w:pPr>
              <w:pStyle w:val="Textoindependiente"/>
              <w:jc w:val="both"/>
              <w:rPr>
                <w:rFonts w:ascii="Arial Narrow" w:hAnsi="Arial Narrow" w:cs="Arial"/>
                <w:szCs w:val="22"/>
                <w:lang w:val="es-CO"/>
              </w:rPr>
            </w:pPr>
          </w:p>
        </w:tc>
        <w:tc>
          <w:tcPr>
            <w:tcW w:w="3260" w:type="dxa"/>
            <w:vAlign w:val="center"/>
          </w:tcPr>
          <w:p w14:paraId="6586CD8B" w14:textId="77777777" w:rsidR="0094705B" w:rsidRPr="00F15F4D" w:rsidRDefault="0094705B" w:rsidP="00E00493">
            <w:pPr>
              <w:jc w:val="both"/>
              <w:rPr>
                <w:rFonts w:ascii="Arial Narrow" w:hAnsi="Arial Narrow" w:cs="Arial"/>
                <w:sz w:val="22"/>
                <w:szCs w:val="22"/>
                <w:lang w:val="es-CO"/>
              </w:rPr>
            </w:pPr>
          </w:p>
          <w:p w14:paraId="7F8837AA"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 xml:space="preserve">El Profesional del área técnica, previa designación de la solicitud de liquidación por servicio de evaluación por parte del Director Territorial, realizará   el cálculo de la liquidación de costos de evaluación utilizando la T-CAM-041. Para ello, el profesional del área técnica, tendrá en cuenta la solicitud elevada, el término que se requiera para su evaluación y los honorarios de los profesionales que participan en el trámite, tal como lo establece la Resolución 1280 de 2010, reglamentaria del artículo 96 de la Ley 633 de 2000. La liquidación de los costos por servicio de evaluación se dará a conocer al interesado a través de oficio. </w:t>
            </w:r>
          </w:p>
        </w:tc>
        <w:tc>
          <w:tcPr>
            <w:tcW w:w="1843" w:type="dxa"/>
            <w:vAlign w:val="center"/>
          </w:tcPr>
          <w:p w14:paraId="27CC83B9"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-Director Territorial.</w:t>
            </w:r>
          </w:p>
          <w:p w14:paraId="6BE6198F"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-Profesional del área técnica.</w:t>
            </w:r>
          </w:p>
          <w:p w14:paraId="756F7C7B"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-Secretari@.</w:t>
            </w:r>
          </w:p>
          <w:p w14:paraId="51076C80"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-Interesado.</w:t>
            </w:r>
          </w:p>
        </w:tc>
        <w:tc>
          <w:tcPr>
            <w:tcW w:w="1985" w:type="dxa"/>
            <w:vAlign w:val="center"/>
          </w:tcPr>
          <w:p w14:paraId="24DA410B"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-T-CAM-041</w:t>
            </w:r>
          </w:p>
          <w:p w14:paraId="63FE14F7"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-Oficio de comunicación.</w:t>
            </w:r>
          </w:p>
        </w:tc>
      </w:tr>
      <w:tr w:rsidR="00F15F4D" w:rsidRPr="00F15F4D" w14:paraId="5E63F606" w14:textId="77777777" w:rsidTr="00E00493">
        <w:trPr>
          <w:trHeight w:val="730"/>
        </w:trPr>
        <w:tc>
          <w:tcPr>
            <w:tcW w:w="709" w:type="dxa"/>
            <w:vAlign w:val="center"/>
          </w:tcPr>
          <w:p w14:paraId="6A6BC060" w14:textId="77777777" w:rsidR="0094705B" w:rsidRPr="00F15F4D" w:rsidRDefault="0094705B" w:rsidP="00E00493">
            <w:pPr>
              <w:pStyle w:val="Textoindependiente"/>
              <w:jc w:val="center"/>
              <w:rPr>
                <w:rFonts w:ascii="Arial Narrow" w:hAnsi="Arial Narrow" w:cs="Arial"/>
                <w:szCs w:val="22"/>
                <w:lang w:val="es-CO"/>
              </w:rPr>
            </w:pPr>
            <w:r w:rsidRPr="00F15F4D">
              <w:rPr>
                <w:rFonts w:ascii="Arial Narrow" w:hAnsi="Arial Narrow" w:cs="Arial"/>
                <w:szCs w:val="22"/>
                <w:lang w:val="es-CO"/>
              </w:rPr>
              <w:t>3</w:t>
            </w:r>
          </w:p>
        </w:tc>
        <w:tc>
          <w:tcPr>
            <w:tcW w:w="1701" w:type="dxa"/>
            <w:vAlign w:val="center"/>
          </w:tcPr>
          <w:p w14:paraId="42C0167D"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 xml:space="preserve">Recepción y revisión de documentos de la solicitud </w:t>
            </w:r>
          </w:p>
        </w:tc>
        <w:tc>
          <w:tcPr>
            <w:tcW w:w="3260" w:type="dxa"/>
            <w:vAlign w:val="center"/>
          </w:tcPr>
          <w:p w14:paraId="5E2B9DAA"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El interesado se registra como usuario en la Ventanilla Integral de Trámites Ambientales – VITAL, y radica la solicitud de permiso de emisiones atmosféricas anexando los documentos requeridos de acuerdo al Formulario Único Nacional junto con el  pago de los costos de evaluación en la ventanilla VITAL y en las instalaciones de la Corporación o a través del correo electrónico radicacion@cam.gov.co. El auxiliar administrativo de la Secretaría General o secretaria de la Dirección Territorial, asigna el radicado al jefe de la Dirección Territorial delegada para adelantar el trámite de concesión.</w:t>
            </w:r>
          </w:p>
          <w:p w14:paraId="4A4C5DF2" w14:textId="77777777" w:rsidR="0094705B" w:rsidRPr="00F15F4D" w:rsidRDefault="0094705B" w:rsidP="00E00493">
            <w:pPr>
              <w:pStyle w:val="Textoindependiente"/>
              <w:jc w:val="both"/>
              <w:rPr>
                <w:rFonts w:ascii="Arial Narrow" w:hAnsi="Arial Narrow" w:cs="Arial"/>
                <w:szCs w:val="22"/>
                <w:lang w:val="es-CO"/>
              </w:rPr>
            </w:pPr>
          </w:p>
          <w:p w14:paraId="6EBCE8EC"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La Secretaria de la Dirección Territorial, asocia el registro vital con el número radicado del sistema de Gestión Documental y crea el expediente en el SILA.</w:t>
            </w:r>
          </w:p>
          <w:p w14:paraId="6040A808" w14:textId="77777777" w:rsidR="0094705B" w:rsidRPr="00F15F4D" w:rsidRDefault="0094705B" w:rsidP="00E00493">
            <w:pPr>
              <w:jc w:val="both"/>
              <w:rPr>
                <w:rFonts w:ascii="Arial Narrow" w:hAnsi="Arial Narrow" w:cs="Arial"/>
                <w:sz w:val="22"/>
                <w:szCs w:val="22"/>
                <w:lang w:val="es-CO"/>
              </w:rPr>
            </w:pPr>
          </w:p>
          <w:p w14:paraId="2B7B3651" w14:textId="77777777" w:rsidR="0094705B" w:rsidRPr="00F15F4D" w:rsidRDefault="0094705B" w:rsidP="00E00493">
            <w:pPr>
              <w:jc w:val="both"/>
              <w:rPr>
                <w:rFonts w:ascii="Arial Narrow" w:hAnsi="Arial Narrow" w:cs="Arial"/>
                <w:sz w:val="22"/>
                <w:szCs w:val="22"/>
                <w:lang w:val="es-CO"/>
              </w:rPr>
            </w:pPr>
            <w:r w:rsidRPr="00F15F4D">
              <w:rPr>
                <w:rFonts w:ascii="Arial Narrow" w:hAnsi="Arial Narrow" w:cs="Arial"/>
                <w:sz w:val="22"/>
                <w:szCs w:val="22"/>
                <w:lang w:val="es-CO"/>
              </w:rPr>
              <w:lastRenderedPageBreak/>
              <w:t>En caso de no ser competencia de la CAM, se remite a la entidad competente, comunicando al interesado en el término de ley.</w:t>
            </w:r>
          </w:p>
        </w:tc>
        <w:tc>
          <w:tcPr>
            <w:tcW w:w="1843" w:type="dxa"/>
            <w:vAlign w:val="center"/>
          </w:tcPr>
          <w:p w14:paraId="30DF7B1F" w14:textId="77777777" w:rsidR="0094705B" w:rsidRPr="00F15F4D" w:rsidRDefault="0094705B" w:rsidP="00E00493">
            <w:pPr>
              <w:pStyle w:val="Textoindependiente"/>
              <w:jc w:val="both"/>
              <w:rPr>
                <w:rFonts w:ascii="Arial Narrow" w:hAnsi="Arial Narrow" w:cs="Arial"/>
                <w:szCs w:val="22"/>
                <w:lang w:val="es-CO"/>
              </w:rPr>
            </w:pPr>
          </w:p>
          <w:p w14:paraId="088328DC"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Usuario</w:t>
            </w:r>
          </w:p>
          <w:p w14:paraId="2AC3362C" w14:textId="77777777" w:rsidR="0094705B" w:rsidRPr="00F15F4D" w:rsidRDefault="0094705B" w:rsidP="00E00493">
            <w:pPr>
              <w:pStyle w:val="Textoindependiente"/>
              <w:jc w:val="both"/>
              <w:rPr>
                <w:rFonts w:ascii="Arial Narrow" w:hAnsi="Arial Narrow" w:cs="Arial"/>
                <w:szCs w:val="22"/>
                <w:lang w:val="es-CO"/>
              </w:rPr>
            </w:pPr>
          </w:p>
          <w:p w14:paraId="1E01FCF2"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Auxiliar Administrativo</w:t>
            </w:r>
          </w:p>
          <w:p w14:paraId="4D5183EA" w14:textId="77777777" w:rsidR="0094705B" w:rsidRPr="00F15F4D" w:rsidRDefault="0094705B" w:rsidP="00E00493">
            <w:pPr>
              <w:pStyle w:val="Textoindependiente"/>
              <w:jc w:val="both"/>
              <w:rPr>
                <w:rFonts w:ascii="Arial Narrow" w:hAnsi="Arial Narrow" w:cs="Arial"/>
                <w:szCs w:val="22"/>
                <w:lang w:val="es-CO"/>
              </w:rPr>
            </w:pPr>
          </w:p>
          <w:p w14:paraId="4B3E8418"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Secretaria</w:t>
            </w:r>
          </w:p>
          <w:p w14:paraId="385E6FA0" w14:textId="77777777" w:rsidR="0094705B" w:rsidRPr="00F15F4D" w:rsidRDefault="0094705B" w:rsidP="00E00493">
            <w:pPr>
              <w:pStyle w:val="Textoindependiente"/>
              <w:jc w:val="both"/>
              <w:rPr>
                <w:rFonts w:ascii="Arial Narrow" w:hAnsi="Arial Narrow" w:cs="Arial"/>
                <w:szCs w:val="22"/>
                <w:lang w:val="es-CO"/>
              </w:rPr>
            </w:pPr>
          </w:p>
        </w:tc>
        <w:tc>
          <w:tcPr>
            <w:tcW w:w="1985" w:type="dxa"/>
            <w:vAlign w:val="center"/>
          </w:tcPr>
          <w:p w14:paraId="19ED1DFA"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Formato Único Nacional de solicitud y Documentos anexos y/o Formatos de Registro.</w:t>
            </w:r>
          </w:p>
          <w:p w14:paraId="38A3B2EC" w14:textId="77777777" w:rsidR="0094705B" w:rsidRPr="00F15F4D" w:rsidRDefault="0094705B" w:rsidP="00E00493">
            <w:pPr>
              <w:pStyle w:val="Textoindependiente"/>
              <w:jc w:val="both"/>
              <w:rPr>
                <w:rFonts w:ascii="Arial Narrow" w:hAnsi="Arial Narrow" w:cs="Arial"/>
                <w:szCs w:val="22"/>
                <w:lang w:val="es-CO"/>
              </w:rPr>
            </w:pPr>
          </w:p>
          <w:p w14:paraId="7B13DCED"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 xml:space="preserve">T-CAM-044 Lista de chequeo </w:t>
            </w:r>
          </w:p>
          <w:p w14:paraId="440F5E18"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 xml:space="preserve"> </w:t>
            </w:r>
          </w:p>
          <w:p w14:paraId="1C998B13"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Comprobante de pago consignación</w:t>
            </w:r>
          </w:p>
          <w:p w14:paraId="49790EE6" w14:textId="77777777" w:rsidR="0094705B" w:rsidRPr="00F15F4D" w:rsidRDefault="0094705B" w:rsidP="00E00493">
            <w:pPr>
              <w:pStyle w:val="Textoindependiente"/>
              <w:jc w:val="both"/>
              <w:rPr>
                <w:rFonts w:ascii="Arial Narrow" w:hAnsi="Arial Narrow" w:cs="Arial"/>
                <w:szCs w:val="22"/>
                <w:lang w:val="es-CO"/>
              </w:rPr>
            </w:pPr>
          </w:p>
          <w:p w14:paraId="443D73D5" w14:textId="77777777" w:rsidR="0094705B" w:rsidRPr="00F15F4D" w:rsidRDefault="0094705B" w:rsidP="00E00493">
            <w:pPr>
              <w:pStyle w:val="Textoindependiente"/>
              <w:jc w:val="both"/>
              <w:rPr>
                <w:rFonts w:ascii="Arial Narrow" w:hAnsi="Arial Narrow" w:cs="Arial"/>
                <w:szCs w:val="22"/>
                <w:lang w:val="es-CO"/>
              </w:rPr>
            </w:pPr>
          </w:p>
          <w:p w14:paraId="049189E6"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Sistema de Información para la Gestión de Tramites Ambientales – SILA</w:t>
            </w:r>
          </w:p>
        </w:tc>
      </w:tr>
      <w:tr w:rsidR="00F15F4D" w:rsidRPr="00F15F4D" w14:paraId="69DE6E3A" w14:textId="77777777" w:rsidTr="00E00493">
        <w:trPr>
          <w:trHeight w:val="1566"/>
        </w:trPr>
        <w:tc>
          <w:tcPr>
            <w:tcW w:w="709" w:type="dxa"/>
            <w:vAlign w:val="center"/>
          </w:tcPr>
          <w:p w14:paraId="3BE22A3C" w14:textId="77777777" w:rsidR="0094705B" w:rsidRPr="00F15F4D" w:rsidRDefault="0094705B" w:rsidP="00E00493">
            <w:pPr>
              <w:pStyle w:val="Textoindependiente"/>
              <w:jc w:val="center"/>
              <w:rPr>
                <w:rFonts w:ascii="Arial Narrow" w:hAnsi="Arial Narrow" w:cs="Arial"/>
                <w:szCs w:val="22"/>
                <w:lang w:val="es-CO"/>
              </w:rPr>
            </w:pPr>
            <w:r w:rsidRPr="00F15F4D">
              <w:rPr>
                <w:rFonts w:ascii="Arial Narrow" w:hAnsi="Arial Narrow" w:cs="Arial"/>
                <w:szCs w:val="22"/>
                <w:lang w:val="es-CO"/>
              </w:rPr>
              <w:lastRenderedPageBreak/>
              <w:t>4</w:t>
            </w:r>
          </w:p>
        </w:tc>
        <w:tc>
          <w:tcPr>
            <w:tcW w:w="1701" w:type="dxa"/>
            <w:vAlign w:val="center"/>
          </w:tcPr>
          <w:p w14:paraId="6E7B0268"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 xml:space="preserve">Planificación </w:t>
            </w:r>
          </w:p>
          <w:p w14:paraId="00183BFB"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y asignación</w:t>
            </w:r>
          </w:p>
        </w:tc>
        <w:tc>
          <w:tcPr>
            <w:tcW w:w="3260" w:type="dxa"/>
            <w:vAlign w:val="center"/>
          </w:tcPr>
          <w:p w14:paraId="3CC1CAC0" w14:textId="77777777" w:rsidR="0094705B" w:rsidRPr="00F15F4D" w:rsidRDefault="0094705B" w:rsidP="00E00493">
            <w:pPr>
              <w:jc w:val="both"/>
              <w:rPr>
                <w:rFonts w:ascii="Arial Narrow" w:hAnsi="Arial Narrow" w:cs="Arial"/>
                <w:sz w:val="22"/>
                <w:szCs w:val="22"/>
                <w:lang w:val="es-CO"/>
              </w:rPr>
            </w:pPr>
            <w:r w:rsidRPr="00F15F4D">
              <w:rPr>
                <w:rFonts w:ascii="Arial Narrow" w:hAnsi="Arial Narrow" w:cs="Arial"/>
                <w:sz w:val="22"/>
                <w:szCs w:val="22"/>
                <w:lang w:val="es-CO"/>
              </w:rPr>
              <w:t>El Director Territorial revisa la solicitud, planifica la ejecución del trámite de acuerdo al recurso humano y asigna al profesional competente para que analice la documentación allegada (Actividad realizada máximo en 1 día hábil).</w:t>
            </w:r>
          </w:p>
        </w:tc>
        <w:tc>
          <w:tcPr>
            <w:tcW w:w="1843" w:type="dxa"/>
            <w:vAlign w:val="center"/>
          </w:tcPr>
          <w:p w14:paraId="718BF4ED"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 xml:space="preserve">Director Territorial </w:t>
            </w:r>
          </w:p>
          <w:p w14:paraId="21401306" w14:textId="77777777" w:rsidR="0094705B" w:rsidRPr="00F15F4D" w:rsidRDefault="0094705B" w:rsidP="00E00493">
            <w:pPr>
              <w:pStyle w:val="Textoindependiente"/>
              <w:jc w:val="both"/>
              <w:rPr>
                <w:rFonts w:ascii="Arial Narrow" w:hAnsi="Arial Narrow" w:cs="Arial"/>
                <w:szCs w:val="22"/>
                <w:lang w:val="es-CO"/>
              </w:rPr>
            </w:pPr>
          </w:p>
          <w:p w14:paraId="32268873"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Profesionales del área</w:t>
            </w:r>
          </w:p>
        </w:tc>
        <w:tc>
          <w:tcPr>
            <w:tcW w:w="1985" w:type="dxa"/>
            <w:vAlign w:val="center"/>
          </w:tcPr>
          <w:p w14:paraId="0B4D7142"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Asignación de solicitud a través del Sistema de Gestión documental    y</w:t>
            </w:r>
          </w:p>
          <w:p w14:paraId="34FE9D69"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Sistema de Información para la Gestión de Tramites Ambientales – SILA</w:t>
            </w:r>
          </w:p>
          <w:p w14:paraId="26E993F9" w14:textId="77777777" w:rsidR="0094705B" w:rsidRPr="00F15F4D" w:rsidRDefault="0094705B" w:rsidP="00E00493">
            <w:pPr>
              <w:pStyle w:val="Textoindependiente"/>
              <w:jc w:val="both"/>
              <w:rPr>
                <w:rFonts w:ascii="Arial Narrow" w:hAnsi="Arial Narrow" w:cs="Arial"/>
                <w:szCs w:val="22"/>
                <w:lang w:val="es-CO"/>
              </w:rPr>
            </w:pPr>
          </w:p>
        </w:tc>
      </w:tr>
      <w:tr w:rsidR="00F15F4D" w:rsidRPr="00F15F4D" w14:paraId="326FDB52" w14:textId="77777777" w:rsidTr="00E00493">
        <w:trPr>
          <w:trHeight w:val="290"/>
        </w:trPr>
        <w:tc>
          <w:tcPr>
            <w:tcW w:w="709" w:type="dxa"/>
            <w:vAlign w:val="center"/>
          </w:tcPr>
          <w:p w14:paraId="15379ECF" w14:textId="77777777" w:rsidR="0094705B" w:rsidRPr="00F15F4D" w:rsidRDefault="0094705B" w:rsidP="00E00493">
            <w:pPr>
              <w:pStyle w:val="Textoindependiente"/>
              <w:jc w:val="center"/>
              <w:rPr>
                <w:rFonts w:ascii="Arial Narrow" w:hAnsi="Arial Narrow" w:cs="Arial"/>
                <w:szCs w:val="22"/>
                <w:lang w:val="es-CO"/>
              </w:rPr>
            </w:pPr>
            <w:r w:rsidRPr="00F15F4D">
              <w:rPr>
                <w:rFonts w:ascii="Arial Narrow" w:hAnsi="Arial Narrow" w:cs="Arial"/>
                <w:szCs w:val="22"/>
                <w:lang w:val="es-CO"/>
              </w:rPr>
              <w:t>5</w:t>
            </w:r>
          </w:p>
        </w:tc>
        <w:tc>
          <w:tcPr>
            <w:tcW w:w="1701" w:type="dxa"/>
            <w:vAlign w:val="center"/>
          </w:tcPr>
          <w:p w14:paraId="11D428B8" w14:textId="77777777" w:rsidR="0094705B" w:rsidRPr="00F15F4D" w:rsidRDefault="0094705B" w:rsidP="00E00493">
            <w:pPr>
              <w:pStyle w:val="Textoindependiente"/>
              <w:jc w:val="both"/>
              <w:rPr>
                <w:rFonts w:ascii="Arial Narrow" w:hAnsi="Arial Narrow" w:cs="Arial"/>
                <w:szCs w:val="22"/>
                <w:lang w:val="es-CO"/>
              </w:rPr>
            </w:pPr>
          </w:p>
          <w:p w14:paraId="132AD331"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Verificación, evaluación preliminar.-Auto de inicio</w:t>
            </w:r>
          </w:p>
        </w:tc>
        <w:tc>
          <w:tcPr>
            <w:tcW w:w="3260" w:type="dxa"/>
            <w:vAlign w:val="center"/>
          </w:tcPr>
          <w:p w14:paraId="6CF4C90D" w14:textId="77777777" w:rsidR="0094705B" w:rsidRPr="00F15F4D" w:rsidRDefault="0094705B" w:rsidP="00E00493">
            <w:pPr>
              <w:jc w:val="both"/>
              <w:rPr>
                <w:rFonts w:ascii="Arial Narrow" w:hAnsi="Arial Narrow" w:cs="Arial"/>
                <w:bCs/>
                <w:sz w:val="22"/>
                <w:szCs w:val="22"/>
                <w:lang w:val="es-CO"/>
              </w:rPr>
            </w:pPr>
            <w:r w:rsidRPr="00F15F4D">
              <w:rPr>
                <w:rFonts w:ascii="Arial Narrow" w:hAnsi="Arial Narrow" w:cs="Arial"/>
                <w:bCs/>
                <w:sz w:val="22"/>
                <w:szCs w:val="22"/>
                <w:lang w:val="es-CO"/>
              </w:rPr>
              <w:t xml:space="preserve">Recibida la solicitud, </w:t>
            </w:r>
            <w:r w:rsidRPr="00F15F4D">
              <w:rPr>
                <w:rFonts w:ascii="Arial Narrow" w:hAnsi="Arial Narrow" w:cs="Arial"/>
                <w:sz w:val="22"/>
                <w:szCs w:val="22"/>
                <w:lang w:val="es-CO"/>
              </w:rPr>
              <w:t xml:space="preserve">el profesional del área técnica y jurídica de </w:t>
            </w:r>
            <w:r w:rsidRPr="00F15F4D">
              <w:rPr>
                <w:rFonts w:ascii="Arial Narrow" w:hAnsi="Arial Narrow" w:cs="Arial"/>
                <w:bCs/>
                <w:sz w:val="22"/>
                <w:szCs w:val="22"/>
                <w:lang w:val="es-CO"/>
              </w:rPr>
              <w:t>la Dirección Territorial competente, dentro de los diez (10) días hábiles siguientes, dictarán un auto de iniciación de trámite en el</w:t>
            </w:r>
            <w:r w:rsidRPr="00F15F4D">
              <w:rPr>
                <w:rFonts w:ascii="Arial Narrow" w:hAnsi="Arial Narrow" w:cs="Arial"/>
                <w:sz w:val="22"/>
                <w:szCs w:val="22"/>
                <w:lang w:val="es-CO"/>
              </w:rPr>
              <w:t xml:space="preserve"> en formato “</w:t>
            </w:r>
            <w:r w:rsidRPr="00F15F4D">
              <w:rPr>
                <w:rFonts w:ascii="Arial Narrow" w:hAnsi="Arial Narrow" w:cs="Arial"/>
                <w:i/>
                <w:sz w:val="22"/>
                <w:szCs w:val="22"/>
                <w:lang w:val="es-CO"/>
              </w:rPr>
              <w:t xml:space="preserve">F-CAM-102 Auto de Inicio de Trámite”, </w:t>
            </w:r>
            <w:r w:rsidRPr="00F15F4D">
              <w:rPr>
                <w:rFonts w:ascii="Arial Narrow" w:hAnsi="Arial Narrow" w:cs="Arial"/>
                <w:bCs/>
                <w:sz w:val="22"/>
                <w:szCs w:val="22"/>
                <w:lang w:val="es-CO"/>
              </w:rPr>
              <w:t xml:space="preserve">que se notificará y publicará en los términos del artículo 70 de la Ley 99 de 1993. En caso de que la solicitud no reúna los requisitos exigidos, en el mismo auto de iniciación de trámite, se indicarán al interesado las correcciones o adiciones necesarias, para que las subsane o satisfaga en el término de diez (10) días hábiles, vencidos los cuales, si no se hubiere dado cumplimiento a lo establecido por la corporación, se rechazará. </w:t>
            </w:r>
          </w:p>
          <w:p w14:paraId="05D1F827" w14:textId="77777777" w:rsidR="0094705B" w:rsidRPr="00F15F4D" w:rsidRDefault="0094705B" w:rsidP="00E00493">
            <w:pPr>
              <w:jc w:val="both"/>
              <w:rPr>
                <w:rFonts w:ascii="Arial Narrow" w:hAnsi="Arial Narrow" w:cs="Arial"/>
                <w:bCs/>
                <w:sz w:val="22"/>
                <w:szCs w:val="22"/>
                <w:lang w:val="es-CO"/>
              </w:rPr>
            </w:pPr>
          </w:p>
          <w:p w14:paraId="6329B088"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bCs/>
                <w:szCs w:val="22"/>
                <w:lang w:val="es-CO"/>
              </w:rPr>
              <w:t xml:space="preserve">En el Auto de inicio se ordenará la visita la técnica de inspección al lugar respectivo, indicando la fecha, hora y lugar de realización, cuando la misma se considere necesaria.  </w:t>
            </w:r>
          </w:p>
        </w:tc>
        <w:tc>
          <w:tcPr>
            <w:tcW w:w="1843" w:type="dxa"/>
            <w:vAlign w:val="center"/>
          </w:tcPr>
          <w:p w14:paraId="51662C5E"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Profesional del área técnica y jurídica.</w:t>
            </w:r>
          </w:p>
          <w:p w14:paraId="57C0FF9E" w14:textId="77777777" w:rsidR="0094705B" w:rsidRPr="00F15F4D" w:rsidRDefault="0094705B" w:rsidP="00E00493">
            <w:pPr>
              <w:pStyle w:val="Textoindependiente"/>
              <w:jc w:val="both"/>
              <w:rPr>
                <w:rFonts w:ascii="Arial Narrow" w:hAnsi="Arial Narrow" w:cs="Arial"/>
                <w:szCs w:val="22"/>
                <w:lang w:val="es-CO"/>
              </w:rPr>
            </w:pPr>
          </w:p>
          <w:p w14:paraId="221B38B3"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Director Territorial.</w:t>
            </w:r>
          </w:p>
          <w:p w14:paraId="095AFEE0" w14:textId="77777777" w:rsidR="0094705B" w:rsidRPr="00F15F4D" w:rsidRDefault="0094705B" w:rsidP="00E00493">
            <w:pPr>
              <w:pStyle w:val="Textoindependiente"/>
              <w:jc w:val="both"/>
              <w:rPr>
                <w:rFonts w:ascii="Arial Narrow" w:hAnsi="Arial Narrow" w:cs="Arial"/>
                <w:szCs w:val="22"/>
                <w:lang w:val="es-CO"/>
              </w:rPr>
            </w:pPr>
          </w:p>
          <w:p w14:paraId="02F094AC"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Secretaria</w:t>
            </w:r>
          </w:p>
          <w:p w14:paraId="62842DEC" w14:textId="77777777" w:rsidR="0094705B" w:rsidRPr="00F15F4D" w:rsidRDefault="0094705B" w:rsidP="00E00493">
            <w:pPr>
              <w:pStyle w:val="Textoindependiente"/>
              <w:jc w:val="both"/>
              <w:rPr>
                <w:rFonts w:ascii="Arial Narrow" w:hAnsi="Arial Narrow" w:cs="Arial"/>
                <w:szCs w:val="22"/>
                <w:lang w:val="es-CO"/>
              </w:rPr>
            </w:pPr>
          </w:p>
        </w:tc>
        <w:tc>
          <w:tcPr>
            <w:tcW w:w="1985" w:type="dxa"/>
            <w:vAlign w:val="center"/>
          </w:tcPr>
          <w:p w14:paraId="03E2B3B9" w14:textId="77777777" w:rsidR="0094705B" w:rsidRPr="00F15F4D" w:rsidRDefault="0094705B" w:rsidP="00E00493">
            <w:pPr>
              <w:pStyle w:val="Textoindependiente"/>
              <w:jc w:val="both"/>
              <w:rPr>
                <w:rFonts w:ascii="Arial Narrow" w:hAnsi="Arial Narrow" w:cs="Arial"/>
                <w:szCs w:val="22"/>
                <w:lang w:val="es-CO"/>
              </w:rPr>
            </w:pPr>
          </w:p>
          <w:p w14:paraId="2B15636D"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 xml:space="preserve">F-CAM-102 Auto de inicio del trámite     </w:t>
            </w:r>
          </w:p>
          <w:p w14:paraId="6E940E4F"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F-CAM-107 Oficio de Notificación</w:t>
            </w:r>
          </w:p>
          <w:p w14:paraId="40F5D201"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F-CAM-101 Auto de archivo licencia y permiso</w:t>
            </w:r>
          </w:p>
          <w:p w14:paraId="31863A05" w14:textId="77777777" w:rsidR="0094705B" w:rsidRPr="00F15F4D" w:rsidRDefault="0094705B" w:rsidP="00E00493">
            <w:pPr>
              <w:pStyle w:val="Textoindependiente"/>
              <w:jc w:val="both"/>
              <w:rPr>
                <w:rFonts w:ascii="Arial Narrow" w:hAnsi="Arial Narrow" w:cs="Arial"/>
                <w:szCs w:val="22"/>
                <w:lang w:val="es-CO"/>
              </w:rPr>
            </w:pPr>
          </w:p>
          <w:p w14:paraId="056C9A80" w14:textId="77777777" w:rsidR="0094705B" w:rsidRPr="00F15F4D" w:rsidRDefault="0094705B" w:rsidP="00E00493">
            <w:pPr>
              <w:pStyle w:val="Textoindependiente"/>
              <w:jc w:val="both"/>
              <w:rPr>
                <w:rFonts w:ascii="Arial Narrow" w:hAnsi="Arial Narrow" w:cs="Arial"/>
                <w:szCs w:val="22"/>
                <w:lang w:val="es-CO"/>
              </w:rPr>
            </w:pPr>
          </w:p>
        </w:tc>
      </w:tr>
      <w:tr w:rsidR="00F15F4D" w:rsidRPr="00F15F4D" w14:paraId="07D7DBF5" w14:textId="77777777" w:rsidTr="00E00493">
        <w:trPr>
          <w:trHeight w:val="290"/>
        </w:trPr>
        <w:tc>
          <w:tcPr>
            <w:tcW w:w="709" w:type="dxa"/>
            <w:vAlign w:val="center"/>
          </w:tcPr>
          <w:p w14:paraId="083DA2D2" w14:textId="77777777" w:rsidR="0094705B" w:rsidRPr="00F15F4D" w:rsidRDefault="0094705B" w:rsidP="00E00493">
            <w:pPr>
              <w:pStyle w:val="Textoindependiente"/>
              <w:jc w:val="center"/>
              <w:rPr>
                <w:rFonts w:ascii="Arial Narrow" w:hAnsi="Arial Narrow" w:cs="Arial"/>
                <w:szCs w:val="22"/>
                <w:lang w:val="es-CO"/>
              </w:rPr>
            </w:pPr>
            <w:r w:rsidRPr="00F15F4D">
              <w:rPr>
                <w:rFonts w:ascii="Arial Narrow" w:hAnsi="Arial Narrow" w:cs="Arial"/>
                <w:szCs w:val="22"/>
                <w:lang w:val="es-CO"/>
              </w:rPr>
              <w:t>6</w:t>
            </w:r>
          </w:p>
        </w:tc>
        <w:tc>
          <w:tcPr>
            <w:tcW w:w="1701" w:type="dxa"/>
            <w:vAlign w:val="center"/>
          </w:tcPr>
          <w:p w14:paraId="3F9C1773"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Notificación del auto de inicio.</w:t>
            </w:r>
          </w:p>
        </w:tc>
        <w:tc>
          <w:tcPr>
            <w:tcW w:w="3260" w:type="dxa"/>
            <w:vAlign w:val="center"/>
          </w:tcPr>
          <w:p w14:paraId="623C635A" w14:textId="77777777" w:rsidR="0094705B" w:rsidRPr="00F15F4D" w:rsidRDefault="0094705B" w:rsidP="00E00493">
            <w:pPr>
              <w:jc w:val="both"/>
              <w:rPr>
                <w:rFonts w:ascii="Arial Narrow" w:hAnsi="Arial Narrow" w:cs="Arial"/>
                <w:sz w:val="22"/>
                <w:szCs w:val="22"/>
                <w:lang w:val="es-CO"/>
              </w:rPr>
            </w:pPr>
            <w:r w:rsidRPr="00F15F4D">
              <w:rPr>
                <w:rFonts w:ascii="Arial Narrow" w:hAnsi="Arial Narrow" w:cs="Arial"/>
                <w:sz w:val="22"/>
                <w:szCs w:val="22"/>
                <w:lang w:val="es-CO"/>
              </w:rPr>
              <w:t>Se procederá a notificar personalmente o por aviso de acuerdo a lo dispuesto en el artículo 66 y siguientes de la ley 1437 de 2011. La notificación debe registrarse en el VITAL – SILA.</w:t>
            </w:r>
          </w:p>
          <w:p w14:paraId="41BC65F6" w14:textId="77777777" w:rsidR="0094705B" w:rsidRPr="00F15F4D" w:rsidRDefault="0094705B" w:rsidP="00E00493">
            <w:pPr>
              <w:jc w:val="both"/>
              <w:rPr>
                <w:rFonts w:ascii="Arial Narrow" w:hAnsi="Arial Narrow" w:cs="Arial"/>
                <w:sz w:val="22"/>
                <w:szCs w:val="22"/>
                <w:lang w:val="es-CO"/>
              </w:rPr>
            </w:pPr>
            <w:r w:rsidRPr="00F15F4D">
              <w:rPr>
                <w:rFonts w:ascii="Arial Narrow" w:hAnsi="Arial Narrow" w:cs="Arial"/>
                <w:sz w:val="22"/>
                <w:szCs w:val="22"/>
                <w:lang w:val="es-CO"/>
              </w:rPr>
              <w:t>Actividad Realizada máximo en 15   días hábiles.</w:t>
            </w:r>
          </w:p>
        </w:tc>
        <w:tc>
          <w:tcPr>
            <w:tcW w:w="1843" w:type="dxa"/>
            <w:vAlign w:val="center"/>
          </w:tcPr>
          <w:p w14:paraId="73A06847" w14:textId="77777777" w:rsidR="0094705B" w:rsidRPr="00F15F4D" w:rsidRDefault="0094705B" w:rsidP="00E00493">
            <w:pPr>
              <w:pStyle w:val="Textoindependiente"/>
              <w:jc w:val="both"/>
              <w:rPr>
                <w:rFonts w:ascii="Arial Narrow" w:hAnsi="Arial Narrow" w:cs="Arial"/>
                <w:szCs w:val="22"/>
                <w:lang w:val="es-CO"/>
              </w:rPr>
            </w:pPr>
          </w:p>
          <w:p w14:paraId="6BCD6ACB"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Secretaria.</w:t>
            </w:r>
          </w:p>
          <w:p w14:paraId="4286E974" w14:textId="77777777" w:rsidR="0094705B" w:rsidRPr="00F15F4D" w:rsidRDefault="0094705B" w:rsidP="00E00493">
            <w:pPr>
              <w:pStyle w:val="Textoindependiente"/>
              <w:jc w:val="both"/>
              <w:rPr>
                <w:rFonts w:ascii="Arial Narrow" w:hAnsi="Arial Narrow" w:cs="Arial"/>
                <w:szCs w:val="22"/>
                <w:lang w:val="es-CO"/>
              </w:rPr>
            </w:pPr>
          </w:p>
          <w:p w14:paraId="4CB6DCC9"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PE"/>
              </w:rPr>
              <w:t>Subdirección de Planeación y Ordenamiento Territorial.</w:t>
            </w:r>
          </w:p>
        </w:tc>
        <w:tc>
          <w:tcPr>
            <w:tcW w:w="1985" w:type="dxa"/>
            <w:vAlign w:val="center"/>
          </w:tcPr>
          <w:p w14:paraId="1E40D61A"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 xml:space="preserve">Notificación </w:t>
            </w:r>
          </w:p>
          <w:p w14:paraId="38625712" w14:textId="77777777" w:rsidR="0094705B" w:rsidRPr="00F15F4D" w:rsidRDefault="0094705B" w:rsidP="00E00493">
            <w:pPr>
              <w:pStyle w:val="Textoindependiente"/>
              <w:jc w:val="both"/>
              <w:rPr>
                <w:rFonts w:ascii="Arial Narrow" w:hAnsi="Arial Narrow" w:cs="Arial"/>
                <w:szCs w:val="22"/>
                <w:lang w:val="es-CO"/>
              </w:rPr>
            </w:pPr>
          </w:p>
          <w:p w14:paraId="2FB32D26"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Soporte de la Publicación en la Página Web. (Certificado de publicación web F-CAM-339.)</w:t>
            </w:r>
          </w:p>
        </w:tc>
      </w:tr>
      <w:tr w:rsidR="00F15F4D" w:rsidRPr="00F15F4D" w14:paraId="3CA49057" w14:textId="77777777" w:rsidTr="00E00493">
        <w:trPr>
          <w:trHeight w:val="290"/>
        </w:trPr>
        <w:tc>
          <w:tcPr>
            <w:tcW w:w="709" w:type="dxa"/>
            <w:vAlign w:val="center"/>
          </w:tcPr>
          <w:p w14:paraId="7F1DEE9D" w14:textId="77777777" w:rsidR="0094705B" w:rsidRPr="00F15F4D" w:rsidRDefault="0094705B" w:rsidP="00E00493">
            <w:pPr>
              <w:pStyle w:val="Textoindependiente"/>
              <w:jc w:val="center"/>
              <w:rPr>
                <w:rFonts w:ascii="Arial Narrow" w:hAnsi="Arial Narrow" w:cs="Arial"/>
                <w:szCs w:val="22"/>
                <w:lang w:val="es-CO"/>
              </w:rPr>
            </w:pPr>
          </w:p>
        </w:tc>
        <w:tc>
          <w:tcPr>
            <w:tcW w:w="1701" w:type="dxa"/>
            <w:vAlign w:val="center"/>
          </w:tcPr>
          <w:p w14:paraId="3A57E81C"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publicación en gaceta ambiental</w:t>
            </w:r>
          </w:p>
          <w:p w14:paraId="59704360" w14:textId="77777777" w:rsidR="0094705B" w:rsidRPr="00F15F4D" w:rsidRDefault="0094705B" w:rsidP="00E00493">
            <w:pPr>
              <w:pStyle w:val="Textoindependiente"/>
              <w:jc w:val="both"/>
              <w:rPr>
                <w:rFonts w:ascii="Arial Narrow" w:hAnsi="Arial Narrow" w:cs="Arial"/>
                <w:szCs w:val="22"/>
                <w:lang w:val="es-CO"/>
              </w:rPr>
            </w:pPr>
          </w:p>
        </w:tc>
        <w:tc>
          <w:tcPr>
            <w:tcW w:w="3260" w:type="dxa"/>
            <w:vAlign w:val="center"/>
          </w:tcPr>
          <w:p w14:paraId="42D5A579" w14:textId="77777777" w:rsidR="0094705B" w:rsidRPr="00F15F4D" w:rsidRDefault="0094705B" w:rsidP="00E00493">
            <w:pPr>
              <w:jc w:val="both"/>
              <w:rPr>
                <w:rFonts w:ascii="Arial Narrow" w:hAnsi="Arial Narrow" w:cs="Arial"/>
                <w:sz w:val="22"/>
                <w:szCs w:val="22"/>
                <w:lang w:val="es-CO"/>
              </w:rPr>
            </w:pPr>
            <w:r w:rsidRPr="00F15F4D">
              <w:rPr>
                <w:rFonts w:ascii="Arial Narrow" w:hAnsi="Arial Narrow" w:cs="Arial"/>
                <w:sz w:val="22"/>
                <w:szCs w:val="22"/>
                <w:lang w:val="es-CO"/>
              </w:rPr>
              <w:t>Estando en firme el auto de inicio de procedimiento, la secretaria de la Dirección Territorial, remite vía correo electrónico a la SPOT de la Corporación para la publicación en la gaceta ambiental.</w:t>
            </w:r>
          </w:p>
        </w:tc>
        <w:tc>
          <w:tcPr>
            <w:tcW w:w="1843" w:type="dxa"/>
            <w:vAlign w:val="center"/>
          </w:tcPr>
          <w:p w14:paraId="1939E681" w14:textId="77777777" w:rsidR="0094705B" w:rsidRPr="00F15F4D" w:rsidRDefault="0094705B" w:rsidP="00E00493">
            <w:pPr>
              <w:pStyle w:val="Textoindependiente"/>
              <w:jc w:val="both"/>
              <w:rPr>
                <w:rFonts w:ascii="Arial Narrow" w:hAnsi="Arial Narrow" w:cs="Arial"/>
                <w:szCs w:val="22"/>
                <w:lang w:val="es-CO"/>
              </w:rPr>
            </w:pPr>
          </w:p>
          <w:p w14:paraId="5D4CAAA5"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Secretarias</w:t>
            </w:r>
          </w:p>
          <w:p w14:paraId="613B563A" w14:textId="77777777" w:rsidR="0094705B" w:rsidRPr="00F15F4D" w:rsidRDefault="0094705B" w:rsidP="00E00493">
            <w:pPr>
              <w:pStyle w:val="Textoindependiente"/>
              <w:jc w:val="both"/>
              <w:rPr>
                <w:rFonts w:ascii="Arial Narrow" w:hAnsi="Arial Narrow" w:cs="Arial"/>
                <w:szCs w:val="22"/>
                <w:lang w:val="es-CO"/>
              </w:rPr>
            </w:pPr>
          </w:p>
          <w:p w14:paraId="3C67EA8D" w14:textId="77777777" w:rsidR="0094705B" w:rsidRPr="00F15F4D" w:rsidRDefault="0094705B" w:rsidP="00E00493">
            <w:pPr>
              <w:pStyle w:val="Textoindependiente"/>
              <w:jc w:val="both"/>
              <w:rPr>
                <w:rFonts w:ascii="Arial Narrow" w:hAnsi="Arial Narrow" w:cs="Arial"/>
                <w:szCs w:val="22"/>
                <w:lang w:val="es-CO"/>
              </w:rPr>
            </w:pPr>
          </w:p>
        </w:tc>
        <w:tc>
          <w:tcPr>
            <w:tcW w:w="1985" w:type="dxa"/>
            <w:vAlign w:val="center"/>
          </w:tcPr>
          <w:p w14:paraId="799E0A3F" w14:textId="77777777" w:rsidR="0094705B" w:rsidRPr="00F15F4D" w:rsidRDefault="0094705B" w:rsidP="00E00493">
            <w:pPr>
              <w:pStyle w:val="Textoindependiente"/>
              <w:jc w:val="both"/>
              <w:rPr>
                <w:rFonts w:ascii="Arial Narrow" w:hAnsi="Arial Narrow" w:cs="Arial"/>
                <w:szCs w:val="22"/>
                <w:lang w:val="es-CO"/>
              </w:rPr>
            </w:pPr>
          </w:p>
          <w:p w14:paraId="3EFC09B9"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Soporte de la Publicación en la Página Web (Certificado de publicación web F-CAM-339.)</w:t>
            </w:r>
          </w:p>
          <w:p w14:paraId="660DDB57" w14:textId="77777777" w:rsidR="0094705B" w:rsidRPr="00F15F4D" w:rsidRDefault="0094705B" w:rsidP="00E00493">
            <w:pPr>
              <w:pStyle w:val="Textoindependiente"/>
              <w:jc w:val="both"/>
              <w:rPr>
                <w:rFonts w:ascii="Arial Narrow" w:hAnsi="Arial Narrow" w:cs="Arial"/>
                <w:szCs w:val="22"/>
                <w:lang w:val="es-CO"/>
              </w:rPr>
            </w:pPr>
          </w:p>
        </w:tc>
      </w:tr>
      <w:tr w:rsidR="00F15F4D" w:rsidRPr="00F15F4D" w14:paraId="6CE4A957" w14:textId="77777777" w:rsidTr="00E00493">
        <w:trPr>
          <w:trHeight w:val="290"/>
        </w:trPr>
        <w:tc>
          <w:tcPr>
            <w:tcW w:w="709" w:type="dxa"/>
            <w:vAlign w:val="center"/>
          </w:tcPr>
          <w:p w14:paraId="10423D7D" w14:textId="77777777" w:rsidR="0094705B" w:rsidRPr="00F15F4D" w:rsidRDefault="0094705B" w:rsidP="00E00493">
            <w:pPr>
              <w:pStyle w:val="Textoindependiente"/>
              <w:jc w:val="center"/>
              <w:rPr>
                <w:rFonts w:ascii="Arial Narrow" w:hAnsi="Arial Narrow" w:cs="Arial"/>
                <w:szCs w:val="22"/>
                <w:lang w:val="es-CO"/>
              </w:rPr>
            </w:pPr>
            <w:r w:rsidRPr="00F15F4D">
              <w:rPr>
                <w:rFonts w:ascii="Arial Narrow" w:hAnsi="Arial Narrow" w:cs="Arial"/>
                <w:szCs w:val="22"/>
                <w:lang w:val="es-CO"/>
              </w:rPr>
              <w:t>7</w:t>
            </w:r>
          </w:p>
        </w:tc>
        <w:tc>
          <w:tcPr>
            <w:tcW w:w="1701" w:type="dxa"/>
            <w:vAlign w:val="center"/>
          </w:tcPr>
          <w:p w14:paraId="583D9CC1"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Recepción de oposiciones o solicitud de terceros intervinientes</w:t>
            </w:r>
          </w:p>
        </w:tc>
        <w:tc>
          <w:tcPr>
            <w:tcW w:w="3260" w:type="dxa"/>
            <w:vAlign w:val="center"/>
          </w:tcPr>
          <w:p w14:paraId="4EB388BB" w14:textId="77777777" w:rsidR="0094705B" w:rsidRPr="00F15F4D" w:rsidRDefault="0094705B" w:rsidP="00E00493">
            <w:pPr>
              <w:jc w:val="both"/>
              <w:rPr>
                <w:rFonts w:ascii="Arial Narrow" w:hAnsi="Arial Narrow" w:cs="Arial"/>
                <w:sz w:val="22"/>
                <w:szCs w:val="22"/>
              </w:rPr>
            </w:pPr>
            <w:r w:rsidRPr="00F15F4D">
              <w:rPr>
                <w:rFonts w:ascii="Arial Narrow" w:hAnsi="Arial Narrow" w:cs="Arial"/>
                <w:sz w:val="22"/>
                <w:szCs w:val="22"/>
                <w:shd w:val="clear" w:color="auto" w:fill="FFFFFF"/>
              </w:rPr>
              <w:t>T</w:t>
            </w:r>
            <w:r w:rsidRPr="00F15F4D">
              <w:rPr>
                <w:rFonts w:ascii="Arial Narrow" w:hAnsi="Arial Narrow" w:cs="Arial"/>
                <w:sz w:val="22"/>
                <w:szCs w:val="22"/>
              </w:rPr>
              <w:t>oda persona que tenga derecho o interés legítimo, puede oponerse a que se otorgue el permiso. La oposición se hará valer ante la Corporación exponiendo las razones en las cuales se fundamenta y acompañando los títulos y demás documentos que el opositor crea convenientes para sustentarla. La Corporación, podrá exigir al opositor y al solicitante de permiso de emisiones, los documentos, pruebas y estudios de orden técnico y legal que juzgue necesarios. La oposición se decidirá conjuntamente en la resolución que otorgue o niegue el permiso.</w:t>
            </w:r>
          </w:p>
          <w:p w14:paraId="589147FF" w14:textId="77777777" w:rsidR="0094705B" w:rsidRPr="00F15F4D" w:rsidRDefault="0094705B" w:rsidP="00E00493">
            <w:pPr>
              <w:jc w:val="both"/>
              <w:rPr>
                <w:rFonts w:ascii="Arial Narrow" w:hAnsi="Arial Narrow" w:cs="Arial"/>
                <w:sz w:val="22"/>
                <w:szCs w:val="22"/>
                <w:lang w:val="es-CO"/>
              </w:rPr>
            </w:pPr>
          </w:p>
        </w:tc>
        <w:tc>
          <w:tcPr>
            <w:tcW w:w="1843" w:type="dxa"/>
            <w:vAlign w:val="center"/>
          </w:tcPr>
          <w:p w14:paraId="5883E836"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Director Territorial</w:t>
            </w:r>
          </w:p>
          <w:p w14:paraId="57705301" w14:textId="77777777" w:rsidR="0094705B" w:rsidRPr="00F15F4D" w:rsidRDefault="0094705B" w:rsidP="00E00493">
            <w:pPr>
              <w:pStyle w:val="Textoindependiente"/>
              <w:jc w:val="both"/>
              <w:rPr>
                <w:rFonts w:ascii="Arial Narrow" w:hAnsi="Arial Narrow" w:cs="Arial"/>
                <w:szCs w:val="22"/>
                <w:lang w:val="es-CO"/>
              </w:rPr>
            </w:pPr>
          </w:p>
          <w:p w14:paraId="0B2D4314"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Profesionales del área</w:t>
            </w:r>
          </w:p>
          <w:p w14:paraId="62731774"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 xml:space="preserve"> </w:t>
            </w:r>
          </w:p>
          <w:p w14:paraId="74579807"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Secretaria</w:t>
            </w:r>
          </w:p>
          <w:p w14:paraId="5F702B0B" w14:textId="77777777" w:rsidR="0094705B" w:rsidRPr="00F15F4D" w:rsidRDefault="0094705B" w:rsidP="00E00493">
            <w:pPr>
              <w:pStyle w:val="Textoindependiente"/>
              <w:jc w:val="both"/>
              <w:rPr>
                <w:rFonts w:ascii="Arial Narrow" w:hAnsi="Arial Narrow" w:cs="Arial"/>
                <w:szCs w:val="22"/>
                <w:lang w:val="es-CO"/>
              </w:rPr>
            </w:pPr>
          </w:p>
        </w:tc>
        <w:tc>
          <w:tcPr>
            <w:tcW w:w="1985" w:type="dxa"/>
            <w:vAlign w:val="center"/>
          </w:tcPr>
          <w:p w14:paraId="6D30316A"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F-CAM-207 Auto por la cual se reconoce un tercero interviniente</w:t>
            </w:r>
          </w:p>
        </w:tc>
      </w:tr>
      <w:tr w:rsidR="00F15F4D" w:rsidRPr="00F15F4D" w14:paraId="37D4992D" w14:textId="77777777" w:rsidTr="00E00493">
        <w:trPr>
          <w:trHeight w:val="332"/>
        </w:trPr>
        <w:tc>
          <w:tcPr>
            <w:tcW w:w="709" w:type="dxa"/>
            <w:vAlign w:val="center"/>
          </w:tcPr>
          <w:p w14:paraId="1B4155EF" w14:textId="77777777" w:rsidR="0094705B" w:rsidRPr="00F15F4D" w:rsidRDefault="0094705B" w:rsidP="00E00493">
            <w:pPr>
              <w:pStyle w:val="Textoindependiente"/>
              <w:jc w:val="center"/>
              <w:rPr>
                <w:rFonts w:ascii="Arial Narrow" w:hAnsi="Arial Narrow" w:cs="Arial"/>
                <w:szCs w:val="22"/>
                <w:lang w:val="es-CO"/>
              </w:rPr>
            </w:pPr>
            <w:r w:rsidRPr="00F15F4D">
              <w:rPr>
                <w:rFonts w:ascii="Arial Narrow" w:hAnsi="Arial Narrow" w:cs="Arial"/>
                <w:szCs w:val="22"/>
                <w:lang w:val="es-CO"/>
              </w:rPr>
              <w:t>8</w:t>
            </w:r>
          </w:p>
        </w:tc>
        <w:tc>
          <w:tcPr>
            <w:tcW w:w="1701" w:type="dxa"/>
            <w:vAlign w:val="center"/>
          </w:tcPr>
          <w:p w14:paraId="348A77E2"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 xml:space="preserve">Solicitud de información a Otras Entidades. </w:t>
            </w:r>
          </w:p>
        </w:tc>
        <w:tc>
          <w:tcPr>
            <w:tcW w:w="3260" w:type="dxa"/>
            <w:vAlign w:val="center"/>
          </w:tcPr>
          <w:p w14:paraId="3F25EC92"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rPr>
              <w:t>Ejecutoriado el auto de iniciación de trámite o allegada por el peticionario la información adicional requerida por la Dirección Territorial competente de la CAM, ésta dispondrá de cinco (5) días hábiles adicionales para solicitar a otras autoridades o entidades rendir dentro de los (15) días siguientes a la fecha de la comunicación que así lo solicite, los conceptos técnicos o informaciones que sean necesarios para el otorgamiento del permiso. Del término aquí previsto se prescindirá en caso de que no sean necesarios dichos conceptos o informaciones.</w:t>
            </w:r>
          </w:p>
        </w:tc>
        <w:tc>
          <w:tcPr>
            <w:tcW w:w="1843" w:type="dxa"/>
            <w:vAlign w:val="center"/>
          </w:tcPr>
          <w:p w14:paraId="2CF18438"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Profesional del área técnica y jurídica.</w:t>
            </w:r>
          </w:p>
          <w:p w14:paraId="486A1064" w14:textId="77777777" w:rsidR="0094705B" w:rsidRPr="00F15F4D" w:rsidRDefault="0094705B" w:rsidP="00E00493">
            <w:pPr>
              <w:pStyle w:val="Textoindependiente"/>
              <w:jc w:val="both"/>
              <w:rPr>
                <w:rFonts w:ascii="Arial Narrow" w:hAnsi="Arial Narrow" w:cs="Arial"/>
                <w:szCs w:val="22"/>
                <w:lang w:val="es-CO"/>
              </w:rPr>
            </w:pPr>
          </w:p>
          <w:p w14:paraId="2803A113"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Director Territorial.</w:t>
            </w:r>
          </w:p>
          <w:p w14:paraId="2E471A17" w14:textId="77777777" w:rsidR="0094705B" w:rsidRPr="00F15F4D" w:rsidRDefault="0094705B" w:rsidP="00E00493">
            <w:pPr>
              <w:pStyle w:val="Textoindependiente"/>
              <w:jc w:val="both"/>
              <w:rPr>
                <w:rFonts w:ascii="Arial Narrow" w:hAnsi="Arial Narrow" w:cs="Arial"/>
                <w:szCs w:val="22"/>
                <w:lang w:val="es-CO"/>
              </w:rPr>
            </w:pPr>
          </w:p>
          <w:p w14:paraId="78C0A311"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Secretaria</w:t>
            </w:r>
          </w:p>
          <w:p w14:paraId="113CC4A8" w14:textId="77777777" w:rsidR="0094705B" w:rsidRPr="00F15F4D" w:rsidRDefault="0094705B" w:rsidP="00E00493">
            <w:pPr>
              <w:pStyle w:val="Textoindependiente"/>
              <w:jc w:val="both"/>
              <w:rPr>
                <w:rFonts w:ascii="Arial Narrow" w:hAnsi="Arial Narrow" w:cs="Arial"/>
                <w:szCs w:val="22"/>
                <w:lang w:val="es-CO"/>
              </w:rPr>
            </w:pPr>
          </w:p>
        </w:tc>
        <w:tc>
          <w:tcPr>
            <w:tcW w:w="1985" w:type="dxa"/>
            <w:vAlign w:val="center"/>
          </w:tcPr>
          <w:p w14:paraId="63510FB6"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Oficio de salida.</w:t>
            </w:r>
          </w:p>
        </w:tc>
      </w:tr>
      <w:tr w:rsidR="00F15F4D" w:rsidRPr="00F15F4D" w14:paraId="771D0D17" w14:textId="77777777" w:rsidTr="00E00493">
        <w:trPr>
          <w:trHeight w:val="332"/>
        </w:trPr>
        <w:tc>
          <w:tcPr>
            <w:tcW w:w="709" w:type="dxa"/>
            <w:vAlign w:val="center"/>
          </w:tcPr>
          <w:p w14:paraId="720527F0" w14:textId="77777777" w:rsidR="0094705B" w:rsidRPr="00F15F4D" w:rsidRDefault="0094705B" w:rsidP="00E00493">
            <w:pPr>
              <w:pStyle w:val="Textoindependiente"/>
              <w:jc w:val="center"/>
              <w:rPr>
                <w:rFonts w:ascii="Arial Narrow" w:hAnsi="Arial Narrow" w:cs="Arial"/>
                <w:szCs w:val="22"/>
                <w:lang w:val="es-CO"/>
              </w:rPr>
            </w:pPr>
            <w:r w:rsidRPr="00F15F4D">
              <w:rPr>
                <w:rFonts w:ascii="Arial Narrow" w:hAnsi="Arial Narrow" w:cs="Arial"/>
                <w:szCs w:val="22"/>
                <w:lang w:val="es-CO"/>
              </w:rPr>
              <w:t>9</w:t>
            </w:r>
          </w:p>
        </w:tc>
        <w:tc>
          <w:tcPr>
            <w:tcW w:w="1701" w:type="dxa"/>
            <w:vAlign w:val="center"/>
          </w:tcPr>
          <w:p w14:paraId="4ADA2529"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Visita Técnica de Evaluación.</w:t>
            </w:r>
          </w:p>
        </w:tc>
        <w:tc>
          <w:tcPr>
            <w:tcW w:w="3260" w:type="dxa"/>
            <w:vAlign w:val="center"/>
          </w:tcPr>
          <w:p w14:paraId="2DD08337" w14:textId="77777777" w:rsidR="0094705B" w:rsidRPr="00F15F4D" w:rsidRDefault="0094705B" w:rsidP="00E00493">
            <w:pPr>
              <w:jc w:val="both"/>
              <w:rPr>
                <w:rFonts w:ascii="Arial Narrow" w:hAnsi="Arial Narrow" w:cs="Arial"/>
                <w:bCs/>
                <w:sz w:val="22"/>
                <w:szCs w:val="22"/>
                <w:lang w:val="es-CO"/>
              </w:rPr>
            </w:pPr>
            <w:r w:rsidRPr="00F15F4D">
              <w:rPr>
                <w:rFonts w:ascii="Arial Narrow" w:hAnsi="Arial Narrow" w:cs="Arial"/>
                <w:bCs/>
                <w:sz w:val="22"/>
                <w:szCs w:val="22"/>
                <w:lang w:val="es-CO"/>
              </w:rPr>
              <w:t xml:space="preserve">Si se considera necesaria, en el Auto de inicio se ordenará la visita la técnica de inspección al lugar respectivo, indicando la fecha, hora y lugar de realización.  La visita se practicará </w:t>
            </w:r>
            <w:r w:rsidRPr="00F15F4D">
              <w:rPr>
                <w:rFonts w:ascii="Arial Narrow" w:hAnsi="Arial Narrow" w:cs="Arial"/>
                <w:bCs/>
                <w:sz w:val="22"/>
                <w:szCs w:val="22"/>
                <w:lang w:val="es-CO"/>
              </w:rPr>
              <w:lastRenderedPageBreak/>
              <w:t xml:space="preserve">dentro de los quince (15) días hábiles siguientes al auto de inicio o una vez allegada la información solicitada. </w:t>
            </w:r>
          </w:p>
          <w:p w14:paraId="3346AF58" w14:textId="77777777" w:rsidR="0094705B" w:rsidRPr="00F15F4D" w:rsidRDefault="0094705B" w:rsidP="00E00493">
            <w:pPr>
              <w:pStyle w:val="Textoindependiente"/>
              <w:jc w:val="both"/>
              <w:rPr>
                <w:rFonts w:ascii="Arial Narrow" w:hAnsi="Arial Narrow" w:cs="Arial"/>
                <w:szCs w:val="22"/>
                <w:lang w:val="es-CO"/>
              </w:rPr>
            </w:pPr>
          </w:p>
        </w:tc>
        <w:tc>
          <w:tcPr>
            <w:tcW w:w="1843" w:type="dxa"/>
            <w:vAlign w:val="center"/>
          </w:tcPr>
          <w:p w14:paraId="39C19F0E"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lastRenderedPageBreak/>
              <w:t>Profesionales del área técnica</w:t>
            </w:r>
          </w:p>
          <w:p w14:paraId="53FFBEFE" w14:textId="77777777" w:rsidR="0094705B" w:rsidRPr="00F15F4D" w:rsidRDefault="0094705B" w:rsidP="00E00493">
            <w:pPr>
              <w:pStyle w:val="Textoindependiente"/>
              <w:jc w:val="both"/>
              <w:rPr>
                <w:rFonts w:ascii="Arial Narrow" w:hAnsi="Arial Narrow" w:cs="Arial"/>
                <w:szCs w:val="22"/>
                <w:lang w:val="es-CO"/>
              </w:rPr>
            </w:pPr>
          </w:p>
          <w:p w14:paraId="154EE720"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Director Territorial</w:t>
            </w:r>
          </w:p>
          <w:p w14:paraId="0F0569BB" w14:textId="77777777" w:rsidR="0094705B" w:rsidRPr="00F15F4D" w:rsidRDefault="0094705B" w:rsidP="00E00493">
            <w:pPr>
              <w:pStyle w:val="Textoindependiente"/>
              <w:jc w:val="both"/>
              <w:rPr>
                <w:rFonts w:ascii="Arial Narrow" w:hAnsi="Arial Narrow" w:cs="Arial"/>
                <w:szCs w:val="22"/>
                <w:lang w:val="es-CO"/>
              </w:rPr>
            </w:pPr>
          </w:p>
        </w:tc>
        <w:tc>
          <w:tcPr>
            <w:tcW w:w="1985" w:type="dxa"/>
            <w:vAlign w:val="center"/>
          </w:tcPr>
          <w:p w14:paraId="5DB5D9C3"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(F-CAM-099), Acta de visita</w:t>
            </w:r>
          </w:p>
          <w:p w14:paraId="246FFBD6"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(F-CAM-106) informe de visita y concepto técnico</w:t>
            </w:r>
          </w:p>
        </w:tc>
      </w:tr>
      <w:tr w:rsidR="00F15F4D" w:rsidRPr="00F15F4D" w14:paraId="4289934A" w14:textId="77777777" w:rsidTr="00E00493">
        <w:trPr>
          <w:trHeight w:val="1283"/>
        </w:trPr>
        <w:tc>
          <w:tcPr>
            <w:tcW w:w="709" w:type="dxa"/>
            <w:vAlign w:val="center"/>
          </w:tcPr>
          <w:p w14:paraId="308C2F15" w14:textId="77777777" w:rsidR="0094705B" w:rsidRPr="00F15F4D" w:rsidRDefault="0094705B" w:rsidP="00E00493">
            <w:pPr>
              <w:pStyle w:val="Textoindependiente"/>
              <w:jc w:val="center"/>
              <w:rPr>
                <w:rFonts w:ascii="Arial Narrow" w:hAnsi="Arial Narrow" w:cs="Arial"/>
                <w:szCs w:val="22"/>
                <w:lang w:val="es-CO"/>
              </w:rPr>
            </w:pPr>
            <w:r w:rsidRPr="00F15F4D">
              <w:rPr>
                <w:rFonts w:ascii="Arial Narrow" w:hAnsi="Arial Narrow" w:cs="Arial"/>
                <w:szCs w:val="22"/>
                <w:lang w:val="es-CO"/>
              </w:rPr>
              <w:lastRenderedPageBreak/>
              <w:t>14</w:t>
            </w:r>
          </w:p>
        </w:tc>
        <w:tc>
          <w:tcPr>
            <w:tcW w:w="1701" w:type="dxa"/>
            <w:vAlign w:val="center"/>
          </w:tcPr>
          <w:p w14:paraId="0CF6F8B2"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Elaboración de la resolución</w:t>
            </w:r>
          </w:p>
          <w:p w14:paraId="79AF83C0" w14:textId="77777777" w:rsidR="0094705B" w:rsidRPr="00F15F4D" w:rsidRDefault="0094705B" w:rsidP="00E00493">
            <w:pPr>
              <w:pStyle w:val="Textoindependiente"/>
              <w:jc w:val="both"/>
              <w:rPr>
                <w:rFonts w:ascii="Arial Narrow" w:hAnsi="Arial Narrow" w:cs="Arial"/>
                <w:szCs w:val="22"/>
                <w:lang w:val="es-CO"/>
              </w:rPr>
            </w:pPr>
          </w:p>
        </w:tc>
        <w:tc>
          <w:tcPr>
            <w:tcW w:w="3260" w:type="dxa"/>
            <w:vAlign w:val="center"/>
          </w:tcPr>
          <w:p w14:paraId="5D5E5AB4" w14:textId="77777777" w:rsidR="0094705B" w:rsidRPr="00F15F4D" w:rsidRDefault="0094705B" w:rsidP="00E00493">
            <w:pPr>
              <w:jc w:val="both"/>
              <w:rPr>
                <w:rFonts w:ascii="Arial Narrow" w:hAnsi="Arial Narrow" w:cs="Arial"/>
                <w:sz w:val="22"/>
                <w:szCs w:val="22"/>
                <w:lang w:val="es-CO" w:eastAsia="es-CO"/>
              </w:rPr>
            </w:pPr>
            <w:r w:rsidRPr="00F15F4D">
              <w:rPr>
                <w:rFonts w:ascii="Arial Narrow" w:hAnsi="Arial Narrow" w:cs="Arial"/>
                <w:sz w:val="22"/>
                <w:szCs w:val="22"/>
              </w:rPr>
              <w:t>Presentada a satisfacción toda la documentación por el interesado, o recibida la información adicional solicitada o vencido el término para ser contestado el requerimiento de conceptos e informaciones adicionales a otras autoridades o entidades, la Dirección Territorial competente de la CAM decidirá sí otorga o niega el permiso, en un término no mayor de sesenta (60) días hábiles.</w:t>
            </w:r>
          </w:p>
          <w:p w14:paraId="07CA9245" w14:textId="77777777" w:rsidR="0094705B" w:rsidRPr="00F15F4D" w:rsidRDefault="0094705B" w:rsidP="00E00493">
            <w:pPr>
              <w:jc w:val="both"/>
              <w:rPr>
                <w:rFonts w:ascii="Arial Narrow" w:hAnsi="Arial Narrow" w:cs="Arial"/>
                <w:sz w:val="22"/>
                <w:szCs w:val="22"/>
                <w:lang w:val="es-CO"/>
              </w:rPr>
            </w:pPr>
          </w:p>
          <w:p w14:paraId="015A239B" w14:textId="77777777" w:rsidR="0094705B" w:rsidRPr="00F15F4D" w:rsidRDefault="0094705B" w:rsidP="00E00493">
            <w:pPr>
              <w:jc w:val="both"/>
              <w:rPr>
                <w:rFonts w:ascii="Arial Narrow" w:hAnsi="Arial Narrow" w:cs="Arial"/>
                <w:sz w:val="22"/>
                <w:szCs w:val="22"/>
                <w:lang w:val="es-CO"/>
              </w:rPr>
            </w:pPr>
            <w:r w:rsidRPr="00F15F4D">
              <w:rPr>
                <w:rFonts w:ascii="Arial Narrow" w:hAnsi="Arial Narrow" w:cs="Arial"/>
                <w:sz w:val="22"/>
                <w:szCs w:val="22"/>
                <w:lang w:val="es-CO"/>
              </w:rPr>
              <w:t>Contra dicha decisión procede recurso de reposición que deberá presentarse dentro de los diez (10) días hábiles posteriores a la notificación del acto administrativo que otorga o niega el permiso de emisiones atmosféricas.</w:t>
            </w:r>
          </w:p>
        </w:tc>
        <w:tc>
          <w:tcPr>
            <w:tcW w:w="1843" w:type="dxa"/>
            <w:vAlign w:val="center"/>
          </w:tcPr>
          <w:p w14:paraId="7A14B02C" w14:textId="77777777" w:rsidR="0094705B" w:rsidRPr="00F15F4D" w:rsidRDefault="0094705B" w:rsidP="00E00493">
            <w:pPr>
              <w:pStyle w:val="Textoindependiente"/>
              <w:jc w:val="both"/>
              <w:rPr>
                <w:rFonts w:ascii="Arial Narrow" w:hAnsi="Arial Narrow" w:cs="Arial"/>
                <w:szCs w:val="22"/>
                <w:lang w:val="es-CO"/>
              </w:rPr>
            </w:pPr>
          </w:p>
          <w:p w14:paraId="06B7710A"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Director Territorial</w:t>
            </w:r>
          </w:p>
          <w:p w14:paraId="46783E9C" w14:textId="77777777" w:rsidR="0094705B" w:rsidRPr="00F15F4D" w:rsidRDefault="0094705B" w:rsidP="00E00493">
            <w:pPr>
              <w:pStyle w:val="Textoindependiente"/>
              <w:jc w:val="both"/>
              <w:rPr>
                <w:rFonts w:ascii="Arial Narrow" w:hAnsi="Arial Narrow" w:cs="Arial"/>
                <w:szCs w:val="22"/>
                <w:lang w:val="es-CO"/>
              </w:rPr>
            </w:pPr>
          </w:p>
          <w:p w14:paraId="0E06C66F" w14:textId="77777777" w:rsidR="0094705B" w:rsidRPr="00F15F4D" w:rsidRDefault="0094705B" w:rsidP="00E00493">
            <w:pPr>
              <w:pStyle w:val="Textoindependiente"/>
              <w:jc w:val="both"/>
              <w:rPr>
                <w:rFonts w:ascii="Arial Narrow" w:hAnsi="Arial Narrow" w:cs="Arial"/>
                <w:szCs w:val="22"/>
                <w:lang w:val="es-CO"/>
              </w:rPr>
            </w:pPr>
          </w:p>
          <w:p w14:paraId="34F7490C"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Profesional del área</w:t>
            </w:r>
          </w:p>
          <w:p w14:paraId="0DBA1818" w14:textId="77777777" w:rsidR="0094705B" w:rsidRPr="00F15F4D" w:rsidRDefault="0094705B" w:rsidP="00E00493">
            <w:pPr>
              <w:pStyle w:val="Textoindependiente"/>
              <w:jc w:val="both"/>
              <w:rPr>
                <w:rFonts w:ascii="Arial Narrow" w:hAnsi="Arial Narrow" w:cs="Arial"/>
                <w:szCs w:val="22"/>
                <w:lang w:val="es-CO"/>
              </w:rPr>
            </w:pPr>
          </w:p>
          <w:p w14:paraId="373B162E"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Secretaria</w:t>
            </w:r>
          </w:p>
          <w:p w14:paraId="70CEA4CC" w14:textId="77777777" w:rsidR="0094705B" w:rsidRPr="00F15F4D" w:rsidRDefault="0094705B" w:rsidP="00E00493">
            <w:pPr>
              <w:pStyle w:val="Textoindependiente"/>
              <w:jc w:val="both"/>
              <w:rPr>
                <w:rFonts w:ascii="Arial Narrow" w:hAnsi="Arial Narrow" w:cs="Arial"/>
                <w:szCs w:val="22"/>
                <w:lang w:val="es-CO"/>
              </w:rPr>
            </w:pPr>
          </w:p>
          <w:p w14:paraId="429507E4"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Subdirección de Planeación y –ordenamiento Territorial.</w:t>
            </w:r>
          </w:p>
        </w:tc>
        <w:tc>
          <w:tcPr>
            <w:tcW w:w="1985" w:type="dxa"/>
            <w:vAlign w:val="center"/>
          </w:tcPr>
          <w:p w14:paraId="6A5C9150"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 xml:space="preserve">F-CAM-110 Resolución Licencia y/o Permiso </w:t>
            </w:r>
          </w:p>
          <w:p w14:paraId="7C3FA1F2" w14:textId="77777777" w:rsidR="0094705B" w:rsidRPr="00F15F4D" w:rsidRDefault="0094705B" w:rsidP="00E00493">
            <w:pPr>
              <w:pStyle w:val="Textoindependiente"/>
              <w:jc w:val="both"/>
              <w:rPr>
                <w:rFonts w:ascii="Arial Narrow" w:hAnsi="Arial Narrow" w:cs="Arial"/>
                <w:szCs w:val="22"/>
                <w:lang w:val="es-CO"/>
              </w:rPr>
            </w:pPr>
          </w:p>
          <w:p w14:paraId="3034B2BB"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 xml:space="preserve">F-CAM-107 Oficio de Notificación </w:t>
            </w:r>
          </w:p>
          <w:p w14:paraId="70B98679"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F-CAM-186 Notificación por aviso.</w:t>
            </w:r>
          </w:p>
          <w:p w14:paraId="1868C84B"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Soporte de la Publicación en la Página Web (Certificado de publicación web F-CAM-339.)</w:t>
            </w:r>
          </w:p>
          <w:p w14:paraId="06D8B44D" w14:textId="77777777" w:rsidR="0094705B" w:rsidRPr="00F15F4D" w:rsidRDefault="0094705B" w:rsidP="00E00493">
            <w:pPr>
              <w:pStyle w:val="Textoindependiente"/>
              <w:jc w:val="both"/>
              <w:rPr>
                <w:rFonts w:ascii="Arial Narrow" w:hAnsi="Arial Narrow" w:cs="Arial"/>
                <w:szCs w:val="22"/>
                <w:lang w:val="es-CO"/>
              </w:rPr>
            </w:pPr>
          </w:p>
        </w:tc>
      </w:tr>
      <w:tr w:rsidR="00F15F4D" w:rsidRPr="00F15F4D" w14:paraId="749FEAD3" w14:textId="77777777" w:rsidTr="00E00493">
        <w:tc>
          <w:tcPr>
            <w:tcW w:w="709" w:type="dxa"/>
            <w:vAlign w:val="center"/>
          </w:tcPr>
          <w:p w14:paraId="32E442E5" w14:textId="77777777" w:rsidR="0094705B" w:rsidRPr="00F15F4D" w:rsidRDefault="0094705B" w:rsidP="00E00493">
            <w:pPr>
              <w:pStyle w:val="Textoindependiente"/>
              <w:jc w:val="center"/>
              <w:rPr>
                <w:rFonts w:ascii="Arial Narrow" w:hAnsi="Arial Narrow" w:cs="Arial"/>
                <w:szCs w:val="22"/>
                <w:lang w:val="es-CO"/>
              </w:rPr>
            </w:pPr>
            <w:r w:rsidRPr="00F15F4D">
              <w:rPr>
                <w:rFonts w:ascii="Arial Narrow" w:hAnsi="Arial Narrow" w:cs="Arial"/>
                <w:szCs w:val="22"/>
                <w:lang w:val="es-CO"/>
              </w:rPr>
              <w:t>15</w:t>
            </w:r>
          </w:p>
        </w:tc>
        <w:tc>
          <w:tcPr>
            <w:tcW w:w="1701" w:type="dxa"/>
            <w:vAlign w:val="center"/>
          </w:tcPr>
          <w:p w14:paraId="79E709D4"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Recibir y resolver recurso</w:t>
            </w:r>
          </w:p>
        </w:tc>
        <w:tc>
          <w:tcPr>
            <w:tcW w:w="3260" w:type="dxa"/>
            <w:vAlign w:val="center"/>
          </w:tcPr>
          <w:p w14:paraId="2F710486"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Presentado dentro del término el recurso de reposición, se deberá resolver por la dependencia que tenga la delegación; en un término no mayor a dos meses, contados a partir de la radicación del recurso.</w:t>
            </w:r>
          </w:p>
          <w:p w14:paraId="1DC761EC" w14:textId="77777777" w:rsidR="0094705B" w:rsidRPr="00F15F4D" w:rsidRDefault="0094705B" w:rsidP="00E00493">
            <w:pPr>
              <w:pStyle w:val="Textoindependiente"/>
              <w:jc w:val="both"/>
              <w:rPr>
                <w:rFonts w:ascii="Arial Narrow" w:hAnsi="Arial Narrow" w:cs="Arial"/>
                <w:szCs w:val="22"/>
                <w:lang w:val="es-CO"/>
              </w:rPr>
            </w:pPr>
          </w:p>
          <w:p w14:paraId="05045B07" w14:textId="77777777" w:rsidR="0094705B" w:rsidRPr="00F15F4D" w:rsidRDefault="0094705B" w:rsidP="00E00493">
            <w:pPr>
              <w:jc w:val="both"/>
              <w:rPr>
                <w:rFonts w:ascii="Arial Narrow" w:hAnsi="Arial Narrow" w:cs="Arial"/>
                <w:sz w:val="22"/>
                <w:szCs w:val="22"/>
                <w:lang w:val="es-CO"/>
              </w:rPr>
            </w:pPr>
            <w:r w:rsidRPr="00F15F4D">
              <w:rPr>
                <w:rFonts w:ascii="Arial Narrow" w:hAnsi="Arial Narrow" w:cs="Arial"/>
                <w:sz w:val="22"/>
                <w:szCs w:val="22"/>
                <w:lang w:val="es-CO"/>
              </w:rPr>
              <w:t xml:space="preserve">Resuelto el recurso, se notifica a Usuario y el acto administrativo queda en firme. </w:t>
            </w:r>
          </w:p>
        </w:tc>
        <w:tc>
          <w:tcPr>
            <w:tcW w:w="1843" w:type="dxa"/>
            <w:vAlign w:val="center"/>
          </w:tcPr>
          <w:p w14:paraId="1324C92D"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Usuario</w:t>
            </w:r>
          </w:p>
          <w:p w14:paraId="05468E94" w14:textId="77777777" w:rsidR="0094705B" w:rsidRPr="00F15F4D" w:rsidRDefault="0094705B" w:rsidP="00E00493">
            <w:pPr>
              <w:pStyle w:val="Textoindependiente"/>
              <w:jc w:val="both"/>
              <w:rPr>
                <w:rFonts w:ascii="Arial Narrow" w:hAnsi="Arial Narrow" w:cs="Arial"/>
                <w:szCs w:val="22"/>
                <w:lang w:val="es-CO"/>
              </w:rPr>
            </w:pPr>
          </w:p>
          <w:p w14:paraId="7ED88553"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Subdirector de Regulación y Calidad Ambiental</w:t>
            </w:r>
          </w:p>
          <w:p w14:paraId="537FBEE2" w14:textId="77777777" w:rsidR="0094705B" w:rsidRPr="00F15F4D" w:rsidRDefault="0094705B" w:rsidP="00E00493">
            <w:pPr>
              <w:pStyle w:val="Textoindependiente"/>
              <w:jc w:val="both"/>
              <w:rPr>
                <w:rFonts w:ascii="Arial Narrow" w:hAnsi="Arial Narrow" w:cs="Arial"/>
                <w:szCs w:val="22"/>
                <w:lang w:val="es-CO"/>
              </w:rPr>
            </w:pPr>
          </w:p>
          <w:p w14:paraId="66CAB625"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Profesional Especializado y Universitario</w:t>
            </w:r>
          </w:p>
          <w:p w14:paraId="09BAA5AD" w14:textId="77777777" w:rsidR="0094705B" w:rsidRPr="00F15F4D" w:rsidRDefault="0094705B" w:rsidP="00E00493">
            <w:pPr>
              <w:pStyle w:val="Textoindependiente"/>
              <w:jc w:val="both"/>
              <w:rPr>
                <w:rFonts w:ascii="Arial Narrow" w:hAnsi="Arial Narrow" w:cs="Arial"/>
                <w:szCs w:val="22"/>
                <w:lang w:val="es-CO"/>
              </w:rPr>
            </w:pPr>
          </w:p>
          <w:p w14:paraId="58729777"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Director Territorial</w:t>
            </w:r>
          </w:p>
          <w:p w14:paraId="3F29A438"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Secretaria</w:t>
            </w:r>
          </w:p>
          <w:p w14:paraId="3B8DD914" w14:textId="77777777" w:rsidR="0094705B" w:rsidRPr="00F15F4D" w:rsidRDefault="0094705B" w:rsidP="00E00493">
            <w:pPr>
              <w:pStyle w:val="Textoindependiente"/>
              <w:jc w:val="both"/>
              <w:rPr>
                <w:rFonts w:ascii="Arial Narrow" w:hAnsi="Arial Narrow" w:cs="Arial"/>
                <w:szCs w:val="22"/>
                <w:lang w:val="es-CO"/>
              </w:rPr>
            </w:pPr>
          </w:p>
          <w:p w14:paraId="4BCD9AD9"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Técnico Administrativo</w:t>
            </w:r>
          </w:p>
        </w:tc>
        <w:tc>
          <w:tcPr>
            <w:tcW w:w="1985" w:type="dxa"/>
            <w:vAlign w:val="center"/>
          </w:tcPr>
          <w:p w14:paraId="29BA54B8"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Radicado Recurso de reposición</w:t>
            </w:r>
          </w:p>
          <w:p w14:paraId="6C50E12C" w14:textId="77777777" w:rsidR="0094705B" w:rsidRPr="00F15F4D" w:rsidRDefault="0094705B" w:rsidP="00E00493">
            <w:pPr>
              <w:pStyle w:val="Textoindependiente"/>
              <w:jc w:val="both"/>
              <w:rPr>
                <w:rFonts w:ascii="Arial Narrow" w:hAnsi="Arial Narrow" w:cs="Arial"/>
                <w:szCs w:val="22"/>
                <w:lang w:val="es-CO"/>
              </w:rPr>
            </w:pPr>
          </w:p>
          <w:p w14:paraId="75DB3603"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F-CAM-111 Resolución que resuelve recurso</w:t>
            </w:r>
          </w:p>
          <w:p w14:paraId="75B419FB" w14:textId="77777777" w:rsidR="0094705B" w:rsidRPr="00F15F4D" w:rsidRDefault="0094705B" w:rsidP="00E00493">
            <w:pPr>
              <w:pStyle w:val="Textoindependiente"/>
              <w:jc w:val="both"/>
              <w:rPr>
                <w:rFonts w:ascii="Arial Narrow" w:hAnsi="Arial Narrow" w:cs="Arial"/>
                <w:szCs w:val="22"/>
                <w:lang w:val="es-CO"/>
              </w:rPr>
            </w:pPr>
          </w:p>
          <w:p w14:paraId="1955ACFE"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 xml:space="preserve">F-CAM-107 Oficio de Notificación </w:t>
            </w:r>
          </w:p>
          <w:p w14:paraId="06DA5B07" w14:textId="77777777" w:rsidR="0094705B" w:rsidRPr="00F15F4D" w:rsidRDefault="0094705B" w:rsidP="00E00493">
            <w:pPr>
              <w:pStyle w:val="Textoindependiente"/>
              <w:jc w:val="both"/>
              <w:rPr>
                <w:rFonts w:ascii="Arial Narrow" w:hAnsi="Arial Narrow" w:cs="Arial"/>
                <w:szCs w:val="22"/>
                <w:lang w:val="es-CO"/>
              </w:rPr>
            </w:pPr>
          </w:p>
          <w:p w14:paraId="01E2CB5A"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F-CAM-024 Constancia Ejecutoria</w:t>
            </w:r>
          </w:p>
        </w:tc>
      </w:tr>
      <w:tr w:rsidR="00F15F4D" w:rsidRPr="00F15F4D" w14:paraId="21B1D729" w14:textId="77777777" w:rsidTr="00E00493">
        <w:tc>
          <w:tcPr>
            <w:tcW w:w="709" w:type="dxa"/>
            <w:vAlign w:val="center"/>
          </w:tcPr>
          <w:p w14:paraId="36008429" w14:textId="77777777" w:rsidR="0094705B" w:rsidRPr="00F15F4D" w:rsidRDefault="0094705B" w:rsidP="00E00493">
            <w:pPr>
              <w:pStyle w:val="Textoindependiente"/>
              <w:jc w:val="center"/>
              <w:rPr>
                <w:rFonts w:ascii="Arial Narrow" w:hAnsi="Arial Narrow" w:cs="Arial"/>
                <w:szCs w:val="22"/>
                <w:lang w:val="es-CO"/>
              </w:rPr>
            </w:pPr>
            <w:r w:rsidRPr="00F15F4D">
              <w:rPr>
                <w:rFonts w:ascii="Arial Narrow" w:hAnsi="Arial Narrow" w:cs="Arial"/>
                <w:szCs w:val="22"/>
                <w:lang w:val="es-CO"/>
              </w:rPr>
              <w:t>16</w:t>
            </w:r>
          </w:p>
        </w:tc>
        <w:tc>
          <w:tcPr>
            <w:tcW w:w="1701" w:type="dxa"/>
            <w:vAlign w:val="center"/>
          </w:tcPr>
          <w:p w14:paraId="4CDAEBD7"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publicación en gaceta ambiental</w:t>
            </w:r>
          </w:p>
          <w:p w14:paraId="059673DF" w14:textId="77777777" w:rsidR="0094705B" w:rsidRPr="00F15F4D" w:rsidRDefault="0094705B" w:rsidP="00E00493">
            <w:pPr>
              <w:pStyle w:val="Textoindependiente"/>
              <w:jc w:val="both"/>
              <w:rPr>
                <w:rFonts w:ascii="Arial Narrow" w:hAnsi="Arial Narrow" w:cs="Arial"/>
                <w:szCs w:val="22"/>
                <w:lang w:val="es-CO"/>
              </w:rPr>
            </w:pPr>
          </w:p>
        </w:tc>
        <w:tc>
          <w:tcPr>
            <w:tcW w:w="3260" w:type="dxa"/>
            <w:vAlign w:val="center"/>
          </w:tcPr>
          <w:p w14:paraId="77E7E08A" w14:textId="77777777" w:rsidR="0094705B" w:rsidRPr="00F15F4D" w:rsidRDefault="0094705B" w:rsidP="00E00493">
            <w:pPr>
              <w:jc w:val="both"/>
              <w:rPr>
                <w:rFonts w:ascii="Arial Narrow" w:hAnsi="Arial Narrow" w:cs="Arial"/>
                <w:sz w:val="22"/>
                <w:szCs w:val="22"/>
                <w:lang w:val="es-CO"/>
              </w:rPr>
            </w:pPr>
            <w:r w:rsidRPr="00F15F4D">
              <w:rPr>
                <w:rFonts w:ascii="Arial Narrow" w:hAnsi="Arial Narrow" w:cs="Arial"/>
                <w:sz w:val="22"/>
                <w:szCs w:val="22"/>
                <w:lang w:val="es-CO"/>
              </w:rPr>
              <w:t>Estando en firme el acto administrativo que otorga el permiso de emisiones atmosféricas, la secretaria de la Dirección Territorial, remite vía correo electrónico a la SPOT de la Corporación para la publicación en la gaceta ambiental.</w:t>
            </w:r>
          </w:p>
          <w:p w14:paraId="159E069F" w14:textId="77777777" w:rsidR="0094705B" w:rsidRPr="00F15F4D" w:rsidRDefault="0094705B" w:rsidP="00E00493">
            <w:pPr>
              <w:jc w:val="both"/>
              <w:rPr>
                <w:rFonts w:ascii="Arial Narrow" w:hAnsi="Arial Narrow" w:cs="Arial"/>
                <w:sz w:val="22"/>
                <w:szCs w:val="22"/>
                <w:lang w:val="es-CO"/>
              </w:rPr>
            </w:pPr>
            <w:r w:rsidRPr="00F15F4D">
              <w:rPr>
                <w:rFonts w:ascii="Arial Narrow" w:hAnsi="Arial Narrow" w:cs="Arial"/>
                <w:sz w:val="22"/>
                <w:szCs w:val="22"/>
                <w:lang w:val="es-CO"/>
              </w:rPr>
              <w:lastRenderedPageBreak/>
              <w:t xml:space="preserve">El acto administrativo, de igual manera debe ser enviado por correo email a la SAF ya firmado, escaneado y en PDF. </w:t>
            </w:r>
          </w:p>
        </w:tc>
        <w:tc>
          <w:tcPr>
            <w:tcW w:w="1843" w:type="dxa"/>
            <w:vAlign w:val="center"/>
          </w:tcPr>
          <w:p w14:paraId="6A70B83B"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lastRenderedPageBreak/>
              <w:t>Usuario</w:t>
            </w:r>
          </w:p>
          <w:p w14:paraId="0158B1AA" w14:textId="77777777" w:rsidR="0094705B" w:rsidRPr="00F15F4D" w:rsidRDefault="0094705B" w:rsidP="00E00493">
            <w:pPr>
              <w:pStyle w:val="Textoindependiente"/>
              <w:jc w:val="both"/>
              <w:rPr>
                <w:rFonts w:ascii="Arial Narrow" w:hAnsi="Arial Narrow" w:cs="Arial"/>
                <w:szCs w:val="22"/>
                <w:lang w:val="es-CO"/>
              </w:rPr>
            </w:pPr>
          </w:p>
          <w:p w14:paraId="42A46E65"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Secretarias</w:t>
            </w:r>
          </w:p>
          <w:p w14:paraId="392BF5E7" w14:textId="77777777" w:rsidR="0094705B" w:rsidRPr="00F15F4D" w:rsidRDefault="0094705B" w:rsidP="00E00493">
            <w:pPr>
              <w:pStyle w:val="Textoindependiente"/>
              <w:jc w:val="both"/>
              <w:rPr>
                <w:rFonts w:ascii="Arial Narrow" w:hAnsi="Arial Narrow" w:cs="Arial"/>
                <w:szCs w:val="22"/>
                <w:lang w:val="es-CO"/>
              </w:rPr>
            </w:pPr>
          </w:p>
          <w:p w14:paraId="668582B8" w14:textId="77777777" w:rsidR="0094705B" w:rsidRPr="00F15F4D" w:rsidRDefault="0094705B" w:rsidP="00E00493">
            <w:pPr>
              <w:pStyle w:val="Textoindependiente"/>
              <w:jc w:val="both"/>
              <w:rPr>
                <w:rFonts w:ascii="Arial Narrow" w:hAnsi="Arial Narrow" w:cs="Arial"/>
                <w:szCs w:val="22"/>
                <w:lang w:val="es-CO"/>
              </w:rPr>
            </w:pPr>
          </w:p>
        </w:tc>
        <w:tc>
          <w:tcPr>
            <w:tcW w:w="1985" w:type="dxa"/>
            <w:vAlign w:val="center"/>
          </w:tcPr>
          <w:p w14:paraId="2AF4CAF3"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 xml:space="preserve">F-CAM-026 Constancia  Secretarial </w:t>
            </w:r>
          </w:p>
          <w:p w14:paraId="0C1A9AA8" w14:textId="77777777" w:rsidR="0094705B" w:rsidRPr="00F15F4D" w:rsidRDefault="0094705B" w:rsidP="00E00493">
            <w:pPr>
              <w:pStyle w:val="Textoindependiente"/>
              <w:jc w:val="both"/>
              <w:rPr>
                <w:rFonts w:ascii="Arial Narrow" w:hAnsi="Arial Narrow" w:cs="Arial"/>
                <w:szCs w:val="22"/>
                <w:lang w:val="es-CO"/>
              </w:rPr>
            </w:pPr>
          </w:p>
          <w:p w14:paraId="73ABD25B"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F-CAM-024 Constancia Ejecutoria</w:t>
            </w:r>
          </w:p>
        </w:tc>
      </w:tr>
      <w:tr w:rsidR="00F15F4D" w:rsidRPr="00F15F4D" w14:paraId="0EC4E61A" w14:textId="77777777" w:rsidTr="00E00493">
        <w:trPr>
          <w:trHeight w:val="679"/>
        </w:trPr>
        <w:tc>
          <w:tcPr>
            <w:tcW w:w="709" w:type="dxa"/>
            <w:vAlign w:val="center"/>
          </w:tcPr>
          <w:p w14:paraId="3E97FB2A" w14:textId="77777777" w:rsidR="0094705B" w:rsidRPr="00F15F4D" w:rsidRDefault="0094705B" w:rsidP="00E00493">
            <w:pPr>
              <w:pStyle w:val="Textoindependiente"/>
              <w:jc w:val="center"/>
              <w:rPr>
                <w:rFonts w:ascii="Arial Narrow" w:hAnsi="Arial Narrow" w:cs="Arial"/>
                <w:szCs w:val="22"/>
                <w:lang w:val="es-CO"/>
              </w:rPr>
            </w:pPr>
            <w:r w:rsidRPr="00F15F4D">
              <w:rPr>
                <w:rFonts w:ascii="Arial Narrow" w:hAnsi="Arial Narrow" w:cs="Arial"/>
                <w:szCs w:val="22"/>
                <w:lang w:val="es-CO"/>
              </w:rPr>
              <w:lastRenderedPageBreak/>
              <w:t>17</w:t>
            </w:r>
          </w:p>
        </w:tc>
        <w:tc>
          <w:tcPr>
            <w:tcW w:w="1701" w:type="dxa"/>
            <w:vAlign w:val="center"/>
          </w:tcPr>
          <w:p w14:paraId="678B47BB"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Seguimiento y monitoreo</w:t>
            </w:r>
          </w:p>
        </w:tc>
        <w:tc>
          <w:tcPr>
            <w:tcW w:w="3260" w:type="dxa"/>
            <w:vAlign w:val="center"/>
          </w:tcPr>
          <w:p w14:paraId="654BCA17"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El seguimiento y monitoreo se realiza de acuerdo a lo consignado en la parte resolutiva del acto administrativo que otorgó el permiso de emisiones atmosféricas.</w:t>
            </w:r>
          </w:p>
          <w:p w14:paraId="2794C98C" w14:textId="77777777" w:rsidR="0094705B" w:rsidRPr="00F15F4D" w:rsidRDefault="0094705B" w:rsidP="00E00493">
            <w:pPr>
              <w:pStyle w:val="Textoindependiente"/>
              <w:jc w:val="both"/>
              <w:rPr>
                <w:rFonts w:ascii="Arial Narrow" w:hAnsi="Arial Narrow" w:cs="Arial"/>
                <w:szCs w:val="22"/>
                <w:lang w:val="es-CO"/>
              </w:rPr>
            </w:pPr>
          </w:p>
          <w:p w14:paraId="1204B6A3"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El costo de los seguimientos deberá ser asumido por el usuario conforme a la Resolución 1280 de 2010 y será liquidado por acto administrativo motivado en cada vigencia.</w:t>
            </w:r>
          </w:p>
          <w:p w14:paraId="59DF3639" w14:textId="77777777" w:rsidR="0094705B" w:rsidRPr="00F15F4D" w:rsidRDefault="0094705B" w:rsidP="00E00493">
            <w:pPr>
              <w:pStyle w:val="Textoindependiente"/>
              <w:jc w:val="both"/>
              <w:rPr>
                <w:rFonts w:ascii="Arial Narrow" w:hAnsi="Arial Narrow" w:cs="Arial"/>
                <w:szCs w:val="22"/>
                <w:lang w:val="es-CO"/>
              </w:rPr>
            </w:pPr>
          </w:p>
          <w:p w14:paraId="63300C96" w14:textId="77777777" w:rsidR="0094705B" w:rsidRPr="00F15F4D" w:rsidRDefault="0094705B" w:rsidP="00E00493">
            <w:pPr>
              <w:jc w:val="both"/>
              <w:rPr>
                <w:rFonts w:ascii="Arial Narrow" w:hAnsi="Arial Narrow" w:cs="Arial"/>
                <w:sz w:val="22"/>
                <w:szCs w:val="22"/>
                <w:lang w:val="es-CO"/>
              </w:rPr>
            </w:pPr>
            <w:r w:rsidRPr="00F15F4D">
              <w:rPr>
                <w:rFonts w:ascii="Arial Narrow" w:hAnsi="Arial Narrow" w:cs="Arial"/>
                <w:sz w:val="22"/>
                <w:szCs w:val="22"/>
                <w:lang w:val="es-CO"/>
              </w:rPr>
              <w:t>El Director Territorial asigna mediante auto de visita al profesional para la realización de la vista de seguimiento y posterior concepto técnico de acuerdo a los lineamientos del formato establecido. Dicho concepto deberá ser elaborado en un término de tres (3) días.</w:t>
            </w:r>
          </w:p>
        </w:tc>
        <w:tc>
          <w:tcPr>
            <w:tcW w:w="1843" w:type="dxa"/>
            <w:vAlign w:val="center"/>
          </w:tcPr>
          <w:p w14:paraId="455FB534"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Director Territorial</w:t>
            </w:r>
          </w:p>
          <w:p w14:paraId="03B75626" w14:textId="77777777" w:rsidR="0094705B" w:rsidRPr="00F15F4D" w:rsidRDefault="0094705B" w:rsidP="00E00493">
            <w:pPr>
              <w:pStyle w:val="Textoindependiente"/>
              <w:jc w:val="both"/>
              <w:rPr>
                <w:rFonts w:ascii="Arial Narrow" w:hAnsi="Arial Narrow" w:cs="Arial"/>
                <w:szCs w:val="22"/>
                <w:lang w:val="es-CO"/>
              </w:rPr>
            </w:pPr>
          </w:p>
          <w:p w14:paraId="2B70A382"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Profesionales del área</w:t>
            </w:r>
          </w:p>
        </w:tc>
        <w:tc>
          <w:tcPr>
            <w:tcW w:w="1985" w:type="dxa"/>
            <w:vAlign w:val="center"/>
          </w:tcPr>
          <w:p w14:paraId="1B3D7271"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F-CAM-123 Acta visita de seguimiento</w:t>
            </w:r>
          </w:p>
          <w:p w14:paraId="1F5C2614" w14:textId="77777777" w:rsidR="0094705B" w:rsidRPr="00F15F4D" w:rsidRDefault="0094705B" w:rsidP="00E00493">
            <w:pPr>
              <w:pStyle w:val="Textoindependiente"/>
              <w:jc w:val="both"/>
              <w:rPr>
                <w:rFonts w:ascii="Arial Narrow" w:hAnsi="Arial Narrow" w:cs="Arial"/>
                <w:szCs w:val="22"/>
                <w:lang w:val="es-CO"/>
              </w:rPr>
            </w:pPr>
          </w:p>
          <w:p w14:paraId="2D2D9C9E"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T-CAM-041 Liquidación costos de tramites evaluación y/o seguimiento</w:t>
            </w:r>
          </w:p>
          <w:p w14:paraId="49DE1A96"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F-CAM-202 resolución por la cual se realiza el cobro de seguimiento de licencia y/o permiso.</w:t>
            </w:r>
          </w:p>
          <w:p w14:paraId="68AEC761" w14:textId="77777777" w:rsidR="0094705B" w:rsidRPr="00F15F4D" w:rsidRDefault="0094705B" w:rsidP="00E00493">
            <w:pPr>
              <w:pStyle w:val="Textoindependiente"/>
              <w:jc w:val="both"/>
              <w:rPr>
                <w:rFonts w:ascii="Arial Narrow" w:hAnsi="Arial Narrow" w:cs="Arial"/>
                <w:szCs w:val="22"/>
                <w:lang w:val="es-CO"/>
              </w:rPr>
            </w:pPr>
          </w:p>
          <w:p w14:paraId="1423BABE"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F-CAM 161- Auto de Visita.</w:t>
            </w:r>
          </w:p>
          <w:p w14:paraId="39BFD115" w14:textId="77777777" w:rsidR="0094705B" w:rsidRPr="00F15F4D" w:rsidRDefault="0094705B" w:rsidP="00E00493">
            <w:pPr>
              <w:pStyle w:val="Textoindependiente"/>
              <w:jc w:val="both"/>
              <w:rPr>
                <w:rFonts w:ascii="Arial Narrow" w:hAnsi="Arial Narrow" w:cs="Arial"/>
                <w:szCs w:val="22"/>
                <w:lang w:val="es-CO"/>
              </w:rPr>
            </w:pPr>
          </w:p>
        </w:tc>
      </w:tr>
      <w:tr w:rsidR="00F15F4D" w:rsidRPr="00F15F4D" w14:paraId="68E465A6" w14:textId="77777777" w:rsidTr="00E00493">
        <w:trPr>
          <w:trHeight w:val="3730"/>
        </w:trPr>
        <w:tc>
          <w:tcPr>
            <w:tcW w:w="709" w:type="dxa"/>
            <w:vAlign w:val="center"/>
          </w:tcPr>
          <w:p w14:paraId="32BC3442" w14:textId="77777777" w:rsidR="0094705B" w:rsidRPr="00F15F4D" w:rsidRDefault="0094705B" w:rsidP="00E00493">
            <w:pPr>
              <w:pStyle w:val="Textoindependiente"/>
              <w:jc w:val="center"/>
              <w:rPr>
                <w:rFonts w:ascii="Arial Narrow" w:hAnsi="Arial Narrow" w:cs="Arial"/>
                <w:szCs w:val="22"/>
                <w:lang w:val="es-CO"/>
              </w:rPr>
            </w:pPr>
            <w:r w:rsidRPr="00F15F4D">
              <w:rPr>
                <w:rFonts w:ascii="Arial Narrow" w:hAnsi="Arial Narrow" w:cs="Arial"/>
                <w:szCs w:val="22"/>
                <w:lang w:val="es-CO"/>
              </w:rPr>
              <w:t>18</w:t>
            </w:r>
          </w:p>
        </w:tc>
        <w:tc>
          <w:tcPr>
            <w:tcW w:w="1701" w:type="dxa"/>
            <w:vAlign w:val="center"/>
          </w:tcPr>
          <w:p w14:paraId="792DA662"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Auto de archivo</w:t>
            </w:r>
          </w:p>
        </w:tc>
        <w:tc>
          <w:tcPr>
            <w:tcW w:w="3260" w:type="dxa"/>
            <w:vAlign w:val="center"/>
          </w:tcPr>
          <w:p w14:paraId="6754F8B5"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Una vez cumplidas la vigencia del permiso de emisiones atmosféricas se procederá al archivo del expediente. En caso de incumplimiento de alguna de las obligaciones se procederá conforme a lo establecido en la Ley 1333 de 2009.</w:t>
            </w:r>
          </w:p>
        </w:tc>
        <w:tc>
          <w:tcPr>
            <w:tcW w:w="1843" w:type="dxa"/>
            <w:vAlign w:val="center"/>
          </w:tcPr>
          <w:p w14:paraId="41D62261"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Director Territorial</w:t>
            </w:r>
          </w:p>
          <w:p w14:paraId="4EF1A8EC" w14:textId="77777777" w:rsidR="0094705B" w:rsidRPr="00F15F4D" w:rsidRDefault="0094705B" w:rsidP="00E00493">
            <w:pPr>
              <w:pStyle w:val="Textoindependiente"/>
              <w:jc w:val="both"/>
              <w:rPr>
                <w:rFonts w:ascii="Arial Narrow" w:hAnsi="Arial Narrow" w:cs="Arial"/>
                <w:szCs w:val="22"/>
                <w:lang w:val="es-CO"/>
              </w:rPr>
            </w:pPr>
          </w:p>
          <w:p w14:paraId="27EA3CBA"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Profesionales del área</w:t>
            </w:r>
          </w:p>
          <w:p w14:paraId="602880FD" w14:textId="77777777" w:rsidR="0094705B" w:rsidRPr="00F15F4D" w:rsidRDefault="0094705B" w:rsidP="00E00493">
            <w:pPr>
              <w:pStyle w:val="Textoindependiente"/>
              <w:jc w:val="both"/>
              <w:rPr>
                <w:rFonts w:ascii="Arial Narrow" w:hAnsi="Arial Narrow" w:cs="Arial"/>
                <w:szCs w:val="22"/>
                <w:lang w:val="es-CO"/>
              </w:rPr>
            </w:pPr>
          </w:p>
          <w:p w14:paraId="0CE94673"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Secretarias</w:t>
            </w:r>
          </w:p>
          <w:p w14:paraId="6C4069C4" w14:textId="77777777" w:rsidR="0094705B" w:rsidRPr="00F15F4D" w:rsidRDefault="0094705B" w:rsidP="00E00493">
            <w:pPr>
              <w:pStyle w:val="Textoindependiente"/>
              <w:jc w:val="both"/>
              <w:rPr>
                <w:rFonts w:ascii="Arial Narrow" w:hAnsi="Arial Narrow" w:cs="Arial"/>
                <w:szCs w:val="22"/>
                <w:lang w:val="es-CO"/>
              </w:rPr>
            </w:pPr>
          </w:p>
        </w:tc>
        <w:tc>
          <w:tcPr>
            <w:tcW w:w="1985" w:type="dxa"/>
            <w:vAlign w:val="center"/>
          </w:tcPr>
          <w:p w14:paraId="7E2662AF"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F-CAM-101 Auto de archivo permiso.</w:t>
            </w:r>
          </w:p>
          <w:p w14:paraId="21A4D5BA" w14:textId="77777777" w:rsidR="0094705B" w:rsidRPr="00F15F4D" w:rsidRDefault="0094705B" w:rsidP="00E00493">
            <w:pPr>
              <w:pStyle w:val="Textoindependiente"/>
              <w:jc w:val="both"/>
              <w:rPr>
                <w:rFonts w:ascii="Arial Narrow" w:hAnsi="Arial Narrow" w:cs="Arial"/>
                <w:szCs w:val="22"/>
                <w:lang w:val="es-CO"/>
              </w:rPr>
            </w:pPr>
          </w:p>
          <w:p w14:paraId="4BA807AD" w14:textId="77777777" w:rsidR="0094705B" w:rsidRPr="00F15F4D" w:rsidRDefault="0094705B" w:rsidP="00E00493">
            <w:pPr>
              <w:pStyle w:val="Textoindependiente"/>
              <w:jc w:val="both"/>
              <w:rPr>
                <w:rFonts w:ascii="Arial Narrow" w:hAnsi="Arial Narrow" w:cs="Arial"/>
                <w:szCs w:val="22"/>
                <w:lang w:val="es-CO"/>
              </w:rPr>
            </w:pPr>
            <w:r w:rsidRPr="00F15F4D">
              <w:rPr>
                <w:rFonts w:ascii="Arial Narrow" w:hAnsi="Arial Narrow" w:cs="Arial"/>
                <w:szCs w:val="22"/>
                <w:lang w:val="es-CO"/>
              </w:rPr>
              <w:t xml:space="preserve">F-CAM-107 Oficio de Notificación </w:t>
            </w:r>
          </w:p>
          <w:p w14:paraId="083B6027" w14:textId="77777777" w:rsidR="0094705B" w:rsidRPr="00F15F4D" w:rsidRDefault="0094705B" w:rsidP="00E00493">
            <w:pPr>
              <w:pStyle w:val="Textoindependiente"/>
              <w:jc w:val="both"/>
              <w:rPr>
                <w:rFonts w:ascii="Arial Narrow" w:hAnsi="Arial Narrow" w:cs="Arial"/>
                <w:szCs w:val="22"/>
                <w:lang w:val="es-CO"/>
              </w:rPr>
            </w:pPr>
          </w:p>
        </w:tc>
      </w:tr>
    </w:tbl>
    <w:p w14:paraId="06012F09" w14:textId="76762BE1" w:rsidR="0094705B" w:rsidRPr="00F15F4D" w:rsidRDefault="0094705B" w:rsidP="00C65483">
      <w:pPr>
        <w:jc w:val="both"/>
        <w:rPr>
          <w:rFonts w:ascii="Arial Narrow" w:hAnsi="Arial Narrow" w:cs="Arial"/>
          <w:b/>
          <w:sz w:val="22"/>
          <w:szCs w:val="22"/>
          <w:lang w:val="es-CO"/>
        </w:rPr>
      </w:pPr>
    </w:p>
    <w:p w14:paraId="0EEC95A7" w14:textId="6A74C06E" w:rsidR="00EF7105" w:rsidRPr="00F15F4D" w:rsidRDefault="00EF7105" w:rsidP="00EF7105">
      <w:pPr>
        <w:jc w:val="center"/>
        <w:rPr>
          <w:lang w:val="es-CO"/>
        </w:rPr>
      </w:pPr>
    </w:p>
    <w:p w14:paraId="787FDC36" w14:textId="77777777" w:rsidR="00223310" w:rsidRPr="00F15F4D" w:rsidRDefault="001E3B73" w:rsidP="003C75E9">
      <w:pPr>
        <w:pStyle w:val="Ttulo2"/>
        <w:jc w:val="both"/>
        <w:rPr>
          <w:rFonts w:ascii="Arial Narrow" w:hAnsi="Arial Narrow" w:cs="Arial"/>
          <w:b/>
          <w:sz w:val="22"/>
          <w:szCs w:val="22"/>
          <w:lang w:val="es-CO" w:eastAsia="es-ES"/>
        </w:rPr>
      </w:pPr>
      <w:r w:rsidRPr="00F15F4D">
        <w:rPr>
          <w:rFonts w:ascii="Arial Narrow" w:hAnsi="Arial Narrow" w:cs="Arial"/>
          <w:b/>
          <w:sz w:val="22"/>
          <w:szCs w:val="22"/>
          <w:lang w:val="es-CO" w:eastAsia="es-ES"/>
        </w:rPr>
        <w:t>8</w:t>
      </w:r>
      <w:r w:rsidR="000C1427" w:rsidRPr="00F15F4D">
        <w:rPr>
          <w:rFonts w:ascii="Arial Narrow" w:hAnsi="Arial Narrow" w:cs="Arial"/>
          <w:b/>
          <w:sz w:val="22"/>
          <w:szCs w:val="22"/>
          <w:lang w:val="es-CO" w:eastAsia="es-ES"/>
        </w:rPr>
        <w:t xml:space="preserve">. </w:t>
      </w:r>
      <w:r w:rsidR="00223310" w:rsidRPr="00F15F4D">
        <w:rPr>
          <w:rFonts w:ascii="Arial Narrow" w:hAnsi="Arial Narrow" w:cs="Arial"/>
          <w:b/>
          <w:sz w:val="22"/>
          <w:szCs w:val="22"/>
          <w:lang w:val="es-CO" w:eastAsia="es-ES"/>
        </w:rPr>
        <w:t>REFERENCIAS Y ANEXOS</w:t>
      </w:r>
    </w:p>
    <w:p w14:paraId="3654E063" w14:textId="77777777" w:rsidR="0050075D" w:rsidRPr="00F15F4D" w:rsidRDefault="0050075D" w:rsidP="0050075D">
      <w:pPr>
        <w:pStyle w:val="Textoindependiente"/>
        <w:jc w:val="both"/>
        <w:rPr>
          <w:rFonts w:ascii="Arial Narrow" w:hAnsi="Arial Narrow" w:cs="Arial"/>
          <w:szCs w:val="22"/>
          <w:lang w:val="es-CO"/>
        </w:rPr>
      </w:pPr>
      <w:r w:rsidRPr="00F15F4D">
        <w:rPr>
          <w:rFonts w:ascii="Arial Narrow" w:hAnsi="Arial Narrow" w:cs="Arial"/>
          <w:szCs w:val="22"/>
          <w:lang w:val="es-CO"/>
        </w:rPr>
        <w:t>F-</w:t>
      </w:r>
      <w:r w:rsidR="008519DA" w:rsidRPr="00F15F4D">
        <w:rPr>
          <w:rFonts w:ascii="Arial Narrow" w:hAnsi="Arial Narrow" w:cs="Arial"/>
          <w:szCs w:val="22"/>
          <w:lang w:val="es-CO"/>
        </w:rPr>
        <w:t>CAM</w:t>
      </w:r>
      <w:r w:rsidRPr="00F15F4D">
        <w:rPr>
          <w:rFonts w:ascii="Arial Narrow" w:hAnsi="Arial Narrow" w:cs="Arial"/>
          <w:szCs w:val="22"/>
          <w:lang w:val="es-CO"/>
        </w:rPr>
        <w:t xml:space="preserve">-024 Constancia Ejecutoria </w:t>
      </w:r>
    </w:p>
    <w:p w14:paraId="71311353" w14:textId="77777777" w:rsidR="0050075D" w:rsidRPr="00F15F4D" w:rsidRDefault="0050075D" w:rsidP="0050075D">
      <w:pPr>
        <w:pStyle w:val="Textoindependiente"/>
        <w:jc w:val="both"/>
        <w:rPr>
          <w:rFonts w:ascii="Arial Narrow" w:hAnsi="Arial Narrow" w:cs="Arial"/>
          <w:szCs w:val="22"/>
          <w:lang w:val="es-CO"/>
        </w:rPr>
      </w:pPr>
      <w:r w:rsidRPr="00F15F4D">
        <w:rPr>
          <w:rFonts w:ascii="Arial Narrow" w:hAnsi="Arial Narrow" w:cs="Arial"/>
          <w:szCs w:val="22"/>
          <w:lang w:val="es-CO"/>
        </w:rPr>
        <w:t>F-</w:t>
      </w:r>
      <w:r w:rsidR="008519DA" w:rsidRPr="00F15F4D">
        <w:rPr>
          <w:rFonts w:ascii="Arial Narrow" w:hAnsi="Arial Narrow" w:cs="Arial"/>
          <w:szCs w:val="22"/>
          <w:lang w:val="es-CO"/>
        </w:rPr>
        <w:t>CAM</w:t>
      </w:r>
      <w:r w:rsidRPr="00F15F4D">
        <w:rPr>
          <w:rFonts w:ascii="Arial Narrow" w:hAnsi="Arial Narrow" w:cs="Arial"/>
          <w:szCs w:val="22"/>
          <w:lang w:val="es-CO"/>
        </w:rPr>
        <w:t xml:space="preserve">-026 </w:t>
      </w:r>
      <w:r w:rsidR="00B23FC4" w:rsidRPr="00F15F4D">
        <w:rPr>
          <w:rFonts w:ascii="Arial Narrow" w:hAnsi="Arial Narrow" w:cs="Arial"/>
          <w:szCs w:val="22"/>
          <w:lang w:val="es-CO"/>
        </w:rPr>
        <w:t>Constancia Secretarial</w:t>
      </w:r>
      <w:r w:rsidRPr="00F15F4D">
        <w:rPr>
          <w:rFonts w:ascii="Arial Narrow" w:hAnsi="Arial Narrow" w:cs="Arial"/>
          <w:szCs w:val="22"/>
          <w:lang w:val="es-CO"/>
        </w:rPr>
        <w:t xml:space="preserve"> </w:t>
      </w:r>
    </w:p>
    <w:p w14:paraId="02BF3D6F" w14:textId="77777777" w:rsidR="00A43F4B" w:rsidRPr="00F15F4D" w:rsidRDefault="00A43F4B" w:rsidP="0050075D">
      <w:pPr>
        <w:pStyle w:val="Textoindependiente"/>
        <w:jc w:val="both"/>
        <w:rPr>
          <w:rFonts w:ascii="Arial Narrow" w:hAnsi="Arial Narrow" w:cs="Arial"/>
          <w:szCs w:val="22"/>
          <w:lang w:val="es-CO"/>
        </w:rPr>
      </w:pPr>
      <w:r w:rsidRPr="00F15F4D">
        <w:rPr>
          <w:rFonts w:ascii="Arial Narrow" w:hAnsi="Arial Narrow" w:cs="Arial"/>
          <w:szCs w:val="22"/>
          <w:lang w:val="es-CO"/>
        </w:rPr>
        <w:t>F-</w:t>
      </w:r>
      <w:r w:rsidR="008519DA" w:rsidRPr="00F15F4D">
        <w:rPr>
          <w:rFonts w:ascii="Arial Narrow" w:hAnsi="Arial Narrow" w:cs="Arial"/>
          <w:szCs w:val="22"/>
          <w:lang w:val="es-CO"/>
        </w:rPr>
        <w:t>CAM</w:t>
      </w:r>
      <w:r w:rsidRPr="00F15F4D">
        <w:rPr>
          <w:rFonts w:ascii="Arial Narrow" w:hAnsi="Arial Narrow" w:cs="Arial"/>
          <w:szCs w:val="22"/>
          <w:lang w:val="es-CO"/>
        </w:rPr>
        <w:t>-099 Acta de visita</w:t>
      </w:r>
    </w:p>
    <w:p w14:paraId="7DA47C8C" w14:textId="77777777" w:rsidR="00B05B28" w:rsidRPr="00F15F4D" w:rsidRDefault="00B05B28" w:rsidP="00A43F4B">
      <w:pPr>
        <w:pStyle w:val="Textoindependiente"/>
        <w:jc w:val="both"/>
        <w:rPr>
          <w:rFonts w:ascii="Arial Narrow" w:hAnsi="Arial Narrow" w:cs="Arial"/>
          <w:szCs w:val="22"/>
          <w:lang w:val="es-CO"/>
        </w:rPr>
      </w:pPr>
      <w:r w:rsidRPr="00F15F4D">
        <w:rPr>
          <w:rFonts w:ascii="Arial Narrow" w:hAnsi="Arial Narrow" w:cs="Arial"/>
          <w:szCs w:val="22"/>
          <w:lang w:val="es-CO"/>
        </w:rPr>
        <w:t>F-</w:t>
      </w:r>
      <w:r w:rsidR="008519DA" w:rsidRPr="00F15F4D">
        <w:rPr>
          <w:rFonts w:ascii="Arial Narrow" w:hAnsi="Arial Narrow" w:cs="Arial"/>
          <w:szCs w:val="22"/>
          <w:lang w:val="es-CO"/>
        </w:rPr>
        <w:t>CAM</w:t>
      </w:r>
      <w:r w:rsidRPr="00F15F4D">
        <w:rPr>
          <w:rFonts w:ascii="Arial Narrow" w:hAnsi="Arial Narrow" w:cs="Arial"/>
          <w:szCs w:val="22"/>
          <w:lang w:val="es-CO"/>
        </w:rPr>
        <w:t xml:space="preserve">-100 concepto técnico </w:t>
      </w:r>
    </w:p>
    <w:p w14:paraId="2A4B1407" w14:textId="77777777" w:rsidR="00A43F4B" w:rsidRPr="00F15F4D" w:rsidRDefault="00A43F4B" w:rsidP="00A43F4B">
      <w:pPr>
        <w:pStyle w:val="Textoindependiente"/>
        <w:jc w:val="both"/>
        <w:rPr>
          <w:rFonts w:ascii="Arial Narrow" w:hAnsi="Arial Narrow" w:cs="Arial"/>
          <w:szCs w:val="22"/>
          <w:lang w:val="es-CO"/>
        </w:rPr>
      </w:pPr>
      <w:r w:rsidRPr="00F15F4D">
        <w:rPr>
          <w:rFonts w:ascii="Arial Narrow" w:hAnsi="Arial Narrow" w:cs="Arial"/>
          <w:szCs w:val="22"/>
          <w:lang w:val="es-CO"/>
        </w:rPr>
        <w:t>F-</w:t>
      </w:r>
      <w:r w:rsidR="008519DA" w:rsidRPr="00F15F4D">
        <w:rPr>
          <w:rFonts w:ascii="Arial Narrow" w:hAnsi="Arial Narrow" w:cs="Arial"/>
          <w:szCs w:val="22"/>
          <w:lang w:val="es-CO"/>
        </w:rPr>
        <w:t>CAM</w:t>
      </w:r>
      <w:r w:rsidRPr="00F15F4D">
        <w:rPr>
          <w:rFonts w:ascii="Arial Narrow" w:hAnsi="Arial Narrow" w:cs="Arial"/>
          <w:szCs w:val="22"/>
          <w:lang w:val="es-CO"/>
        </w:rPr>
        <w:t>-101 Auto de archivo licencia y permiso</w:t>
      </w:r>
    </w:p>
    <w:p w14:paraId="1D4C2331" w14:textId="77777777" w:rsidR="00A43F4B" w:rsidRPr="00F15F4D" w:rsidRDefault="00A43F4B" w:rsidP="00A43F4B">
      <w:pPr>
        <w:pStyle w:val="Textoindependiente"/>
        <w:jc w:val="both"/>
        <w:rPr>
          <w:rFonts w:ascii="Arial Narrow" w:hAnsi="Arial Narrow" w:cs="Arial"/>
          <w:szCs w:val="22"/>
          <w:lang w:val="es-CO"/>
        </w:rPr>
      </w:pPr>
      <w:r w:rsidRPr="00F15F4D">
        <w:rPr>
          <w:rFonts w:ascii="Arial Narrow" w:hAnsi="Arial Narrow" w:cs="Arial"/>
          <w:szCs w:val="22"/>
          <w:lang w:val="es-CO"/>
        </w:rPr>
        <w:lastRenderedPageBreak/>
        <w:t>F-</w:t>
      </w:r>
      <w:r w:rsidR="008519DA" w:rsidRPr="00F15F4D">
        <w:rPr>
          <w:rFonts w:ascii="Arial Narrow" w:hAnsi="Arial Narrow" w:cs="Arial"/>
          <w:szCs w:val="22"/>
          <w:lang w:val="es-CO"/>
        </w:rPr>
        <w:t>CAM</w:t>
      </w:r>
      <w:r w:rsidRPr="00F15F4D">
        <w:rPr>
          <w:rFonts w:ascii="Arial Narrow" w:hAnsi="Arial Narrow" w:cs="Arial"/>
          <w:szCs w:val="22"/>
          <w:lang w:val="es-CO"/>
        </w:rPr>
        <w:t xml:space="preserve">-102 Auto de inicio del trámite     </w:t>
      </w:r>
    </w:p>
    <w:p w14:paraId="33EE8C0D" w14:textId="77777777" w:rsidR="00A43F4B" w:rsidRPr="00F15F4D" w:rsidRDefault="00A43F4B" w:rsidP="00A43F4B">
      <w:pPr>
        <w:pStyle w:val="Textoindependiente"/>
        <w:jc w:val="both"/>
        <w:rPr>
          <w:rFonts w:ascii="Arial Narrow" w:hAnsi="Arial Narrow" w:cs="Arial"/>
          <w:szCs w:val="22"/>
          <w:lang w:val="es-CO"/>
        </w:rPr>
      </w:pPr>
      <w:r w:rsidRPr="00F15F4D">
        <w:rPr>
          <w:rFonts w:ascii="Arial Narrow" w:hAnsi="Arial Narrow" w:cs="Arial"/>
          <w:szCs w:val="22"/>
          <w:lang w:val="es-CO"/>
        </w:rPr>
        <w:t>F-</w:t>
      </w:r>
      <w:r w:rsidR="008519DA" w:rsidRPr="00F15F4D">
        <w:rPr>
          <w:rFonts w:ascii="Arial Narrow" w:hAnsi="Arial Narrow" w:cs="Arial"/>
          <w:szCs w:val="22"/>
          <w:lang w:val="es-CO"/>
        </w:rPr>
        <w:t>CAM</w:t>
      </w:r>
      <w:r w:rsidRPr="00F15F4D">
        <w:rPr>
          <w:rFonts w:ascii="Arial Narrow" w:hAnsi="Arial Narrow" w:cs="Arial"/>
          <w:szCs w:val="22"/>
          <w:lang w:val="es-CO"/>
        </w:rPr>
        <w:t xml:space="preserve">-106 Informe de visita y concepto técnico </w:t>
      </w:r>
    </w:p>
    <w:p w14:paraId="617F9348" w14:textId="77777777" w:rsidR="00A43F4B" w:rsidRPr="00F15F4D" w:rsidRDefault="00A43F4B" w:rsidP="00A43F4B">
      <w:pPr>
        <w:pStyle w:val="Textoindependiente"/>
        <w:jc w:val="both"/>
        <w:rPr>
          <w:rFonts w:ascii="Arial Narrow" w:hAnsi="Arial Narrow" w:cs="Arial"/>
          <w:szCs w:val="22"/>
          <w:lang w:val="es-CO"/>
        </w:rPr>
      </w:pPr>
      <w:r w:rsidRPr="00F15F4D">
        <w:rPr>
          <w:rFonts w:ascii="Arial Narrow" w:hAnsi="Arial Narrow" w:cs="Arial"/>
          <w:szCs w:val="22"/>
          <w:lang w:val="es-CO"/>
        </w:rPr>
        <w:t>F-</w:t>
      </w:r>
      <w:r w:rsidR="008519DA" w:rsidRPr="00F15F4D">
        <w:rPr>
          <w:rFonts w:ascii="Arial Narrow" w:hAnsi="Arial Narrow" w:cs="Arial"/>
          <w:szCs w:val="22"/>
          <w:lang w:val="es-CO"/>
        </w:rPr>
        <w:t>CAM</w:t>
      </w:r>
      <w:r w:rsidRPr="00F15F4D">
        <w:rPr>
          <w:rFonts w:ascii="Arial Narrow" w:hAnsi="Arial Narrow" w:cs="Arial"/>
          <w:szCs w:val="22"/>
          <w:lang w:val="es-CO"/>
        </w:rPr>
        <w:t xml:space="preserve">-107 Oficio de Notificación </w:t>
      </w:r>
    </w:p>
    <w:p w14:paraId="7F630CE6" w14:textId="77777777" w:rsidR="00A43F4B" w:rsidRPr="00F15F4D" w:rsidRDefault="00A43F4B" w:rsidP="00A43F4B">
      <w:pPr>
        <w:pStyle w:val="Textoindependiente"/>
        <w:jc w:val="both"/>
        <w:rPr>
          <w:rFonts w:ascii="Arial Narrow" w:hAnsi="Arial Narrow" w:cs="Arial"/>
          <w:szCs w:val="22"/>
          <w:lang w:val="es-CO"/>
        </w:rPr>
      </w:pPr>
      <w:r w:rsidRPr="00F15F4D">
        <w:rPr>
          <w:rFonts w:ascii="Arial Narrow" w:hAnsi="Arial Narrow" w:cs="Arial"/>
          <w:szCs w:val="22"/>
          <w:lang w:val="es-CO"/>
        </w:rPr>
        <w:t>F-</w:t>
      </w:r>
      <w:r w:rsidR="008519DA" w:rsidRPr="00F15F4D">
        <w:rPr>
          <w:rFonts w:ascii="Arial Narrow" w:hAnsi="Arial Narrow" w:cs="Arial"/>
          <w:szCs w:val="22"/>
          <w:lang w:val="es-CO"/>
        </w:rPr>
        <w:t>CAM</w:t>
      </w:r>
      <w:r w:rsidRPr="00F15F4D">
        <w:rPr>
          <w:rFonts w:ascii="Arial Narrow" w:hAnsi="Arial Narrow" w:cs="Arial"/>
          <w:szCs w:val="22"/>
          <w:lang w:val="es-CO"/>
        </w:rPr>
        <w:t xml:space="preserve">-110 Resolución Licencia y/o Permiso </w:t>
      </w:r>
    </w:p>
    <w:p w14:paraId="15F2CF57" w14:textId="77777777" w:rsidR="00A43F4B" w:rsidRPr="00F15F4D" w:rsidRDefault="00A43F4B" w:rsidP="00A43F4B">
      <w:pPr>
        <w:pStyle w:val="Textoindependiente"/>
        <w:jc w:val="both"/>
        <w:rPr>
          <w:rFonts w:ascii="Arial Narrow" w:hAnsi="Arial Narrow" w:cs="Arial"/>
          <w:szCs w:val="22"/>
          <w:lang w:val="es-CO"/>
        </w:rPr>
      </w:pPr>
      <w:r w:rsidRPr="00F15F4D">
        <w:rPr>
          <w:rFonts w:ascii="Arial Narrow" w:hAnsi="Arial Narrow" w:cs="Arial"/>
          <w:szCs w:val="22"/>
          <w:lang w:val="es-CO"/>
        </w:rPr>
        <w:t>F-</w:t>
      </w:r>
      <w:r w:rsidR="008519DA" w:rsidRPr="00F15F4D">
        <w:rPr>
          <w:rFonts w:ascii="Arial Narrow" w:hAnsi="Arial Narrow" w:cs="Arial"/>
          <w:szCs w:val="22"/>
          <w:lang w:val="es-CO"/>
        </w:rPr>
        <w:t>CAM</w:t>
      </w:r>
      <w:r w:rsidRPr="00F15F4D">
        <w:rPr>
          <w:rFonts w:ascii="Arial Narrow" w:hAnsi="Arial Narrow" w:cs="Arial"/>
          <w:szCs w:val="22"/>
          <w:lang w:val="es-CO"/>
        </w:rPr>
        <w:t>-111 Resolución que resuelve recurso</w:t>
      </w:r>
    </w:p>
    <w:p w14:paraId="1F08F2C8" w14:textId="77777777" w:rsidR="00B05B28" w:rsidRPr="00F15F4D" w:rsidRDefault="00B05B28" w:rsidP="001063B5">
      <w:pPr>
        <w:pStyle w:val="Textoindependiente"/>
        <w:jc w:val="both"/>
        <w:rPr>
          <w:rFonts w:ascii="Arial Narrow" w:hAnsi="Arial Narrow" w:cs="Arial"/>
          <w:szCs w:val="22"/>
          <w:lang w:val="es-CO"/>
        </w:rPr>
      </w:pPr>
      <w:r w:rsidRPr="00F15F4D">
        <w:rPr>
          <w:rFonts w:ascii="Arial Narrow" w:hAnsi="Arial Narrow" w:cs="Arial"/>
          <w:szCs w:val="22"/>
          <w:lang w:val="es-CO"/>
        </w:rPr>
        <w:t>F-</w:t>
      </w:r>
      <w:r w:rsidR="008519DA" w:rsidRPr="00F15F4D">
        <w:rPr>
          <w:rFonts w:ascii="Arial Narrow" w:hAnsi="Arial Narrow" w:cs="Arial"/>
          <w:szCs w:val="22"/>
          <w:lang w:val="es-CO"/>
        </w:rPr>
        <w:t>CAM</w:t>
      </w:r>
      <w:r w:rsidRPr="00F15F4D">
        <w:rPr>
          <w:rFonts w:ascii="Arial Narrow" w:hAnsi="Arial Narrow" w:cs="Arial"/>
          <w:szCs w:val="22"/>
          <w:lang w:val="es-CO"/>
        </w:rPr>
        <w:t>-123 Acta visita de seguimiento</w:t>
      </w:r>
    </w:p>
    <w:p w14:paraId="3556A2A5" w14:textId="77777777" w:rsidR="00443D2C" w:rsidRPr="00F15F4D" w:rsidRDefault="00443D2C" w:rsidP="00126D9A">
      <w:pPr>
        <w:pStyle w:val="Textoindependiente"/>
        <w:jc w:val="both"/>
        <w:rPr>
          <w:rFonts w:ascii="Arial Narrow" w:hAnsi="Arial Narrow" w:cs="Arial"/>
          <w:szCs w:val="22"/>
          <w:lang w:val="es-CO"/>
        </w:rPr>
      </w:pPr>
      <w:r w:rsidRPr="00F15F4D">
        <w:rPr>
          <w:rFonts w:ascii="Arial Narrow" w:hAnsi="Arial Narrow" w:cs="Arial"/>
          <w:szCs w:val="22"/>
          <w:lang w:val="es-CO"/>
        </w:rPr>
        <w:t>F-</w:t>
      </w:r>
      <w:r w:rsidR="008519DA" w:rsidRPr="00F15F4D">
        <w:rPr>
          <w:rFonts w:ascii="Arial Narrow" w:hAnsi="Arial Narrow" w:cs="Arial"/>
          <w:szCs w:val="22"/>
          <w:lang w:val="es-CO"/>
        </w:rPr>
        <w:t>CAM</w:t>
      </w:r>
      <w:r w:rsidRPr="00F15F4D">
        <w:rPr>
          <w:rFonts w:ascii="Arial Narrow" w:hAnsi="Arial Narrow" w:cs="Arial"/>
          <w:szCs w:val="22"/>
          <w:lang w:val="es-CO"/>
        </w:rPr>
        <w:t>-202 Resolución por la cual se realiza cobro se seguimiento de licencia y/o permiso</w:t>
      </w:r>
    </w:p>
    <w:p w14:paraId="57AA726D" w14:textId="77777777" w:rsidR="00A371B3" w:rsidRPr="00F15F4D" w:rsidRDefault="00A371B3" w:rsidP="00126D9A">
      <w:pPr>
        <w:pStyle w:val="Textoindependiente"/>
        <w:jc w:val="both"/>
        <w:rPr>
          <w:rFonts w:ascii="Arial Narrow" w:hAnsi="Arial Narrow" w:cs="Arial"/>
          <w:szCs w:val="22"/>
          <w:lang w:val="es-CO"/>
        </w:rPr>
      </w:pPr>
      <w:r w:rsidRPr="00F15F4D">
        <w:rPr>
          <w:rFonts w:ascii="Arial Narrow" w:hAnsi="Arial Narrow" w:cs="Arial"/>
          <w:szCs w:val="22"/>
          <w:lang w:val="es-CO"/>
        </w:rPr>
        <w:t>F- CAM 203 Solicitud de liquidación de costos por servicio de evaluación</w:t>
      </w:r>
    </w:p>
    <w:p w14:paraId="40F49B4F" w14:textId="77777777" w:rsidR="00FF15F4" w:rsidRPr="00F15F4D" w:rsidRDefault="00FF15F4" w:rsidP="00126D9A">
      <w:pPr>
        <w:pStyle w:val="Textoindependiente"/>
        <w:jc w:val="both"/>
        <w:rPr>
          <w:rFonts w:ascii="Arial Narrow" w:hAnsi="Arial Narrow" w:cs="Arial"/>
          <w:szCs w:val="22"/>
          <w:lang w:val="es-CO"/>
        </w:rPr>
      </w:pPr>
      <w:r w:rsidRPr="00F15F4D">
        <w:rPr>
          <w:rFonts w:ascii="Arial Narrow" w:hAnsi="Arial Narrow" w:cs="Arial"/>
          <w:szCs w:val="22"/>
          <w:lang w:val="es-CO"/>
        </w:rPr>
        <w:t>F-</w:t>
      </w:r>
      <w:r w:rsidR="008519DA" w:rsidRPr="00F15F4D">
        <w:rPr>
          <w:rFonts w:ascii="Arial Narrow" w:hAnsi="Arial Narrow" w:cs="Arial"/>
          <w:szCs w:val="22"/>
          <w:lang w:val="es-CO"/>
        </w:rPr>
        <w:t>CAM</w:t>
      </w:r>
      <w:r w:rsidRPr="00F15F4D">
        <w:rPr>
          <w:rFonts w:ascii="Arial Narrow" w:hAnsi="Arial Narrow" w:cs="Arial"/>
          <w:szCs w:val="22"/>
          <w:lang w:val="es-CO"/>
        </w:rPr>
        <w:t>-</w:t>
      </w:r>
      <w:r w:rsidR="000427F6" w:rsidRPr="00F15F4D">
        <w:rPr>
          <w:rFonts w:ascii="Arial Narrow" w:hAnsi="Arial Narrow" w:cs="Arial"/>
          <w:szCs w:val="22"/>
          <w:lang w:val="es-CO"/>
        </w:rPr>
        <w:t>207</w:t>
      </w:r>
      <w:r w:rsidRPr="00F15F4D">
        <w:rPr>
          <w:rFonts w:ascii="Arial Narrow" w:hAnsi="Arial Narrow" w:cs="Arial"/>
          <w:szCs w:val="22"/>
          <w:lang w:val="es-CO"/>
        </w:rPr>
        <w:t xml:space="preserve"> Auto </w:t>
      </w:r>
      <w:r w:rsidR="001D31D0" w:rsidRPr="00F15F4D">
        <w:rPr>
          <w:rFonts w:ascii="Arial Narrow" w:hAnsi="Arial Narrow" w:cs="Arial"/>
          <w:szCs w:val="22"/>
          <w:lang w:val="es-CO"/>
        </w:rPr>
        <w:t>por e</w:t>
      </w:r>
      <w:r w:rsidR="00C70C64" w:rsidRPr="00F15F4D">
        <w:rPr>
          <w:rFonts w:ascii="Arial Narrow" w:hAnsi="Arial Narrow" w:cs="Arial"/>
          <w:szCs w:val="22"/>
          <w:lang w:val="es-CO"/>
        </w:rPr>
        <w:t xml:space="preserve">l </w:t>
      </w:r>
      <w:r w:rsidR="001D31D0" w:rsidRPr="00F15F4D">
        <w:rPr>
          <w:rFonts w:ascii="Arial Narrow" w:hAnsi="Arial Narrow" w:cs="Arial"/>
          <w:szCs w:val="22"/>
          <w:lang w:val="es-CO"/>
        </w:rPr>
        <w:t>cual se reconoce un tercero interviniente</w:t>
      </w:r>
    </w:p>
    <w:p w14:paraId="5A990D14" w14:textId="77777777" w:rsidR="00436967" w:rsidRPr="00F15F4D" w:rsidRDefault="00436967" w:rsidP="00A371B3">
      <w:pPr>
        <w:pStyle w:val="Textoindependiente"/>
        <w:jc w:val="both"/>
        <w:rPr>
          <w:rFonts w:ascii="Arial Narrow" w:hAnsi="Arial Narrow" w:cs="Arial"/>
          <w:szCs w:val="22"/>
          <w:lang w:val="es-CO"/>
        </w:rPr>
      </w:pPr>
      <w:r w:rsidRPr="00F15F4D">
        <w:rPr>
          <w:rFonts w:ascii="Arial Narrow" w:hAnsi="Arial Narrow" w:cs="Arial"/>
          <w:szCs w:val="22"/>
          <w:lang w:val="es-CO"/>
        </w:rPr>
        <w:t>F-CAM-237 Auto de archivo de licencias y permisos por desistimiento tácito</w:t>
      </w:r>
    </w:p>
    <w:p w14:paraId="1A6664FF" w14:textId="77777777" w:rsidR="001063B5" w:rsidRPr="00F15F4D" w:rsidRDefault="001063B5" w:rsidP="00186707">
      <w:pPr>
        <w:pStyle w:val="Textoindependiente"/>
        <w:tabs>
          <w:tab w:val="center" w:pos="4420"/>
        </w:tabs>
        <w:jc w:val="both"/>
        <w:rPr>
          <w:rFonts w:ascii="Arial Narrow" w:hAnsi="Arial Narrow" w:cs="Arial"/>
          <w:szCs w:val="22"/>
          <w:lang w:val="es-CO"/>
        </w:rPr>
      </w:pPr>
      <w:r w:rsidRPr="00F15F4D">
        <w:rPr>
          <w:rFonts w:ascii="Arial Narrow" w:hAnsi="Arial Narrow" w:cs="Arial"/>
          <w:szCs w:val="22"/>
          <w:lang w:val="es-CO"/>
        </w:rPr>
        <w:t>T-</w:t>
      </w:r>
      <w:r w:rsidR="008519DA" w:rsidRPr="00F15F4D">
        <w:rPr>
          <w:rFonts w:ascii="Arial Narrow" w:hAnsi="Arial Narrow" w:cs="Arial"/>
          <w:szCs w:val="22"/>
          <w:lang w:val="es-CO"/>
        </w:rPr>
        <w:t>CAM</w:t>
      </w:r>
      <w:r w:rsidRPr="00F15F4D">
        <w:rPr>
          <w:rFonts w:ascii="Arial Narrow" w:hAnsi="Arial Narrow" w:cs="Arial"/>
          <w:szCs w:val="22"/>
          <w:lang w:val="es-CO"/>
        </w:rPr>
        <w:t>-041 Cálculo costos de trámite</w:t>
      </w:r>
      <w:r w:rsidR="00186707" w:rsidRPr="00F15F4D">
        <w:rPr>
          <w:rFonts w:ascii="Arial Narrow" w:hAnsi="Arial Narrow" w:cs="Arial"/>
          <w:szCs w:val="22"/>
          <w:lang w:val="es-CO"/>
        </w:rPr>
        <w:tab/>
      </w:r>
    </w:p>
    <w:p w14:paraId="653D5B08" w14:textId="3388F8E7" w:rsidR="00B05B28" w:rsidRPr="00F15F4D" w:rsidRDefault="00B05B28" w:rsidP="00FE4F18">
      <w:pPr>
        <w:pStyle w:val="Textoindependiente"/>
        <w:jc w:val="both"/>
        <w:rPr>
          <w:rFonts w:ascii="Arial Narrow" w:hAnsi="Arial Narrow" w:cs="Arial"/>
          <w:szCs w:val="22"/>
          <w:lang w:val="es-CO"/>
        </w:rPr>
      </w:pPr>
      <w:r w:rsidRPr="00F15F4D">
        <w:rPr>
          <w:rFonts w:ascii="Arial Narrow" w:hAnsi="Arial Narrow" w:cs="Arial"/>
          <w:szCs w:val="22"/>
          <w:lang w:val="es-CO"/>
        </w:rPr>
        <w:t>T-</w:t>
      </w:r>
      <w:r w:rsidR="008519DA" w:rsidRPr="00F15F4D">
        <w:rPr>
          <w:rFonts w:ascii="Arial Narrow" w:hAnsi="Arial Narrow" w:cs="Arial"/>
          <w:szCs w:val="22"/>
          <w:lang w:val="es-CO"/>
        </w:rPr>
        <w:t>CAM</w:t>
      </w:r>
      <w:r w:rsidRPr="00F15F4D">
        <w:rPr>
          <w:rFonts w:ascii="Arial Narrow" w:hAnsi="Arial Narrow" w:cs="Arial"/>
          <w:szCs w:val="22"/>
          <w:lang w:val="es-CO"/>
        </w:rPr>
        <w:t xml:space="preserve">-044 </w:t>
      </w:r>
      <w:r w:rsidR="00FE4F18" w:rsidRPr="00F15F4D">
        <w:rPr>
          <w:rFonts w:ascii="Arial Narrow" w:hAnsi="Arial Narrow" w:cs="Arial"/>
          <w:szCs w:val="22"/>
          <w:lang w:val="es-CO"/>
        </w:rPr>
        <w:t xml:space="preserve">Lista </w:t>
      </w:r>
      <w:r w:rsidR="00924BE7" w:rsidRPr="00F15F4D">
        <w:rPr>
          <w:rFonts w:ascii="Arial Narrow" w:hAnsi="Arial Narrow" w:cs="Arial"/>
          <w:szCs w:val="22"/>
          <w:lang w:val="es-CO"/>
        </w:rPr>
        <w:t>d</w:t>
      </w:r>
      <w:r w:rsidR="00FE4F18" w:rsidRPr="00F15F4D">
        <w:rPr>
          <w:rFonts w:ascii="Arial Narrow" w:hAnsi="Arial Narrow" w:cs="Arial"/>
          <w:szCs w:val="22"/>
          <w:lang w:val="es-CO"/>
        </w:rPr>
        <w:t xml:space="preserve">e </w:t>
      </w:r>
      <w:r w:rsidR="00C57865" w:rsidRPr="00F15F4D">
        <w:rPr>
          <w:rFonts w:ascii="Arial Narrow" w:hAnsi="Arial Narrow" w:cs="Arial"/>
          <w:szCs w:val="22"/>
          <w:lang w:val="es-CO"/>
        </w:rPr>
        <w:t>Verificación</w:t>
      </w:r>
      <w:r w:rsidR="00FE4F18" w:rsidRPr="00F15F4D">
        <w:rPr>
          <w:rFonts w:ascii="Arial Narrow" w:hAnsi="Arial Narrow" w:cs="Arial"/>
          <w:szCs w:val="22"/>
          <w:lang w:val="es-CO"/>
        </w:rPr>
        <w:t xml:space="preserve"> Documentos </w:t>
      </w:r>
      <w:r w:rsidR="00C57865" w:rsidRPr="00F15F4D">
        <w:rPr>
          <w:rFonts w:ascii="Arial Narrow" w:hAnsi="Arial Narrow" w:cs="Arial"/>
          <w:szCs w:val="22"/>
          <w:lang w:val="es-CO"/>
        </w:rPr>
        <w:t>Licencias y</w:t>
      </w:r>
      <w:r w:rsidR="00FE4F18" w:rsidRPr="00F15F4D">
        <w:rPr>
          <w:rFonts w:ascii="Arial Narrow" w:hAnsi="Arial Narrow" w:cs="Arial"/>
          <w:szCs w:val="22"/>
          <w:lang w:val="es-CO"/>
        </w:rPr>
        <w:t xml:space="preserve"> Permisos Ambientales</w:t>
      </w:r>
    </w:p>
    <w:p w14:paraId="7DDA3E49" w14:textId="77777777" w:rsidR="00B23FC4" w:rsidRPr="00F15F4D" w:rsidRDefault="00B23FC4" w:rsidP="00FE4F18">
      <w:pPr>
        <w:pStyle w:val="Textoindependiente"/>
        <w:jc w:val="both"/>
        <w:rPr>
          <w:rFonts w:ascii="Arial Narrow" w:hAnsi="Arial Narrow" w:cs="Arial"/>
          <w:szCs w:val="22"/>
          <w:lang w:val="es-CO"/>
        </w:rPr>
      </w:pPr>
    </w:p>
    <w:p w14:paraId="38946471" w14:textId="77777777" w:rsidR="00B23FC4" w:rsidRPr="00F15F4D" w:rsidRDefault="00B23FC4" w:rsidP="00FE4F18">
      <w:pPr>
        <w:pStyle w:val="Textoindependiente"/>
        <w:jc w:val="both"/>
        <w:rPr>
          <w:rFonts w:ascii="Arial Narrow" w:hAnsi="Arial Narrow" w:cs="Arial"/>
          <w:szCs w:val="22"/>
          <w:lang w:val="es-CO"/>
        </w:rPr>
      </w:pPr>
    </w:p>
    <w:p w14:paraId="2FDE0883" w14:textId="77777777" w:rsidR="00B23FC4" w:rsidRPr="00F15F4D" w:rsidRDefault="00B23FC4" w:rsidP="00FE4F18">
      <w:pPr>
        <w:pStyle w:val="Textoindependiente"/>
        <w:jc w:val="both"/>
        <w:rPr>
          <w:rFonts w:ascii="Arial Narrow" w:hAnsi="Arial Narrow" w:cs="Arial"/>
          <w:szCs w:val="22"/>
          <w:lang w:val="es-CO"/>
        </w:rPr>
      </w:pPr>
    </w:p>
    <w:p w14:paraId="73F94BAC" w14:textId="77777777" w:rsidR="00B30B47" w:rsidRPr="00F15F4D" w:rsidRDefault="00B30B47" w:rsidP="001D31D0">
      <w:pPr>
        <w:pStyle w:val="Textoindependiente"/>
        <w:jc w:val="both"/>
        <w:rPr>
          <w:rFonts w:ascii="Arial Narrow" w:hAnsi="Arial Narrow" w:cs="Arial"/>
          <w:szCs w:val="22"/>
          <w:lang w:val="es-CO"/>
        </w:rPr>
      </w:pPr>
    </w:p>
    <w:sectPr w:rsidR="00B30B47" w:rsidRPr="00F15F4D" w:rsidSect="00B23FC4">
      <w:headerReference w:type="even" r:id="rId9"/>
      <w:headerReference w:type="default" r:id="rId10"/>
      <w:footerReference w:type="default" r:id="rId11"/>
      <w:footerReference w:type="first" r:id="rId12"/>
      <w:pgSz w:w="12242" w:h="15842" w:code="1"/>
      <w:pgMar w:top="1701" w:right="1701" w:bottom="1701" w:left="1701" w:header="720" w:footer="720"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E1531" w16cex:dateUtc="2023-05-16T19:44:00Z"/>
  <w16cex:commentExtensible w16cex:durableId="280F2108" w16cex:dateUtc="2023-05-17T14:46:00Z"/>
  <w16cex:commentExtensible w16cex:durableId="280E173B" w16cex:dateUtc="2023-05-16T19:52:00Z"/>
  <w16cex:commentExtensible w16cex:durableId="280F2163" w16cex:dateUtc="2023-05-17T14:48:00Z"/>
  <w16cex:commentExtensible w16cex:durableId="280E194E" w16cex:dateUtc="2023-05-16T20:01:00Z"/>
  <w16cex:commentExtensible w16cex:durableId="280F21D5" w16cex:dateUtc="2023-05-17T14:50:00Z"/>
  <w16cex:commentExtensible w16cex:durableId="280E1A01" w16cex:dateUtc="2023-05-16T20:04:00Z"/>
  <w16cex:commentExtensible w16cex:durableId="280F22DD" w16cex:dateUtc="2023-05-17T14:54:00Z"/>
  <w16cex:commentExtensible w16cex:durableId="280E1AD9" w16cex:dateUtc="2023-05-16T20:08:00Z"/>
  <w16cex:commentExtensible w16cex:durableId="280F6CCA" w16cex:dateUtc="2023-05-17T20:10:00Z"/>
  <w16cex:commentExtensible w16cex:durableId="280E2974" w16cex:dateUtc="2023-05-16T21:10:00Z"/>
  <w16cex:commentExtensible w16cex:durableId="280F72B3" w16cex:dateUtc="2023-05-17T20:35:00Z"/>
  <w16cex:commentExtensible w16cex:durableId="280E1BA8" w16cex:dateUtc="2023-05-16T20:11:00Z"/>
  <w16cex:commentExtensible w16cex:durableId="280E1D20" w16cex:dateUtc="2023-05-16T20:17:00Z"/>
  <w16cex:commentExtensible w16cex:durableId="280E1D80" w16cex:dateUtc="2023-05-16T20:19:00Z"/>
  <w16cex:commentExtensible w16cex:durableId="280F6E01" w16cex:dateUtc="2023-05-17T20:15:00Z"/>
  <w16cex:commentExtensible w16cex:durableId="280E1DC3" w16cex:dateUtc="2023-05-16T20:20:00Z"/>
  <w16cex:commentExtensible w16cex:durableId="280F6F37" w16cex:dateUtc="2023-05-17T20:20:00Z"/>
  <w16cex:commentExtensible w16cex:durableId="280E1E14" w16cex:dateUtc="2023-05-16T20:21:00Z"/>
  <w16cex:commentExtensible w16cex:durableId="280F70B5" w16cex:dateUtc="2023-05-17T20:26:00Z"/>
  <w16cex:commentExtensible w16cex:durableId="280E2202" w16cex:dateUtc="2023-05-16T20:38:00Z"/>
  <w16cex:commentExtensible w16cex:durableId="280F71D8" w16cex:dateUtc="2023-05-17T20:31:00Z"/>
  <w16cex:commentExtensible w16cex:durableId="280E2259" w16cex:dateUtc="2023-05-16T20:40:00Z"/>
  <w16cex:commentExtensible w16cex:durableId="280F71B9" w16cex:dateUtc="2023-05-17T20:31:00Z"/>
  <w16cex:commentExtensible w16cex:durableId="280E2A49" w16cex:dateUtc="2023-05-16T21:14:00Z"/>
  <w16cex:commentExtensible w16cex:durableId="28340EA6" w16cex:dateUtc="2023-06-14T15:01:00Z"/>
  <w16cex:commentExtensible w16cex:durableId="280E2A84" w16cex:dateUtc="2023-05-16T21:15:00Z"/>
  <w16cex:commentExtensible w16cex:durableId="28340FD6" w16cex:dateUtc="2023-06-14T15:07:00Z"/>
  <w16cex:commentExtensible w16cex:durableId="280E2AF9" w16cex:dateUtc="2023-05-16T21:16:00Z"/>
  <w16cex:commentExtensible w16cex:durableId="28341034" w16cex:dateUtc="2023-06-14T15:08:00Z"/>
  <w16cex:commentExtensible w16cex:durableId="280E2C61" w16cex:dateUtc="2023-05-16T21:22:00Z"/>
  <w16cex:commentExtensible w16cex:durableId="280E2C9C" w16cex:dateUtc="2023-05-16T21:23:00Z"/>
  <w16cex:commentExtensible w16cex:durableId="2834114A" w16cex:dateUtc="2023-06-14T15:13:00Z"/>
  <w16cex:commentExtensible w16cex:durableId="280E2D55" w16cex:dateUtc="2023-05-16T21:27:00Z"/>
  <w16cex:commentExtensible w16cex:durableId="28341198" w16cex:dateUtc="2023-06-14T15:14:00Z"/>
  <w16cex:commentExtensible w16cex:durableId="280E2EEC" w16cex:dateUtc="2023-05-16T21:33:00Z"/>
  <w16cex:commentExtensible w16cex:durableId="280E2F11" w16cex:dateUtc="2023-05-16T21:34:00Z"/>
  <w16cex:commentExtensible w16cex:durableId="28341283" w16cex:dateUtc="2023-06-14T15:18:00Z"/>
  <w16cex:commentExtensible w16cex:durableId="280E2F4B" w16cex:dateUtc="2023-05-16T21:35:00Z"/>
  <w16cex:commentExtensible w16cex:durableId="28341258" w16cex:dateUtc="2023-06-14T15:18:00Z"/>
  <w16cex:commentExtensible w16cex:durableId="280E2FBD" w16cex:dateUtc="2023-05-16T21:37:00Z"/>
  <w16cex:commentExtensible w16cex:durableId="283412D9" w16cex:dateUtc="2023-06-14T15:20:00Z"/>
  <w16cex:commentExtensible w16cex:durableId="280E301E" w16cex:dateUtc="2023-05-16T21:38:00Z"/>
  <w16cex:commentExtensible w16cex:durableId="283413B3" w16cex:dateUtc="2023-06-14T15:23:00Z"/>
  <w16cex:commentExtensible w16cex:durableId="280E3046" w16cex:dateUtc="2023-05-16T21:39:00Z"/>
  <w16cex:commentExtensible w16cex:durableId="2834135B" w16cex:dateUtc="2023-06-14T15:22:00Z"/>
  <w16cex:commentExtensible w16cex:durableId="280E308B" w16cex:dateUtc="2023-05-16T21:40:00Z"/>
  <w16cex:commentExtensible w16cex:durableId="280E30DA" w16cex:dateUtc="2023-05-16T21:42:00Z"/>
  <w16cex:commentExtensible w16cex:durableId="280E3119" w16cex:dateUtc="2023-05-16T21:43:00Z"/>
  <w16cex:commentExtensible w16cex:durableId="280E314D" w16cex:dateUtc="2023-05-16T21: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0B80C2" w16cid:durableId="280E1531"/>
  <w16cid:commentId w16cid:paraId="347F31CA" w16cid:durableId="280F2108"/>
  <w16cid:commentId w16cid:paraId="1E5A29B3" w16cid:durableId="280E173B"/>
  <w16cid:commentId w16cid:paraId="4B70BED6" w16cid:durableId="280F2163"/>
  <w16cid:commentId w16cid:paraId="4B41DAFD" w16cid:durableId="280E194E"/>
  <w16cid:commentId w16cid:paraId="18EBC9B4" w16cid:durableId="280F21D5"/>
  <w16cid:commentId w16cid:paraId="0DB99771" w16cid:durableId="280E1A01"/>
  <w16cid:commentId w16cid:paraId="322C667C" w16cid:durableId="280F22DD"/>
  <w16cid:commentId w16cid:paraId="38DD3330" w16cid:durableId="280E1AD9"/>
  <w16cid:commentId w16cid:paraId="7F50B1AD" w16cid:durableId="280F6CCA"/>
  <w16cid:commentId w16cid:paraId="29DFC9E6" w16cid:durableId="280E2974"/>
  <w16cid:commentId w16cid:paraId="2A1D7F67" w16cid:durableId="280F72B3"/>
  <w16cid:commentId w16cid:paraId="75388F4F" w16cid:durableId="280E1BA8"/>
  <w16cid:commentId w16cid:paraId="4C2A2228" w16cid:durableId="280E1D20"/>
  <w16cid:commentId w16cid:paraId="7CB8F833" w16cid:durableId="280E1D80"/>
  <w16cid:commentId w16cid:paraId="0110C09A" w16cid:durableId="280F6E01"/>
  <w16cid:commentId w16cid:paraId="28934E54" w16cid:durableId="280E1DC3"/>
  <w16cid:commentId w16cid:paraId="0A037914" w16cid:durableId="280F6F37"/>
  <w16cid:commentId w16cid:paraId="5308B3BA" w16cid:durableId="280E1E14"/>
  <w16cid:commentId w16cid:paraId="6653E63C" w16cid:durableId="280F70B5"/>
  <w16cid:commentId w16cid:paraId="5BC7F979" w16cid:durableId="280E2202"/>
  <w16cid:commentId w16cid:paraId="7D458E07" w16cid:durableId="280F71D8"/>
  <w16cid:commentId w16cid:paraId="38FFAB2F" w16cid:durableId="280E2259"/>
  <w16cid:commentId w16cid:paraId="5AA1A8F7" w16cid:durableId="280F71B9"/>
  <w16cid:commentId w16cid:paraId="63E09342" w16cid:durableId="280E2A49"/>
  <w16cid:commentId w16cid:paraId="49087BB5" w16cid:durableId="28340EA6"/>
  <w16cid:commentId w16cid:paraId="0E7B16B5" w16cid:durableId="280E2A84"/>
  <w16cid:commentId w16cid:paraId="1CD4D159" w16cid:durableId="28340FD6"/>
  <w16cid:commentId w16cid:paraId="438A4AFF" w16cid:durableId="280E2AF9"/>
  <w16cid:commentId w16cid:paraId="5F903541" w16cid:durableId="28341034"/>
  <w16cid:commentId w16cid:paraId="4845A599" w16cid:durableId="280E2C61"/>
  <w16cid:commentId w16cid:paraId="2C9BC2E2" w16cid:durableId="280E2C9C"/>
  <w16cid:commentId w16cid:paraId="292A8A9B" w16cid:durableId="2834114A"/>
  <w16cid:commentId w16cid:paraId="46630019" w16cid:durableId="280E2D55"/>
  <w16cid:commentId w16cid:paraId="2A19AE9A" w16cid:durableId="28341198"/>
  <w16cid:commentId w16cid:paraId="0E8261C9" w16cid:durableId="280E2EEC"/>
  <w16cid:commentId w16cid:paraId="21CFD83C" w16cid:durableId="280E2F11"/>
  <w16cid:commentId w16cid:paraId="716C054C" w16cid:durableId="28341283"/>
  <w16cid:commentId w16cid:paraId="3F87B6D7" w16cid:durableId="280E2F4B"/>
  <w16cid:commentId w16cid:paraId="49BA7023" w16cid:durableId="28341258"/>
  <w16cid:commentId w16cid:paraId="23806935" w16cid:durableId="280E2FBD"/>
  <w16cid:commentId w16cid:paraId="607AB99A" w16cid:durableId="283412D9"/>
  <w16cid:commentId w16cid:paraId="1E886EC4" w16cid:durableId="280E301E"/>
  <w16cid:commentId w16cid:paraId="612AA1B4" w16cid:durableId="283413B3"/>
  <w16cid:commentId w16cid:paraId="2FDE4D86" w16cid:durableId="280E3046"/>
  <w16cid:commentId w16cid:paraId="26E8C94D" w16cid:durableId="2834135B"/>
  <w16cid:commentId w16cid:paraId="0535542B" w16cid:durableId="280E308B"/>
  <w16cid:commentId w16cid:paraId="35FB4C59" w16cid:durableId="280E30DA"/>
  <w16cid:commentId w16cid:paraId="46468823" w16cid:durableId="280E3119"/>
  <w16cid:commentId w16cid:paraId="7E26DD32" w16cid:durableId="280E314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CE789" w14:textId="77777777" w:rsidR="00E80188" w:rsidRDefault="00E80188">
      <w:r>
        <w:separator/>
      </w:r>
    </w:p>
  </w:endnote>
  <w:endnote w:type="continuationSeparator" w:id="0">
    <w:p w14:paraId="25D7FD04" w14:textId="77777777" w:rsidR="00E80188" w:rsidRDefault="00E80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059B7" w14:textId="77777777" w:rsidR="003F0C61" w:rsidRPr="00836708" w:rsidRDefault="003F0C61" w:rsidP="00836708">
    <w:pPr>
      <w:pStyle w:val="Piedepgina"/>
      <w:jc w:val="right"/>
      <w:rPr>
        <w:rFonts w:ascii="Arial" w:hAnsi="Arial" w:cs="Arial"/>
        <w:szCs w:val="18"/>
      </w:rPr>
    </w:pPr>
    <w:r w:rsidRPr="00836708">
      <w:rPr>
        <w:rFonts w:ascii="Arial" w:hAnsi="Arial" w:cs="Arial"/>
        <w:szCs w:val="18"/>
      </w:rPr>
      <w:t xml:space="preserve">Página </w:t>
    </w:r>
    <w:r>
      <w:rPr>
        <w:rFonts w:ascii="Arial" w:hAnsi="Arial" w:cs="Arial"/>
        <w:noProof/>
        <w:szCs w:val="18"/>
      </w:rPr>
      <w:t>2</w:t>
    </w:r>
    <w:r w:rsidRPr="00836708">
      <w:rPr>
        <w:rFonts w:ascii="Arial" w:hAnsi="Arial" w:cs="Arial"/>
        <w:szCs w:val="18"/>
      </w:rPr>
      <w:t xml:space="preserve"> de </w:t>
    </w:r>
    <w:r>
      <w:rPr>
        <w:rFonts w:ascii="Arial" w:hAnsi="Arial" w:cs="Arial"/>
        <w:noProof/>
        <w:szCs w:val="18"/>
      </w:rPr>
      <w:t>11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7B31B" w14:textId="77777777" w:rsidR="003F0C61" w:rsidRPr="00836708" w:rsidRDefault="003F0C61" w:rsidP="00836708">
    <w:pPr>
      <w:pStyle w:val="Piedepgina"/>
      <w:jc w:val="right"/>
      <w:rPr>
        <w:rFonts w:ascii="Arial" w:hAnsi="Arial" w:cs="Arial"/>
        <w:szCs w:val="18"/>
      </w:rPr>
    </w:pPr>
    <w:r w:rsidRPr="00836708">
      <w:rPr>
        <w:rFonts w:ascii="Arial" w:hAnsi="Arial" w:cs="Arial"/>
        <w:szCs w:val="18"/>
      </w:rPr>
      <w:t xml:space="preserve">Página </w:t>
    </w:r>
    <w:r>
      <w:rPr>
        <w:rFonts w:ascii="Arial" w:hAnsi="Arial" w:cs="Arial"/>
        <w:noProof/>
        <w:szCs w:val="18"/>
      </w:rPr>
      <w:t>1</w:t>
    </w:r>
    <w:r w:rsidRPr="00836708">
      <w:rPr>
        <w:rFonts w:ascii="Arial" w:hAnsi="Arial" w:cs="Arial"/>
        <w:szCs w:val="18"/>
      </w:rPr>
      <w:t xml:space="preserve"> de </w:t>
    </w:r>
    <w:r>
      <w:rPr>
        <w:rFonts w:ascii="Arial" w:hAnsi="Arial" w:cs="Arial"/>
        <w:noProof/>
        <w:szCs w:val="18"/>
      </w:rPr>
      <w:t>11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438938" w14:textId="77777777" w:rsidR="00E80188" w:rsidRDefault="00E80188">
      <w:r>
        <w:separator/>
      </w:r>
    </w:p>
  </w:footnote>
  <w:footnote w:type="continuationSeparator" w:id="0">
    <w:p w14:paraId="54C3585B" w14:textId="77777777" w:rsidR="00E80188" w:rsidRDefault="00E801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B82FA" w14:textId="77777777" w:rsidR="003F0C61" w:rsidRDefault="003F0C61">
    <w:pPr>
      <w:pStyle w:val="Encabezado"/>
    </w:pPr>
    <w:r>
      <w:rPr>
        <w:noProof/>
      </w:rPr>
      <w:pict w14:anchorId="260A0C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8" type="#_x0000_t136" style="position:absolute;margin-left:0;margin-top:0;width:498pt;height:54pt;rotation:315;z-index:-251658240;mso-position-horizontal:center;mso-position-horizontal-relative:margin;mso-position-vertical:center;mso-position-vertical-relative:margin" wrapcoords="20917 900 20754 1200 20657 2400 20592 4800 19453 600 17859 1200 17664 4800 17469 9900 16428 600 16265 1200 16233 5400 15712 1800 15192 -300 14931 1800 14639 4200 14183 1800 13630 0 13533 900 11320 900 11288 7200 10540 900 10345 1200 10312 5100 9759 1800 9239 -300 8751 4200 8198 1500 7742 0 7254 3300 7124 9600 5920 1500 5693 300 5595 2100 4717 900 2342 600 1919 1200 1822 1800 1139 1800 976 900 488 900 325 2400 65 5700 98 12900 228 14400 455 16500 618 17400 1139 16500 1204 16200 1919 15600 2017 16800 2602 17100 2733 16500 3513 17100 3546 10500 3806 12900 4880 17700 4945 16500 5042 17700 5302 16500 5433 14400 6441 17100 6539 17100 6148 7200 6539 10800 7872 18300 7970 17400 8425 15000 9434 17400 9889 15600 9922 15000 10345 17100 10540 17100 10572 14400 10702 15300 11483 17100 11581 16800 12361 17100 12427 18000 12459 16500 12492 11400 13142 16800 13370 17100 13370 12900 14216 16800 14508 17100 14476 16200 15354 17700 15842 15300 15940 16200 16720 17400 16786 17100 17501 17100 17729 12300 18054 15300 18867 18600 18998 17100 20429 16800 20689 12300 21470 17400 21600 16500 21470 12900 21014 2100 20917 900" fillcolor="silver" stroked="f">
          <v:textpath style="font-family:&quot;Arial&quot;;font-size:48pt" string="COPIA CONTROL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294"/>
      <w:gridCol w:w="6453"/>
    </w:tblGrid>
    <w:tr w:rsidR="003F0C61" w:rsidRPr="0033458D" w14:paraId="73FF8110" w14:textId="77777777">
      <w:trPr>
        <w:trHeight w:val="1264"/>
      </w:trPr>
      <w:tc>
        <w:tcPr>
          <w:tcW w:w="3294" w:type="dxa"/>
          <w:vAlign w:val="center"/>
        </w:tcPr>
        <w:p w14:paraId="45C025B1" w14:textId="77777777" w:rsidR="003F0C61" w:rsidRPr="0033458D" w:rsidRDefault="003F0C61" w:rsidP="00B23FC4">
          <w:pPr>
            <w:pStyle w:val="Encabezado"/>
            <w:jc w:val="center"/>
            <w:rPr>
              <w:rFonts w:ascii="Tahoma" w:hAnsi="Tahoma" w:cs="Tahoma"/>
            </w:rPr>
          </w:pPr>
          <w:r w:rsidRPr="00962EE2">
            <w:rPr>
              <w:noProof/>
              <w:lang w:val="es-CO" w:eastAsia="es-CO"/>
            </w:rPr>
            <w:drawing>
              <wp:anchor distT="0" distB="0" distL="114300" distR="114300" simplePos="0" relativeHeight="251657216" behindDoc="0" locked="0" layoutInCell="1" allowOverlap="1" wp14:anchorId="6A8C3DC4" wp14:editId="212A6591">
                <wp:simplePos x="0" y="0"/>
                <wp:positionH relativeFrom="column">
                  <wp:posOffset>-26035</wp:posOffset>
                </wp:positionH>
                <wp:positionV relativeFrom="paragraph">
                  <wp:posOffset>27940</wp:posOffset>
                </wp:positionV>
                <wp:extent cx="2019300" cy="752475"/>
                <wp:effectExtent l="0" t="0" r="0" b="9525"/>
                <wp:wrapNone/>
                <wp:docPr id="5" name="Imagen 5" descr="Dibujo animado de un personaje anima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ibujo animado de un personaje animad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7524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453" w:type="dxa"/>
          <w:vAlign w:val="center"/>
        </w:tcPr>
        <w:p w14:paraId="7772CE84" w14:textId="77777777" w:rsidR="003F0C61" w:rsidRDefault="003F0C61" w:rsidP="00B23FC4">
          <w:pPr>
            <w:pStyle w:val="Encabezado"/>
            <w:jc w:val="center"/>
            <w:rPr>
              <w:rFonts w:ascii="Arial" w:hAnsi="Arial" w:cs="Arial"/>
              <w:b/>
              <w:sz w:val="24"/>
              <w:szCs w:val="24"/>
            </w:rPr>
          </w:pPr>
        </w:p>
        <w:p w14:paraId="0A698848" w14:textId="092B56B6" w:rsidR="003F0C61" w:rsidRDefault="003F0C61" w:rsidP="00B23FC4">
          <w:pPr>
            <w:pStyle w:val="Encabezado"/>
            <w:jc w:val="center"/>
          </w:pPr>
          <w:r>
            <w:rPr>
              <w:rFonts w:ascii="Arial" w:hAnsi="Arial" w:cs="Arial"/>
              <w:b/>
              <w:sz w:val="24"/>
              <w:szCs w:val="24"/>
            </w:rPr>
            <w:t xml:space="preserve">PERMISO DE EMISIONES ATMOSFÉRICAS </w:t>
          </w:r>
        </w:p>
        <w:p w14:paraId="0D9DDC0B" w14:textId="6DED3134" w:rsidR="003F0C61" w:rsidRDefault="003F0C61" w:rsidP="00B23FC4">
          <w:pPr>
            <w:pStyle w:val="Encabezado"/>
            <w:jc w:val="center"/>
          </w:pPr>
          <w:r w:rsidRPr="00AF1020">
            <w:rPr>
              <w:rFonts w:ascii="Arial" w:hAnsi="Arial" w:cs="Arial"/>
              <w:sz w:val="18"/>
              <w:szCs w:val="18"/>
            </w:rPr>
            <w:t>P-</w:t>
          </w:r>
          <w:r>
            <w:rPr>
              <w:rFonts w:ascii="Arial" w:hAnsi="Arial" w:cs="Arial"/>
              <w:sz w:val="18"/>
              <w:szCs w:val="18"/>
            </w:rPr>
            <w:t>CAM-0</w:t>
          </w:r>
          <w:r w:rsidR="00F15F4D">
            <w:rPr>
              <w:rFonts w:ascii="Arial" w:hAnsi="Arial" w:cs="Arial"/>
              <w:sz w:val="18"/>
              <w:szCs w:val="18"/>
            </w:rPr>
            <w:t>XX</w:t>
          </w:r>
          <w:r>
            <w:rPr>
              <w:rFonts w:ascii="Arial" w:hAnsi="Arial" w:cs="Arial"/>
              <w:sz w:val="18"/>
              <w:szCs w:val="18"/>
            </w:rPr>
            <w:t xml:space="preserve">. </w:t>
          </w:r>
          <w:r w:rsidRPr="00365D96">
            <w:rPr>
              <w:rFonts w:ascii="Arial" w:hAnsi="Arial" w:cs="Arial"/>
              <w:sz w:val="18"/>
              <w:szCs w:val="18"/>
              <w:highlight w:val="yellow"/>
            </w:rPr>
            <w:t xml:space="preserve">Versión </w:t>
          </w:r>
          <w:r w:rsidR="00F15F4D">
            <w:rPr>
              <w:rFonts w:ascii="Arial" w:hAnsi="Arial" w:cs="Arial"/>
              <w:sz w:val="18"/>
              <w:szCs w:val="18"/>
              <w:highlight w:val="yellow"/>
            </w:rPr>
            <w:t>X</w:t>
          </w:r>
          <w:r w:rsidRPr="00365D96">
            <w:rPr>
              <w:rFonts w:ascii="Arial" w:hAnsi="Arial" w:cs="Arial"/>
              <w:sz w:val="18"/>
              <w:szCs w:val="18"/>
              <w:highlight w:val="yellow"/>
            </w:rPr>
            <w:t xml:space="preserve">. </w:t>
          </w:r>
          <w:r w:rsidR="00F15F4D">
            <w:rPr>
              <w:rFonts w:ascii="Arial" w:hAnsi="Arial" w:cs="Arial"/>
              <w:sz w:val="18"/>
              <w:szCs w:val="18"/>
              <w:highlight w:val="yellow"/>
            </w:rPr>
            <w:t>Julio</w:t>
          </w:r>
          <w:r w:rsidRPr="00365D96">
            <w:rPr>
              <w:rFonts w:ascii="Arial" w:hAnsi="Arial" w:cs="Arial"/>
              <w:sz w:val="18"/>
              <w:szCs w:val="18"/>
              <w:highlight w:val="yellow"/>
            </w:rPr>
            <w:t xml:space="preserve"> </w:t>
          </w:r>
          <w:r w:rsidR="00F15F4D">
            <w:rPr>
              <w:rFonts w:ascii="Arial" w:hAnsi="Arial" w:cs="Arial"/>
              <w:sz w:val="18"/>
              <w:szCs w:val="18"/>
              <w:highlight w:val="yellow"/>
            </w:rPr>
            <w:t>xx</w:t>
          </w:r>
          <w:r w:rsidRPr="00365D96">
            <w:rPr>
              <w:rFonts w:ascii="Arial" w:hAnsi="Arial" w:cs="Arial"/>
              <w:sz w:val="18"/>
              <w:szCs w:val="18"/>
              <w:highlight w:val="yellow"/>
            </w:rPr>
            <w:t xml:space="preserve"> de 2023</w:t>
          </w:r>
        </w:p>
        <w:p w14:paraId="7C0F5A13" w14:textId="77777777" w:rsidR="003F0C61" w:rsidRPr="0033458D" w:rsidRDefault="003F0C61" w:rsidP="00B23FC4">
          <w:pPr>
            <w:pStyle w:val="Encabezado"/>
            <w:ind w:left="176" w:hanging="176"/>
            <w:rPr>
              <w:rFonts w:ascii="Tahoma" w:hAnsi="Tahoma" w:cs="Tahoma"/>
              <w:sz w:val="18"/>
              <w:szCs w:val="18"/>
            </w:rPr>
          </w:pPr>
        </w:p>
      </w:tc>
    </w:tr>
  </w:tbl>
  <w:p w14:paraId="2C072DE3" w14:textId="77777777" w:rsidR="003F0C61" w:rsidRDefault="003F0C61" w:rsidP="00A844D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1AAE"/>
    <w:multiLevelType w:val="hybridMultilevel"/>
    <w:tmpl w:val="86444C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9FA48C3"/>
    <w:multiLevelType w:val="hybridMultilevel"/>
    <w:tmpl w:val="63AE92CC"/>
    <w:lvl w:ilvl="0" w:tplc="097AFC58">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69D1859"/>
    <w:multiLevelType w:val="hybridMultilevel"/>
    <w:tmpl w:val="45C85DE4"/>
    <w:lvl w:ilvl="0" w:tplc="3C96C7DE">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A2178A6"/>
    <w:multiLevelType w:val="hybridMultilevel"/>
    <w:tmpl w:val="BA9ECF06"/>
    <w:lvl w:ilvl="0" w:tplc="C1486798">
      <w:numFmt w:val="bullet"/>
      <w:lvlText w:val="-"/>
      <w:lvlJc w:val="left"/>
      <w:pPr>
        <w:tabs>
          <w:tab w:val="num" w:pos="0"/>
        </w:tabs>
        <w:ind w:left="0" w:firstLine="0"/>
      </w:pPr>
      <w:rPr>
        <w:rFonts w:ascii="Arial" w:eastAsia="Times New Roman" w:hAnsi="Aria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5027A0"/>
    <w:multiLevelType w:val="hybridMultilevel"/>
    <w:tmpl w:val="B7CA3B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003200D"/>
    <w:multiLevelType w:val="hybridMultilevel"/>
    <w:tmpl w:val="B7F85198"/>
    <w:lvl w:ilvl="0" w:tplc="C1486798">
      <w:numFmt w:val="bullet"/>
      <w:lvlText w:val="-"/>
      <w:lvlJc w:val="left"/>
      <w:pPr>
        <w:ind w:left="1428" w:hanging="360"/>
      </w:pPr>
      <w:rPr>
        <w:rFonts w:ascii="Arial" w:eastAsia="Times New Roman" w:hAnsi="Aria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6" w15:restartNumberingAfterBreak="0">
    <w:nsid w:val="514A4A9A"/>
    <w:multiLevelType w:val="hybridMultilevel"/>
    <w:tmpl w:val="40A8EFE2"/>
    <w:lvl w:ilvl="0" w:tplc="AC9A0C60">
      <w:start w:val="6"/>
      <w:numFmt w:val="bullet"/>
      <w:lvlText w:val=""/>
      <w:lvlJc w:val="left"/>
      <w:pPr>
        <w:ind w:left="360" w:hanging="360"/>
      </w:pPr>
      <w:rPr>
        <w:rFonts w:ascii="Symbol" w:eastAsia="Times New Roman" w:hAnsi="Symbo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582E36AC"/>
    <w:multiLevelType w:val="hybridMultilevel"/>
    <w:tmpl w:val="D10A09C6"/>
    <w:lvl w:ilvl="0" w:tplc="097AFC58">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E6875C1"/>
    <w:multiLevelType w:val="hybridMultilevel"/>
    <w:tmpl w:val="9E6ABC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D7D28A0"/>
    <w:multiLevelType w:val="hybridMultilevel"/>
    <w:tmpl w:val="6DC48604"/>
    <w:lvl w:ilvl="0" w:tplc="2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7"/>
  </w:num>
  <w:num w:numId="5">
    <w:abstractNumId w:val="5"/>
  </w:num>
  <w:num w:numId="6">
    <w:abstractNumId w:val="0"/>
  </w:num>
  <w:num w:numId="7">
    <w:abstractNumId w:val="8"/>
  </w:num>
  <w:num w:numId="8">
    <w:abstractNumId w:val="2"/>
  </w:num>
  <w:num w:numId="9">
    <w:abstractNumId w:val="1"/>
  </w:num>
  <w:num w:numId="10">
    <w:abstractNumId w:val="9"/>
  </w:num>
  <w:num w:numId="11">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activeWritingStyle w:appName="MSWord" w:lang="pt-BR" w:vendorID="64" w:dllVersion="6" w:nlCheck="1" w:checkStyle="0"/>
  <w:activeWritingStyle w:appName="MSWord" w:lang="es-ES" w:vendorID="64" w:dllVersion="6" w:nlCheck="1" w:checkStyle="0"/>
  <w:activeWritingStyle w:appName="MSWord" w:lang="es-MX" w:vendorID="64" w:dllVersion="6" w:nlCheck="1" w:checkStyle="0"/>
  <w:activeWritingStyle w:appName="MSWord" w:lang="es-CO"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PE" w:vendorID="64" w:dllVersion="6" w:nlCheck="1" w:checkStyle="0"/>
  <w:activeWritingStyle w:appName="MSWord" w:lang="es-CO"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PE" w:vendorID="64" w:dllVersion="4096" w:nlCheck="1" w:checkStyle="0"/>
  <w:activeWritingStyle w:appName="MSWord" w:lang="es-CO" w:vendorID="64" w:dllVersion="0" w:nlCheck="1" w:checkStyle="0"/>
  <w:activeWritingStyle w:appName="MSWord" w:lang="es-ES" w:vendorID="64" w:dllVersion="0" w:nlCheck="1" w:checkStyle="0"/>
  <w:activeWritingStyle w:appName="MSWord" w:lang="es-MX" w:vendorID="64" w:dllVersion="0" w:nlCheck="1" w:checkStyle="0"/>
  <w:activeWritingStyle w:appName="MSWord" w:lang="en-US" w:vendorID="64" w:dllVersion="4096" w:nlCheck="1" w:checkStyle="0"/>
  <w:activeWritingStyle w:appName="MSWord" w:lang="en-US" w:vendorID="64" w:dllVersion="0" w:nlCheck="1" w:checkStyle="0"/>
  <w:activeWritingStyle w:appName="MSWord" w:lang="es-PE" w:vendorID="64" w:dllVersion="0" w:nlCheck="1" w:checkStyle="0"/>
  <w:activeWritingStyle w:appName="MSWord" w:lang="es-CO"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PE"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9DD"/>
    <w:rsid w:val="000004C3"/>
    <w:rsid w:val="000004E0"/>
    <w:rsid w:val="00000DB0"/>
    <w:rsid w:val="00001EE4"/>
    <w:rsid w:val="0000211B"/>
    <w:rsid w:val="00002C9E"/>
    <w:rsid w:val="000040F5"/>
    <w:rsid w:val="00004C52"/>
    <w:rsid w:val="00004CEE"/>
    <w:rsid w:val="0000561E"/>
    <w:rsid w:val="00005989"/>
    <w:rsid w:val="0000795D"/>
    <w:rsid w:val="00007DE3"/>
    <w:rsid w:val="000113D8"/>
    <w:rsid w:val="00012097"/>
    <w:rsid w:val="000123A3"/>
    <w:rsid w:val="00012C47"/>
    <w:rsid w:val="00013049"/>
    <w:rsid w:val="000169D5"/>
    <w:rsid w:val="00016A46"/>
    <w:rsid w:val="00016FDB"/>
    <w:rsid w:val="0002228E"/>
    <w:rsid w:val="0002264A"/>
    <w:rsid w:val="00022E42"/>
    <w:rsid w:val="00023409"/>
    <w:rsid w:val="0002368A"/>
    <w:rsid w:val="00024F96"/>
    <w:rsid w:val="00025221"/>
    <w:rsid w:val="00025D2E"/>
    <w:rsid w:val="0002697A"/>
    <w:rsid w:val="0003327A"/>
    <w:rsid w:val="00033366"/>
    <w:rsid w:val="000347D8"/>
    <w:rsid w:val="00034E91"/>
    <w:rsid w:val="00037152"/>
    <w:rsid w:val="000377C1"/>
    <w:rsid w:val="00037AF7"/>
    <w:rsid w:val="000427F6"/>
    <w:rsid w:val="00042FBB"/>
    <w:rsid w:val="00044F08"/>
    <w:rsid w:val="000461B5"/>
    <w:rsid w:val="00046E63"/>
    <w:rsid w:val="00047BF2"/>
    <w:rsid w:val="0005197C"/>
    <w:rsid w:val="000521DD"/>
    <w:rsid w:val="00052F25"/>
    <w:rsid w:val="00054B0F"/>
    <w:rsid w:val="0005513C"/>
    <w:rsid w:val="000555A1"/>
    <w:rsid w:val="00055711"/>
    <w:rsid w:val="00056A8C"/>
    <w:rsid w:val="000603B5"/>
    <w:rsid w:val="00061851"/>
    <w:rsid w:val="0006191A"/>
    <w:rsid w:val="00063303"/>
    <w:rsid w:val="00063E56"/>
    <w:rsid w:val="00065BD3"/>
    <w:rsid w:val="000702F8"/>
    <w:rsid w:val="0007138A"/>
    <w:rsid w:val="00071658"/>
    <w:rsid w:val="00071732"/>
    <w:rsid w:val="00072E70"/>
    <w:rsid w:val="00073201"/>
    <w:rsid w:val="00073DCC"/>
    <w:rsid w:val="0007467F"/>
    <w:rsid w:val="00074F33"/>
    <w:rsid w:val="00075C0E"/>
    <w:rsid w:val="00076633"/>
    <w:rsid w:val="000820AE"/>
    <w:rsid w:val="00082501"/>
    <w:rsid w:val="00083860"/>
    <w:rsid w:val="00084A37"/>
    <w:rsid w:val="000854B9"/>
    <w:rsid w:val="00086BEF"/>
    <w:rsid w:val="00087627"/>
    <w:rsid w:val="000909EF"/>
    <w:rsid w:val="0009175C"/>
    <w:rsid w:val="00092F78"/>
    <w:rsid w:val="00093622"/>
    <w:rsid w:val="00093D75"/>
    <w:rsid w:val="00093DB9"/>
    <w:rsid w:val="0009416D"/>
    <w:rsid w:val="0009560A"/>
    <w:rsid w:val="000A1C97"/>
    <w:rsid w:val="000A2036"/>
    <w:rsid w:val="000A2941"/>
    <w:rsid w:val="000A31F4"/>
    <w:rsid w:val="000A675C"/>
    <w:rsid w:val="000B09DD"/>
    <w:rsid w:val="000B16FB"/>
    <w:rsid w:val="000B18BB"/>
    <w:rsid w:val="000B3263"/>
    <w:rsid w:val="000B33E2"/>
    <w:rsid w:val="000B4449"/>
    <w:rsid w:val="000B5690"/>
    <w:rsid w:val="000B5A5E"/>
    <w:rsid w:val="000C01F3"/>
    <w:rsid w:val="000C1427"/>
    <w:rsid w:val="000C644F"/>
    <w:rsid w:val="000C72F4"/>
    <w:rsid w:val="000D0F5E"/>
    <w:rsid w:val="000D1AB1"/>
    <w:rsid w:val="000D1D43"/>
    <w:rsid w:val="000D1D7D"/>
    <w:rsid w:val="000D288A"/>
    <w:rsid w:val="000D2CAA"/>
    <w:rsid w:val="000D41D2"/>
    <w:rsid w:val="000D4B6A"/>
    <w:rsid w:val="000D4D23"/>
    <w:rsid w:val="000D4D63"/>
    <w:rsid w:val="000D7821"/>
    <w:rsid w:val="000E1171"/>
    <w:rsid w:val="000E1CD6"/>
    <w:rsid w:val="000E4FC6"/>
    <w:rsid w:val="000E69B8"/>
    <w:rsid w:val="000E7DE4"/>
    <w:rsid w:val="000F1CCF"/>
    <w:rsid w:val="000F23AC"/>
    <w:rsid w:val="000F3AD3"/>
    <w:rsid w:val="000F3D4B"/>
    <w:rsid w:val="000F53FC"/>
    <w:rsid w:val="0010105B"/>
    <w:rsid w:val="001032FA"/>
    <w:rsid w:val="001038A4"/>
    <w:rsid w:val="00104717"/>
    <w:rsid w:val="00105B94"/>
    <w:rsid w:val="001063B5"/>
    <w:rsid w:val="00107A31"/>
    <w:rsid w:val="00107F2D"/>
    <w:rsid w:val="00114A1D"/>
    <w:rsid w:val="00115106"/>
    <w:rsid w:val="00117083"/>
    <w:rsid w:val="00117944"/>
    <w:rsid w:val="00120652"/>
    <w:rsid w:val="00122B25"/>
    <w:rsid w:val="001238DE"/>
    <w:rsid w:val="00123CC8"/>
    <w:rsid w:val="00124C6F"/>
    <w:rsid w:val="00125C9D"/>
    <w:rsid w:val="00126D9A"/>
    <w:rsid w:val="00127CFA"/>
    <w:rsid w:val="00127E70"/>
    <w:rsid w:val="001326AC"/>
    <w:rsid w:val="00132D13"/>
    <w:rsid w:val="001346BC"/>
    <w:rsid w:val="001362CB"/>
    <w:rsid w:val="0013677E"/>
    <w:rsid w:val="001368D4"/>
    <w:rsid w:val="001374CA"/>
    <w:rsid w:val="00137E33"/>
    <w:rsid w:val="0014025B"/>
    <w:rsid w:val="00140593"/>
    <w:rsid w:val="00141DBC"/>
    <w:rsid w:val="0014269C"/>
    <w:rsid w:val="00142E0C"/>
    <w:rsid w:val="0014346E"/>
    <w:rsid w:val="00143DAE"/>
    <w:rsid w:val="001454D4"/>
    <w:rsid w:val="00145733"/>
    <w:rsid w:val="00151FFD"/>
    <w:rsid w:val="00154A69"/>
    <w:rsid w:val="00161260"/>
    <w:rsid w:val="00161DF4"/>
    <w:rsid w:val="00161E89"/>
    <w:rsid w:val="00162887"/>
    <w:rsid w:val="0016383A"/>
    <w:rsid w:val="001646CB"/>
    <w:rsid w:val="00164C7D"/>
    <w:rsid w:val="00164F7B"/>
    <w:rsid w:val="00165198"/>
    <w:rsid w:val="00165EE9"/>
    <w:rsid w:val="00166026"/>
    <w:rsid w:val="00166165"/>
    <w:rsid w:val="00171ECB"/>
    <w:rsid w:val="00172B49"/>
    <w:rsid w:val="001735F1"/>
    <w:rsid w:val="001744DB"/>
    <w:rsid w:val="00180AE1"/>
    <w:rsid w:val="00181002"/>
    <w:rsid w:val="00181286"/>
    <w:rsid w:val="001838EF"/>
    <w:rsid w:val="0018506F"/>
    <w:rsid w:val="00185859"/>
    <w:rsid w:val="00186707"/>
    <w:rsid w:val="00186A64"/>
    <w:rsid w:val="00190A28"/>
    <w:rsid w:val="00194391"/>
    <w:rsid w:val="0019502B"/>
    <w:rsid w:val="00195D8D"/>
    <w:rsid w:val="00196873"/>
    <w:rsid w:val="00197CBC"/>
    <w:rsid w:val="00197CC9"/>
    <w:rsid w:val="00197CE2"/>
    <w:rsid w:val="001A09A2"/>
    <w:rsid w:val="001A1216"/>
    <w:rsid w:val="001A175E"/>
    <w:rsid w:val="001A20ED"/>
    <w:rsid w:val="001A4018"/>
    <w:rsid w:val="001A4D1A"/>
    <w:rsid w:val="001A5498"/>
    <w:rsid w:val="001A5562"/>
    <w:rsid w:val="001A59C8"/>
    <w:rsid w:val="001A60B0"/>
    <w:rsid w:val="001A66E2"/>
    <w:rsid w:val="001A6FD4"/>
    <w:rsid w:val="001B0873"/>
    <w:rsid w:val="001B17B8"/>
    <w:rsid w:val="001B2397"/>
    <w:rsid w:val="001B496F"/>
    <w:rsid w:val="001B4C2B"/>
    <w:rsid w:val="001B4EEC"/>
    <w:rsid w:val="001B5673"/>
    <w:rsid w:val="001B5906"/>
    <w:rsid w:val="001B5FF3"/>
    <w:rsid w:val="001B7299"/>
    <w:rsid w:val="001B784C"/>
    <w:rsid w:val="001C048D"/>
    <w:rsid w:val="001C10DB"/>
    <w:rsid w:val="001C1B42"/>
    <w:rsid w:val="001C3941"/>
    <w:rsid w:val="001C3A94"/>
    <w:rsid w:val="001C6298"/>
    <w:rsid w:val="001C73DD"/>
    <w:rsid w:val="001C7476"/>
    <w:rsid w:val="001D2B7B"/>
    <w:rsid w:val="001D31D0"/>
    <w:rsid w:val="001D3840"/>
    <w:rsid w:val="001D539A"/>
    <w:rsid w:val="001D642E"/>
    <w:rsid w:val="001D7DE6"/>
    <w:rsid w:val="001E0047"/>
    <w:rsid w:val="001E06C5"/>
    <w:rsid w:val="001E10E7"/>
    <w:rsid w:val="001E1835"/>
    <w:rsid w:val="001E2839"/>
    <w:rsid w:val="001E3B56"/>
    <w:rsid w:val="001E3B73"/>
    <w:rsid w:val="001E52C0"/>
    <w:rsid w:val="001E5704"/>
    <w:rsid w:val="001E6B6F"/>
    <w:rsid w:val="001F0567"/>
    <w:rsid w:val="001F0877"/>
    <w:rsid w:val="001F2910"/>
    <w:rsid w:val="001F292A"/>
    <w:rsid w:val="001F2DEF"/>
    <w:rsid w:val="001F3794"/>
    <w:rsid w:val="001F519C"/>
    <w:rsid w:val="001F603A"/>
    <w:rsid w:val="00200DE9"/>
    <w:rsid w:val="00201605"/>
    <w:rsid w:val="00201694"/>
    <w:rsid w:val="00202805"/>
    <w:rsid w:val="00203953"/>
    <w:rsid w:val="002069B8"/>
    <w:rsid w:val="00210258"/>
    <w:rsid w:val="00211314"/>
    <w:rsid w:val="00211B08"/>
    <w:rsid w:val="00214071"/>
    <w:rsid w:val="00214B26"/>
    <w:rsid w:val="00215985"/>
    <w:rsid w:val="00217672"/>
    <w:rsid w:val="00217AD4"/>
    <w:rsid w:val="00220FA6"/>
    <w:rsid w:val="0022245A"/>
    <w:rsid w:val="00223310"/>
    <w:rsid w:val="002236E3"/>
    <w:rsid w:val="00223D7A"/>
    <w:rsid w:val="00224063"/>
    <w:rsid w:val="0022498A"/>
    <w:rsid w:val="00227EF7"/>
    <w:rsid w:val="00233198"/>
    <w:rsid w:val="00236BA4"/>
    <w:rsid w:val="00236CF9"/>
    <w:rsid w:val="002404FA"/>
    <w:rsid w:val="00240BC9"/>
    <w:rsid w:val="00241B3A"/>
    <w:rsid w:val="00243933"/>
    <w:rsid w:val="00245B0B"/>
    <w:rsid w:val="00246265"/>
    <w:rsid w:val="00247D7E"/>
    <w:rsid w:val="00247E2A"/>
    <w:rsid w:val="002507F7"/>
    <w:rsid w:val="00251D16"/>
    <w:rsid w:val="00253730"/>
    <w:rsid w:val="00254A4C"/>
    <w:rsid w:val="002554E4"/>
    <w:rsid w:val="00255ACA"/>
    <w:rsid w:val="00257E09"/>
    <w:rsid w:val="002600A0"/>
    <w:rsid w:val="00263064"/>
    <w:rsid w:val="00263A12"/>
    <w:rsid w:val="00264017"/>
    <w:rsid w:val="00265995"/>
    <w:rsid w:val="002668BF"/>
    <w:rsid w:val="002676BF"/>
    <w:rsid w:val="00267CD7"/>
    <w:rsid w:val="00270949"/>
    <w:rsid w:val="00270C6F"/>
    <w:rsid w:val="002714A6"/>
    <w:rsid w:val="00273256"/>
    <w:rsid w:val="00275805"/>
    <w:rsid w:val="00275BBE"/>
    <w:rsid w:val="00276EBA"/>
    <w:rsid w:val="002771EB"/>
    <w:rsid w:val="0027798F"/>
    <w:rsid w:val="00280339"/>
    <w:rsid w:val="00280B91"/>
    <w:rsid w:val="0028120B"/>
    <w:rsid w:val="002814F6"/>
    <w:rsid w:val="002817F2"/>
    <w:rsid w:val="002818A4"/>
    <w:rsid w:val="00281E17"/>
    <w:rsid w:val="00282244"/>
    <w:rsid w:val="002822C4"/>
    <w:rsid w:val="0028260D"/>
    <w:rsid w:val="00284573"/>
    <w:rsid w:val="0028476F"/>
    <w:rsid w:val="00286E02"/>
    <w:rsid w:val="00287AA6"/>
    <w:rsid w:val="00290BBA"/>
    <w:rsid w:val="00291D6A"/>
    <w:rsid w:val="00292D07"/>
    <w:rsid w:val="00293171"/>
    <w:rsid w:val="00295EC0"/>
    <w:rsid w:val="00296692"/>
    <w:rsid w:val="002A34FE"/>
    <w:rsid w:val="002A51FD"/>
    <w:rsid w:val="002A6550"/>
    <w:rsid w:val="002B0933"/>
    <w:rsid w:val="002B1AD4"/>
    <w:rsid w:val="002B3216"/>
    <w:rsid w:val="002B4626"/>
    <w:rsid w:val="002B55D2"/>
    <w:rsid w:val="002B6490"/>
    <w:rsid w:val="002B651E"/>
    <w:rsid w:val="002C09D8"/>
    <w:rsid w:val="002C0E65"/>
    <w:rsid w:val="002C48BE"/>
    <w:rsid w:val="002C4BD9"/>
    <w:rsid w:val="002C4F23"/>
    <w:rsid w:val="002C5044"/>
    <w:rsid w:val="002C5D53"/>
    <w:rsid w:val="002C7653"/>
    <w:rsid w:val="002D0560"/>
    <w:rsid w:val="002D0B04"/>
    <w:rsid w:val="002D35F4"/>
    <w:rsid w:val="002D401D"/>
    <w:rsid w:val="002D4089"/>
    <w:rsid w:val="002D5F37"/>
    <w:rsid w:val="002D6BDB"/>
    <w:rsid w:val="002D7C06"/>
    <w:rsid w:val="002E0FB6"/>
    <w:rsid w:val="002E16A0"/>
    <w:rsid w:val="002E1CE0"/>
    <w:rsid w:val="002E45F0"/>
    <w:rsid w:val="002E4E5A"/>
    <w:rsid w:val="002E6742"/>
    <w:rsid w:val="002E714A"/>
    <w:rsid w:val="002F1370"/>
    <w:rsid w:val="002F1799"/>
    <w:rsid w:val="002F5BB1"/>
    <w:rsid w:val="002F7393"/>
    <w:rsid w:val="0030046C"/>
    <w:rsid w:val="00306F7C"/>
    <w:rsid w:val="00312378"/>
    <w:rsid w:val="00312BCD"/>
    <w:rsid w:val="0031754D"/>
    <w:rsid w:val="00317690"/>
    <w:rsid w:val="00320294"/>
    <w:rsid w:val="00322020"/>
    <w:rsid w:val="00323E8E"/>
    <w:rsid w:val="00323EBC"/>
    <w:rsid w:val="00324A5A"/>
    <w:rsid w:val="00333C45"/>
    <w:rsid w:val="00333C8E"/>
    <w:rsid w:val="00333E55"/>
    <w:rsid w:val="0033403A"/>
    <w:rsid w:val="003342D4"/>
    <w:rsid w:val="00334B9D"/>
    <w:rsid w:val="0033511F"/>
    <w:rsid w:val="00337211"/>
    <w:rsid w:val="00337F2B"/>
    <w:rsid w:val="00340EF3"/>
    <w:rsid w:val="003417E5"/>
    <w:rsid w:val="00341A4C"/>
    <w:rsid w:val="003452B3"/>
    <w:rsid w:val="003457C4"/>
    <w:rsid w:val="00345866"/>
    <w:rsid w:val="00347CC8"/>
    <w:rsid w:val="003511E7"/>
    <w:rsid w:val="0035146F"/>
    <w:rsid w:val="0035176F"/>
    <w:rsid w:val="00351E07"/>
    <w:rsid w:val="003533B7"/>
    <w:rsid w:val="0035435B"/>
    <w:rsid w:val="0035452C"/>
    <w:rsid w:val="00354D91"/>
    <w:rsid w:val="00355FB9"/>
    <w:rsid w:val="00356507"/>
    <w:rsid w:val="0036079D"/>
    <w:rsid w:val="00360DB9"/>
    <w:rsid w:val="00361047"/>
    <w:rsid w:val="00362126"/>
    <w:rsid w:val="0036230C"/>
    <w:rsid w:val="0036236D"/>
    <w:rsid w:val="003636FA"/>
    <w:rsid w:val="00363D72"/>
    <w:rsid w:val="00365D96"/>
    <w:rsid w:val="0037011B"/>
    <w:rsid w:val="00371AE7"/>
    <w:rsid w:val="00372857"/>
    <w:rsid w:val="00373592"/>
    <w:rsid w:val="00373988"/>
    <w:rsid w:val="0037423A"/>
    <w:rsid w:val="00374694"/>
    <w:rsid w:val="003753C7"/>
    <w:rsid w:val="0037553C"/>
    <w:rsid w:val="00375CF0"/>
    <w:rsid w:val="00382381"/>
    <w:rsid w:val="00383DA1"/>
    <w:rsid w:val="00384D4D"/>
    <w:rsid w:val="003856A5"/>
    <w:rsid w:val="003856EE"/>
    <w:rsid w:val="00385B54"/>
    <w:rsid w:val="00385FD1"/>
    <w:rsid w:val="0038627B"/>
    <w:rsid w:val="003870BC"/>
    <w:rsid w:val="00387A96"/>
    <w:rsid w:val="00387AA1"/>
    <w:rsid w:val="00390087"/>
    <w:rsid w:val="003919E9"/>
    <w:rsid w:val="00392061"/>
    <w:rsid w:val="003940CB"/>
    <w:rsid w:val="00394ED9"/>
    <w:rsid w:val="00395105"/>
    <w:rsid w:val="003963E2"/>
    <w:rsid w:val="00397670"/>
    <w:rsid w:val="003A13B3"/>
    <w:rsid w:val="003A2615"/>
    <w:rsid w:val="003A28B0"/>
    <w:rsid w:val="003A4530"/>
    <w:rsid w:val="003A7F9D"/>
    <w:rsid w:val="003B07D8"/>
    <w:rsid w:val="003B1126"/>
    <w:rsid w:val="003B22BE"/>
    <w:rsid w:val="003B51CF"/>
    <w:rsid w:val="003B5365"/>
    <w:rsid w:val="003B6ACC"/>
    <w:rsid w:val="003C229E"/>
    <w:rsid w:val="003C27B9"/>
    <w:rsid w:val="003C36C4"/>
    <w:rsid w:val="003C3B3E"/>
    <w:rsid w:val="003C539B"/>
    <w:rsid w:val="003C75E9"/>
    <w:rsid w:val="003C7A13"/>
    <w:rsid w:val="003D0F01"/>
    <w:rsid w:val="003D2C7E"/>
    <w:rsid w:val="003D5519"/>
    <w:rsid w:val="003D63C3"/>
    <w:rsid w:val="003E03A3"/>
    <w:rsid w:val="003E09A4"/>
    <w:rsid w:val="003E2336"/>
    <w:rsid w:val="003E2E37"/>
    <w:rsid w:val="003E3A47"/>
    <w:rsid w:val="003E3BC2"/>
    <w:rsid w:val="003E3E5A"/>
    <w:rsid w:val="003E5AFE"/>
    <w:rsid w:val="003E6F73"/>
    <w:rsid w:val="003F0C61"/>
    <w:rsid w:val="003F18B2"/>
    <w:rsid w:val="003F2945"/>
    <w:rsid w:val="003F344E"/>
    <w:rsid w:val="003F3AE7"/>
    <w:rsid w:val="003F5637"/>
    <w:rsid w:val="00402C1A"/>
    <w:rsid w:val="00404092"/>
    <w:rsid w:val="00405648"/>
    <w:rsid w:val="0040657C"/>
    <w:rsid w:val="00406893"/>
    <w:rsid w:val="004072C2"/>
    <w:rsid w:val="004077BF"/>
    <w:rsid w:val="004102B1"/>
    <w:rsid w:val="0041228C"/>
    <w:rsid w:val="004127D2"/>
    <w:rsid w:val="0041303E"/>
    <w:rsid w:val="00413189"/>
    <w:rsid w:val="0041407E"/>
    <w:rsid w:val="00414336"/>
    <w:rsid w:val="00414641"/>
    <w:rsid w:val="004149BF"/>
    <w:rsid w:val="004158C3"/>
    <w:rsid w:val="00416882"/>
    <w:rsid w:val="00420D4F"/>
    <w:rsid w:val="00422851"/>
    <w:rsid w:val="004229B9"/>
    <w:rsid w:val="00422E02"/>
    <w:rsid w:val="00423F40"/>
    <w:rsid w:val="004254B6"/>
    <w:rsid w:val="00425F9A"/>
    <w:rsid w:val="004266DB"/>
    <w:rsid w:val="00426862"/>
    <w:rsid w:val="004279D2"/>
    <w:rsid w:val="00430144"/>
    <w:rsid w:val="00431CF9"/>
    <w:rsid w:val="0043253E"/>
    <w:rsid w:val="00432D09"/>
    <w:rsid w:val="004332B8"/>
    <w:rsid w:val="0043342F"/>
    <w:rsid w:val="00433529"/>
    <w:rsid w:val="00434540"/>
    <w:rsid w:val="00436967"/>
    <w:rsid w:val="0044107E"/>
    <w:rsid w:val="00442114"/>
    <w:rsid w:val="004423A1"/>
    <w:rsid w:val="00442A18"/>
    <w:rsid w:val="00442E1F"/>
    <w:rsid w:val="00443129"/>
    <w:rsid w:val="00443602"/>
    <w:rsid w:val="00443697"/>
    <w:rsid w:val="00443D2C"/>
    <w:rsid w:val="004457E1"/>
    <w:rsid w:val="00450BB4"/>
    <w:rsid w:val="00453093"/>
    <w:rsid w:val="004531CF"/>
    <w:rsid w:val="00453A5C"/>
    <w:rsid w:val="00456254"/>
    <w:rsid w:val="0045646F"/>
    <w:rsid w:val="0045696C"/>
    <w:rsid w:val="00456CB5"/>
    <w:rsid w:val="0045781B"/>
    <w:rsid w:val="004579E0"/>
    <w:rsid w:val="00457E13"/>
    <w:rsid w:val="00462D3F"/>
    <w:rsid w:val="00466179"/>
    <w:rsid w:val="004729EC"/>
    <w:rsid w:val="00473C86"/>
    <w:rsid w:val="00474274"/>
    <w:rsid w:val="00475AEF"/>
    <w:rsid w:val="00475B55"/>
    <w:rsid w:val="00475BBF"/>
    <w:rsid w:val="004778A9"/>
    <w:rsid w:val="00482338"/>
    <w:rsid w:val="00483C12"/>
    <w:rsid w:val="0048740D"/>
    <w:rsid w:val="00487BE1"/>
    <w:rsid w:val="00493ABD"/>
    <w:rsid w:val="004950D0"/>
    <w:rsid w:val="00495B9F"/>
    <w:rsid w:val="00496736"/>
    <w:rsid w:val="00496C8E"/>
    <w:rsid w:val="00496E4A"/>
    <w:rsid w:val="004A0320"/>
    <w:rsid w:val="004A0E1B"/>
    <w:rsid w:val="004A1E0F"/>
    <w:rsid w:val="004A2675"/>
    <w:rsid w:val="004A3FA1"/>
    <w:rsid w:val="004A4768"/>
    <w:rsid w:val="004A4D97"/>
    <w:rsid w:val="004A590A"/>
    <w:rsid w:val="004A61E1"/>
    <w:rsid w:val="004A6339"/>
    <w:rsid w:val="004B0689"/>
    <w:rsid w:val="004B09B1"/>
    <w:rsid w:val="004B0EAD"/>
    <w:rsid w:val="004B1877"/>
    <w:rsid w:val="004B351B"/>
    <w:rsid w:val="004B3D14"/>
    <w:rsid w:val="004B4D9A"/>
    <w:rsid w:val="004B54E3"/>
    <w:rsid w:val="004B57DD"/>
    <w:rsid w:val="004B6215"/>
    <w:rsid w:val="004B645A"/>
    <w:rsid w:val="004B7F9A"/>
    <w:rsid w:val="004C0DB7"/>
    <w:rsid w:val="004C0EA9"/>
    <w:rsid w:val="004C2D2B"/>
    <w:rsid w:val="004C2E69"/>
    <w:rsid w:val="004C39BD"/>
    <w:rsid w:val="004C4750"/>
    <w:rsid w:val="004C7344"/>
    <w:rsid w:val="004D0CFF"/>
    <w:rsid w:val="004D1439"/>
    <w:rsid w:val="004D1AFA"/>
    <w:rsid w:val="004D20E8"/>
    <w:rsid w:val="004D3080"/>
    <w:rsid w:val="004D474A"/>
    <w:rsid w:val="004D4C6D"/>
    <w:rsid w:val="004D4E66"/>
    <w:rsid w:val="004D5973"/>
    <w:rsid w:val="004D5D56"/>
    <w:rsid w:val="004D6002"/>
    <w:rsid w:val="004D6544"/>
    <w:rsid w:val="004E10AC"/>
    <w:rsid w:val="004E1C4D"/>
    <w:rsid w:val="004E2084"/>
    <w:rsid w:val="004E2BB8"/>
    <w:rsid w:val="004E2D54"/>
    <w:rsid w:val="004E4443"/>
    <w:rsid w:val="004E52D9"/>
    <w:rsid w:val="004E5E56"/>
    <w:rsid w:val="004E6BF6"/>
    <w:rsid w:val="004E6CA9"/>
    <w:rsid w:val="004E7091"/>
    <w:rsid w:val="004E70A9"/>
    <w:rsid w:val="004E7A73"/>
    <w:rsid w:val="004F1A46"/>
    <w:rsid w:val="004F24F5"/>
    <w:rsid w:val="004F2560"/>
    <w:rsid w:val="004F26F4"/>
    <w:rsid w:val="004F3050"/>
    <w:rsid w:val="004F413A"/>
    <w:rsid w:val="004F45D8"/>
    <w:rsid w:val="004F5239"/>
    <w:rsid w:val="004F689E"/>
    <w:rsid w:val="004F6C2C"/>
    <w:rsid w:val="004F6E96"/>
    <w:rsid w:val="004F7BFF"/>
    <w:rsid w:val="00500123"/>
    <w:rsid w:val="0050075D"/>
    <w:rsid w:val="00500F32"/>
    <w:rsid w:val="00503690"/>
    <w:rsid w:val="00503C6B"/>
    <w:rsid w:val="00503EAE"/>
    <w:rsid w:val="00504593"/>
    <w:rsid w:val="0050486B"/>
    <w:rsid w:val="0050590B"/>
    <w:rsid w:val="00505FCA"/>
    <w:rsid w:val="005101A7"/>
    <w:rsid w:val="00510803"/>
    <w:rsid w:val="005129DB"/>
    <w:rsid w:val="00512FEC"/>
    <w:rsid w:val="0051319B"/>
    <w:rsid w:val="0051398E"/>
    <w:rsid w:val="00513A0E"/>
    <w:rsid w:val="00515BEB"/>
    <w:rsid w:val="00516E27"/>
    <w:rsid w:val="00516F33"/>
    <w:rsid w:val="0051767B"/>
    <w:rsid w:val="00520F59"/>
    <w:rsid w:val="0052563D"/>
    <w:rsid w:val="00527018"/>
    <w:rsid w:val="005274C6"/>
    <w:rsid w:val="00530611"/>
    <w:rsid w:val="00531E1F"/>
    <w:rsid w:val="0053386F"/>
    <w:rsid w:val="005355BD"/>
    <w:rsid w:val="005362F8"/>
    <w:rsid w:val="00540CE3"/>
    <w:rsid w:val="00540F0C"/>
    <w:rsid w:val="00542CBF"/>
    <w:rsid w:val="0054435F"/>
    <w:rsid w:val="00545D9E"/>
    <w:rsid w:val="0054725C"/>
    <w:rsid w:val="0055100F"/>
    <w:rsid w:val="00552497"/>
    <w:rsid w:val="00552894"/>
    <w:rsid w:val="005532C5"/>
    <w:rsid w:val="0055422B"/>
    <w:rsid w:val="00554400"/>
    <w:rsid w:val="005551A0"/>
    <w:rsid w:val="005609EF"/>
    <w:rsid w:val="00563733"/>
    <w:rsid w:val="00566972"/>
    <w:rsid w:val="005677AE"/>
    <w:rsid w:val="00570C8D"/>
    <w:rsid w:val="00571219"/>
    <w:rsid w:val="00572534"/>
    <w:rsid w:val="00573354"/>
    <w:rsid w:val="0057399D"/>
    <w:rsid w:val="00574625"/>
    <w:rsid w:val="005759F3"/>
    <w:rsid w:val="005766E7"/>
    <w:rsid w:val="00576A6E"/>
    <w:rsid w:val="00576B84"/>
    <w:rsid w:val="00580556"/>
    <w:rsid w:val="005815B4"/>
    <w:rsid w:val="005826B3"/>
    <w:rsid w:val="005835E6"/>
    <w:rsid w:val="005852CD"/>
    <w:rsid w:val="00585D7D"/>
    <w:rsid w:val="005872F6"/>
    <w:rsid w:val="00590085"/>
    <w:rsid w:val="0059235F"/>
    <w:rsid w:val="0059238C"/>
    <w:rsid w:val="00592913"/>
    <w:rsid w:val="00592AD2"/>
    <w:rsid w:val="00592E4F"/>
    <w:rsid w:val="00595272"/>
    <w:rsid w:val="00597FAE"/>
    <w:rsid w:val="005A13EB"/>
    <w:rsid w:val="005A1982"/>
    <w:rsid w:val="005A22C7"/>
    <w:rsid w:val="005A2538"/>
    <w:rsid w:val="005A4A8E"/>
    <w:rsid w:val="005A580C"/>
    <w:rsid w:val="005A5DE8"/>
    <w:rsid w:val="005A68C5"/>
    <w:rsid w:val="005A743A"/>
    <w:rsid w:val="005B07CC"/>
    <w:rsid w:val="005B2165"/>
    <w:rsid w:val="005B25AA"/>
    <w:rsid w:val="005B2653"/>
    <w:rsid w:val="005B32D0"/>
    <w:rsid w:val="005B36A6"/>
    <w:rsid w:val="005B3A71"/>
    <w:rsid w:val="005B4AF9"/>
    <w:rsid w:val="005B61EA"/>
    <w:rsid w:val="005B7391"/>
    <w:rsid w:val="005B7E4D"/>
    <w:rsid w:val="005C00D8"/>
    <w:rsid w:val="005C27BE"/>
    <w:rsid w:val="005C315D"/>
    <w:rsid w:val="005C4A34"/>
    <w:rsid w:val="005C6320"/>
    <w:rsid w:val="005C7C7F"/>
    <w:rsid w:val="005D2560"/>
    <w:rsid w:val="005D2A89"/>
    <w:rsid w:val="005D3946"/>
    <w:rsid w:val="005E0E3E"/>
    <w:rsid w:val="005E60FD"/>
    <w:rsid w:val="005E78C0"/>
    <w:rsid w:val="005F0781"/>
    <w:rsid w:val="005F245B"/>
    <w:rsid w:val="005F2998"/>
    <w:rsid w:val="005F32D0"/>
    <w:rsid w:val="005F5C2C"/>
    <w:rsid w:val="005F6A14"/>
    <w:rsid w:val="005F6DA4"/>
    <w:rsid w:val="00601FCA"/>
    <w:rsid w:val="00602097"/>
    <w:rsid w:val="0060209F"/>
    <w:rsid w:val="006060D1"/>
    <w:rsid w:val="00610974"/>
    <w:rsid w:val="006119C7"/>
    <w:rsid w:val="00611C89"/>
    <w:rsid w:val="00612310"/>
    <w:rsid w:val="00612942"/>
    <w:rsid w:val="0061362F"/>
    <w:rsid w:val="0061364B"/>
    <w:rsid w:val="00614491"/>
    <w:rsid w:val="00615163"/>
    <w:rsid w:val="00615DAD"/>
    <w:rsid w:val="00616AF6"/>
    <w:rsid w:val="00617120"/>
    <w:rsid w:val="00617201"/>
    <w:rsid w:val="00620E0C"/>
    <w:rsid w:val="00622DDA"/>
    <w:rsid w:val="0062525E"/>
    <w:rsid w:val="00625891"/>
    <w:rsid w:val="00625BC2"/>
    <w:rsid w:val="00625D85"/>
    <w:rsid w:val="0062698A"/>
    <w:rsid w:val="00626F96"/>
    <w:rsid w:val="006278A7"/>
    <w:rsid w:val="00627B8B"/>
    <w:rsid w:val="006300ED"/>
    <w:rsid w:val="006308E8"/>
    <w:rsid w:val="006311EF"/>
    <w:rsid w:val="006321D9"/>
    <w:rsid w:val="00632385"/>
    <w:rsid w:val="00632A40"/>
    <w:rsid w:val="00635D19"/>
    <w:rsid w:val="0063609C"/>
    <w:rsid w:val="00636E40"/>
    <w:rsid w:val="0063759F"/>
    <w:rsid w:val="0064035B"/>
    <w:rsid w:val="0064086B"/>
    <w:rsid w:val="00640941"/>
    <w:rsid w:val="00640EB2"/>
    <w:rsid w:val="0064110D"/>
    <w:rsid w:val="00644B2D"/>
    <w:rsid w:val="00645212"/>
    <w:rsid w:val="006457AD"/>
    <w:rsid w:val="00645A07"/>
    <w:rsid w:val="0064696E"/>
    <w:rsid w:val="00646A5B"/>
    <w:rsid w:val="00646C1A"/>
    <w:rsid w:val="00647430"/>
    <w:rsid w:val="00650078"/>
    <w:rsid w:val="00650204"/>
    <w:rsid w:val="006505D3"/>
    <w:rsid w:val="00651792"/>
    <w:rsid w:val="00651C78"/>
    <w:rsid w:val="00652C56"/>
    <w:rsid w:val="006533CC"/>
    <w:rsid w:val="00655040"/>
    <w:rsid w:val="006550C6"/>
    <w:rsid w:val="006561B4"/>
    <w:rsid w:val="00656BCA"/>
    <w:rsid w:val="0065752A"/>
    <w:rsid w:val="006605D6"/>
    <w:rsid w:val="006606FF"/>
    <w:rsid w:val="006621B0"/>
    <w:rsid w:val="0066264D"/>
    <w:rsid w:val="006634F3"/>
    <w:rsid w:val="00663E91"/>
    <w:rsid w:val="006662F5"/>
    <w:rsid w:val="0066649C"/>
    <w:rsid w:val="006667EE"/>
    <w:rsid w:val="00666E3F"/>
    <w:rsid w:val="00667CB5"/>
    <w:rsid w:val="006711A7"/>
    <w:rsid w:val="0067149F"/>
    <w:rsid w:val="00671BC2"/>
    <w:rsid w:val="006727D0"/>
    <w:rsid w:val="006733E2"/>
    <w:rsid w:val="00674415"/>
    <w:rsid w:val="0067520A"/>
    <w:rsid w:val="00675FE3"/>
    <w:rsid w:val="00677DB2"/>
    <w:rsid w:val="006803FA"/>
    <w:rsid w:val="00680A64"/>
    <w:rsid w:val="00680FA0"/>
    <w:rsid w:val="00681579"/>
    <w:rsid w:val="00682491"/>
    <w:rsid w:val="006857C9"/>
    <w:rsid w:val="00685A3E"/>
    <w:rsid w:val="00685C28"/>
    <w:rsid w:val="00686A8D"/>
    <w:rsid w:val="006877EE"/>
    <w:rsid w:val="00687AE0"/>
    <w:rsid w:val="00687D76"/>
    <w:rsid w:val="006907BA"/>
    <w:rsid w:val="00691464"/>
    <w:rsid w:val="00696E74"/>
    <w:rsid w:val="00697AEC"/>
    <w:rsid w:val="006A10A7"/>
    <w:rsid w:val="006A1361"/>
    <w:rsid w:val="006A1A6C"/>
    <w:rsid w:val="006A42A4"/>
    <w:rsid w:val="006A4AC3"/>
    <w:rsid w:val="006A4DFD"/>
    <w:rsid w:val="006A53F9"/>
    <w:rsid w:val="006A7C5D"/>
    <w:rsid w:val="006A7CB2"/>
    <w:rsid w:val="006B0DBA"/>
    <w:rsid w:val="006B16FB"/>
    <w:rsid w:val="006B2A7C"/>
    <w:rsid w:val="006B3625"/>
    <w:rsid w:val="006B56D8"/>
    <w:rsid w:val="006B7440"/>
    <w:rsid w:val="006C2753"/>
    <w:rsid w:val="006C380D"/>
    <w:rsid w:val="006C3ECD"/>
    <w:rsid w:val="006C4B74"/>
    <w:rsid w:val="006C5B0E"/>
    <w:rsid w:val="006C7423"/>
    <w:rsid w:val="006C7602"/>
    <w:rsid w:val="006D11FF"/>
    <w:rsid w:val="006D1A6B"/>
    <w:rsid w:val="006D320C"/>
    <w:rsid w:val="006D358E"/>
    <w:rsid w:val="006D5105"/>
    <w:rsid w:val="006D55B6"/>
    <w:rsid w:val="006D63D7"/>
    <w:rsid w:val="006D6BA4"/>
    <w:rsid w:val="006E02A6"/>
    <w:rsid w:val="006E166D"/>
    <w:rsid w:val="006E288B"/>
    <w:rsid w:val="006E36DE"/>
    <w:rsid w:val="006E39D1"/>
    <w:rsid w:val="006E3B46"/>
    <w:rsid w:val="006E55F9"/>
    <w:rsid w:val="006E5684"/>
    <w:rsid w:val="006E5D4C"/>
    <w:rsid w:val="006E6B13"/>
    <w:rsid w:val="006E6EBD"/>
    <w:rsid w:val="006F06B6"/>
    <w:rsid w:val="006F1F29"/>
    <w:rsid w:val="006F31E0"/>
    <w:rsid w:val="006F41E6"/>
    <w:rsid w:val="006F4DD6"/>
    <w:rsid w:val="006F5002"/>
    <w:rsid w:val="006F5912"/>
    <w:rsid w:val="006F5BC1"/>
    <w:rsid w:val="006F66DE"/>
    <w:rsid w:val="00702467"/>
    <w:rsid w:val="00704CCD"/>
    <w:rsid w:val="00706950"/>
    <w:rsid w:val="00707444"/>
    <w:rsid w:val="00707B5C"/>
    <w:rsid w:val="00707DE9"/>
    <w:rsid w:val="0071096D"/>
    <w:rsid w:val="00712802"/>
    <w:rsid w:val="00713453"/>
    <w:rsid w:val="00714455"/>
    <w:rsid w:val="00715486"/>
    <w:rsid w:val="00716371"/>
    <w:rsid w:val="00717516"/>
    <w:rsid w:val="00717801"/>
    <w:rsid w:val="00720AFF"/>
    <w:rsid w:val="007217B1"/>
    <w:rsid w:val="00722085"/>
    <w:rsid w:val="0072302C"/>
    <w:rsid w:val="00723204"/>
    <w:rsid w:val="00724364"/>
    <w:rsid w:val="0072580D"/>
    <w:rsid w:val="0072646F"/>
    <w:rsid w:val="0072714E"/>
    <w:rsid w:val="00727AB2"/>
    <w:rsid w:val="00730130"/>
    <w:rsid w:val="007302F9"/>
    <w:rsid w:val="00730E4F"/>
    <w:rsid w:val="00732D22"/>
    <w:rsid w:val="00733513"/>
    <w:rsid w:val="00733F22"/>
    <w:rsid w:val="00733F91"/>
    <w:rsid w:val="00734264"/>
    <w:rsid w:val="00735ACC"/>
    <w:rsid w:val="00737550"/>
    <w:rsid w:val="00737799"/>
    <w:rsid w:val="0074013D"/>
    <w:rsid w:val="00740B78"/>
    <w:rsid w:val="00741243"/>
    <w:rsid w:val="007413FC"/>
    <w:rsid w:val="00741658"/>
    <w:rsid w:val="00741A11"/>
    <w:rsid w:val="00742FB2"/>
    <w:rsid w:val="00746DD5"/>
    <w:rsid w:val="007507F2"/>
    <w:rsid w:val="00750A49"/>
    <w:rsid w:val="00753E23"/>
    <w:rsid w:val="00754DBE"/>
    <w:rsid w:val="00755F24"/>
    <w:rsid w:val="00757E65"/>
    <w:rsid w:val="007607DA"/>
    <w:rsid w:val="00760E19"/>
    <w:rsid w:val="007612E9"/>
    <w:rsid w:val="00765EE2"/>
    <w:rsid w:val="007660F6"/>
    <w:rsid w:val="00767559"/>
    <w:rsid w:val="00772183"/>
    <w:rsid w:val="007722F8"/>
    <w:rsid w:val="00773C95"/>
    <w:rsid w:val="00774218"/>
    <w:rsid w:val="00776C9F"/>
    <w:rsid w:val="007778F1"/>
    <w:rsid w:val="0078117A"/>
    <w:rsid w:val="00781A18"/>
    <w:rsid w:val="00781C43"/>
    <w:rsid w:val="007828AB"/>
    <w:rsid w:val="00782C51"/>
    <w:rsid w:val="007847E1"/>
    <w:rsid w:val="007853E0"/>
    <w:rsid w:val="00785CCE"/>
    <w:rsid w:val="0078617E"/>
    <w:rsid w:val="0078667A"/>
    <w:rsid w:val="00787ACD"/>
    <w:rsid w:val="00787BC8"/>
    <w:rsid w:val="007916E9"/>
    <w:rsid w:val="00792359"/>
    <w:rsid w:val="00792372"/>
    <w:rsid w:val="00792E9E"/>
    <w:rsid w:val="0079310C"/>
    <w:rsid w:val="00793723"/>
    <w:rsid w:val="00793AAD"/>
    <w:rsid w:val="007965BC"/>
    <w:rsid w:val="00796FCA"/>
    <w:rsid w:val="007A046B"/>
    <w:rsid w:val="007A1875"/>
    <w:rsid w:val="007A43DE"/>
    <w:rsid w:val="007A50CD"/>
    <w:rsid w:val="007A6669"/>
    <w:rsid w:val="007A7247"/>
    <w:rsid w:val="007A759B"/>
    <w:rsid w:val="007B045A"/>
    <w:rsid w:val="007B15FA"/>
    <w:rsid w:val="007B18DF"/>
    <w:rsid w:val="007B196A"/>
    <w:rsid w:val="007B1E38"/>
    <w:rsid w:val="007B26EB"/>
    <w:rsid w:val="007B3F41"/>
    <w:rsid w:val="007B5D3B"/>
    <w:rsid w:val="007B662D"/>
    <w:rsid w:val="007B6652"/>
    <w:rsid w:val="007B6FB5"/>
    <w:rsid w:val="007C0991"/>
    <w:rsid w:val="007C15C1"/>
    <w:rsid w:val="007C2CAF"/>
    <w:rsid w:val="007C5036"/>
    <w:rsid w:val="007C6640"/>
    <w:rsid w:val="007C68F4"/>
    <w:rsid w:val="007C7E6B"/>
    <w:rsid w:val="007D03A9"/>
    <w:rsid w:val="007D0D14"/>
    <w:rsid w:val="007D1E5A"/>
    <w:rsid w:val="007D3929"/>
    <w:rsid w:val="007D530E"/>
    <w:rsid w:val="007D6401"/>
    <w:rsid w:val="007E126F"/>
    <w:rsid w:val="007E1813"/>
    <w:rsid w:val="007E194B"/>
    <w:rsid w:val="007E1964"/>
    <w:rsid w:val="007E246F"/>
    <w:rsid w:val="007E252E"/>
    <w:rsid w:val="007E417C"/>
    <w:rsid w:val="007E459A"/>
    <w:rsid w:val="007E462A"/>
    <w:rsid w:val="007E4AE2"/>
    <w:rsid w:val="007E6177"/>
    <w:rsid w:val="007E658F"/>
    <w:rsid w:val="007E6E34"/>
    <w:rsid w:val="007E715A"/>
    <w:rsid w:val="007E792C"/>
    <w:rsid w:val="007F00AF"/>
    <w:rsid w:val="007F086A"/>
    <w:rsid w:val="007F26BB"/>
    <w:rsid w:val="007F5D14"/>
    <w:rsid w:val="008011D1"/>
    <w:rsid w:val="00803BDF"/>
    <w:rsid w:val="00803DDD"/>
    <w:rsid w:val="00805971"/>
    <w:rsid w:val="008072B2"/>
    <w:rsid w:val="00807A6E"/>
    <w:rsid w:val="00807D5E"/>
    <w:rsid w:val="00810674"/>
    <w:rsid w:val="008114A5"/>
    <w:rsid w:val="0081166A"/>
    <w:rsid w:val="008116DA"/>
    <w:rsid w:val="008129D0"/>
    <w:rsid w:val="008138EC"/>
    <w:rsid w:val="008149D5"/>
    <w:rsid w:val="00816915"/>
    <w:rsid w:val="00821FE9"/>
    <w:rsid w:val="00823800"/>
    <w:rsid w:val="0082423F"/>
    <w:rsid w:val="00824B3D"/>
    <w:rsid w:val="0082656B"/>
    <w:rsid w:val="0082666E"/>
    <w:rsid w:val="00831C97"/>
    <w:rsid w:val="00831F09"/>
    <w:rsid w:val="00832485"/>
    <w:rsid w:val="00833109"/>
    <w:rsid w:val="00833880"/>
    <w:rsid w:val="00835276"/>
    <w:rsid w:val="00835B1F"/>
    <w:rsid w:val="00836708"/>
    <w:rsid w:val="008417CF"/>
    <w:rsid w:val="00844055"/>
    <w:rsid w:val="0084427C"/>
    <w:rsid w:val="008452CB"/>
    <w:rsid w:val="00846350"/>
    <w:rsid w:val="008468F8"/>
    <w:rsid w:val="0084752D"/>
    <w:rsid w:val="00850A39"/>
    <w:rsid w:val="00850EF4"/>
    <w:rsid w:val="008519DA"/>
    <w:rsid w:val="00852ED8"/>
    <w:rsid w:val="00853C7A"/>
    <w:rsid w:val="008543DA"/>
    <w:rsid w:val="00855B9A"/>
    <w:rsid w:val="00855C2B"/>
    <w:rsid w:val="00856AD2"/>
    <w:rsid w:val="00860BE3"/>
    <w:rsid w:val="00861718"/>
    <w:rsid w:val="00863891"/>
    <w:rsid w:val="00865D24"/>
    <w:rsid w:val="00865DE4"/>
    <w:rsid w:val="008675AB"/>
    <w:rsid w:val="00867A28"/>
    <w:rsid w:val="00870BC8"/>
    <w:rsid w:val="008713AD"/>
    <w:rsid w:val="0087278E"/>
    <w:rsid w:val="008731AA"/>
    <w:rsid w:val="00874951"/>
    <w:rsid w:val="008752F8"/>
    <w:rsid w:val="0087594A"/>
    <w:rsid w:val="00876A8C"/>
    <w:rsid w:val="00876E2C"/>
    <w:rsid w:val="00877835"/>
    <w:rsid w:val="00880B97"/>
    <w:rsid w:val="00881B80"/>
    <w:rsid w:val="00881E44"/>
    <w:rsid w:val="00882767"/>
    <w:rsid w:val="008828C7"/>
    <w:rsid w:val="00882C14"/>
    <w:rsid w:val="00883E5F"/>
    <w:rsid w:val="00885986"/>
    <w:rsid w:val="00885AD5"/>
    <w:rsid w:val="00885F7F"/>
    <w:rsid w:val="008866E4"/>
    <w:rsid w:val="00887280"/>
    <w:rsid w:val="008877FF"/>
    <w:rsid w:val="00887A22"/>
    <w:rsid w:val="00891CF0"/>
    <w:rsid w:val="00892801"/>
    <w:rsid w:val="00892C87"/>
    <w:rsid w:val="0089465D"/>
    <w:rsid w:val="00895577"/>
    <w:rsid w:val="008A000A"/>
    <w:rsid w:val="008A3CCE"/>
    <w:rsid w:val="008A3F57"/>
    <w:rsid w:val="008A48C8"/>
    <w:rsid w:val="008A775E"/>
    <w:rsid w:val="008B0D2C"/>
    <w:rsid w:val="008B149C"/>
    <w:rsid w:val="008B271B"/>
    <w:rsid w:val="008B279A"/>
    <w:rsid w:val="008B42FC"/>
    <w:rsid w:val="008B4FDA"/>
    <w:rsid w:val="008B581D"/>
    <w:rsid w:val="008B6252"/>
    <w:rsid w:val="008B6D6D"/>
    <w:rsid w:val="008B6D79"/>
    <w:rsid w:val="008B7C16"/>
    <w:rsid w:val="008C08CE"/>
    <w:rsid w:val="008C1494"/>
    <w:rsid w:val="008C354C"/>
    <w:rsid w:val="008C4CD8"/>
    <w:rsid w:val="008C511D"/>
    <w:rsid w:val="008C6571"/>
    <w:rsid w:val="008C79BC"/>
    <w:rsid w:val="008D050F"/>
    <w:rsid w:val="008D0EDF"/>
    <w:rsid w:val="008D10A3"/>
    <w:rsid w:val="008D1E36"/>
    <w:rsid w:val="008D3A0A"/>
    <w:rsid w:val="008D50F2"/>
    <w:rsid w:val="008D546B"/>
    <w:rsid w:val="008D6D72"/>
    <w:rsid w:val="008D77CA"/>
    <w:rsid w:val="008E04AB"/>
    <w:rsid w:val="008E0B4B"/>
    <w:rsid w:val="008E231C"/>
    <w:rsid w:val="008E4730"/>
    <w:rsid w:val="008E5C84"/>
    <w:rsid w:val="008E651F"/>
    <w:rsid w:val="008E6CD8"/>
    <w:rsid w:val="008E770E"/>
    <w:rsid w:val="008F0045"/>
    <w:rsid w:val="008F0ABE"/>
    <w:rsid w:val="008F0BF3"/>
    <w:rsid w:val="008F0FED"/>
    <w:rsid w:val="008F16FF"/>
    <w:rsid w:val="008F2566"/>
    <w:rsid w:val="008F5868"/>
    <w:rsid w:val="008F59A0"/>
    <w:rsid w:val="008F5F1E"/>
    <w:rsid w:val="008F6912"/>
    <w:rsid w:val="008F70E6"/>
    <w:rsid w:val="008F775E"/>
    <w:rsid w:val="008F7D02"/>
    <w:rsid w:val="00901969"/>
    <w:rsid w:val="00902005"/>
    <w:rsid w:val="00903428"/>
    <w:rsid w:val="00903AB7"/>
    <w:rsid w:val="00903CD9"/>
    <w:rsid w:val="00903D62"/>
    <w:rsid w:val="00904105"/>
    <w:rsid w:val="009045FE"/>
    <w:rsid w:val="00904FCE"/>
    <w:rsid w:val="009052D1"/>
    <w:rsid w:val="00905739"/>
    <w:rsid w:val="00905E04"/>
    <w:rsid w:val="0090681C"/>
    <w:rsid w:val="00907BE9"/>
    <w:rsid w:val="0091097C"/>
    <w:rsid w:val="00910BCD"/>
    <w:rsid w:val="00911A0F"/>
    <w:rsid w:val="009122F3"/>
    <w:rsid w:val="00912CFA"/>
    <w:rsid w:val="00912E75"/>
    <w:rsid w:val="00912F5B"/>
    <w:rsid w:val="009133E3"/>
    <w:rsid w:val="00914577"/>
    <w:rsid w:val="009168EC"/>
    <w:rsid w:val="00917739"/>
    <w:rsid w:val="00920786"/>
    <w:rsid w:val="00920930"/>
    <w:rsid w:val="00923F6E"/>
    <w:rsid w:val="009248F7"/>
    <w:rsid w:val="00924BE7"/>
    <w:rsid w:val="009255FB"/>
    <w:rsid w:val="0092575F"/>
    <w:rsid w:val="00927422"/>
    <w:rsid w:val="0092786B"/>
    <w:rsid w:val="00927CA7"/>
    <w:rsid w:val="00927F28"/>
    <w:rsid w:val="0093077D"/>
    <w:rsid w:val="0093161C"/>
    <w:rsid w:val="0093382D"/>
    <w:rsid w:val="009349BB"/>
    <w:rsid w:val="00935D06"/>
    <w:rsid w:val="0093656B"/>
    <w:rsid w:val="009368C7"/>
    <w:rsid w:val="0093695E"/>
    <w:rsid w:val="0093735C"/>
    <w:rsid w:val="00940AC2"/>
    <w:rsid w:val="00940DB3"/>
    <w:rsid w:val="0094105D"/>
    <w:rsid w:val="00941490"/>
    <w:rsid w:val="009415BF"/>
    <w:rsid w:val="00945635"/>
    <w:rsid w:val="00945DF5"/>
    <w:rsid w:val="0094705B"/>
    <w:rsid w:val="009476EF"/>
    <w:rsid w:val="00951376"/>
    <w:rsid w:val="00951430"/>
    <w:rsid w:val="00951497"/>
    <w:rsid w:val="0095168A"/>
    <w:rsid w:val="0095177C"/>
    <w:rsid w:val="00951834"/>
    <w:rsid w:val="00952096"/>
    <w:rsid w:val="00955BB1"/>
    <w:rsid w:val="00955DD8"/>
    <w:rsid w:val="00961842"/>
    <w:rsid w:val="00961DE2"/>
    <w:rsid w:val="00963DD6"/>
    <w:rsid w:val="00965E68"/>
    <w:rsid w:val="00965EFF"/>
    <w:rsid w:val="009668E9"/>
    <w:rsid w:val="00966A38"/>
    <w:rsid w:val="00971974"/>
    <w:rsid w:val="00973023"/>
    <w:rsid w:val="0097304F"/>
    <w:rsid w:val="0097364B"/>
    <w:rsid w:val="00974FF8"/>
    <w:rsid w:val="009756C5"/>
    <w:rsid w:val="00975A54"/>
    <w:rsid w:val="00980B3C"/>
    <w:rsid w:val="0098290D"/>
    <w:rsid w:val="009836E2"/>
    <w:rsid w:val="009855A4"/>
    <w:rsid w:val="00986DA4"/>
    <w:rsid w:val="009937EA"/>
    <w:rsid w:val="00994117"/>
    <w:rsid w:val="009942EF"/>
    <w:rsid w:val="00994D36"/>
    <w:rsid w:val="009966DE"/>
    <w:rsid w:val="009974B8"/>
    <w:rsid w:val="009A3407"/>
    <w:rsid w:val="009A3983"/>
    <w:rsid w:val="009A4592"/>
    <w:rsid w:val="009A4776"/>
    <w:rsid w:val="009A5DF9"/>
    <w:rsid w:val="009A7D44"/>
    <w:rsid w:val="009B0118"/>
    <w:rsid w:val="009B190D"/>
    <w:rsid w:val="009B3E54"/>
    <w:rsid w:val="009B4A4E"/>
    <w:rsid w:val="009B50B7"/>
    <w:rsid w:val="009B5B23"/>
    <w:rsid w:val="009B7F58"/>
    <w:rsid w:val="009C0A45"/>
    <w:rsid w:val="009C1B8F"/>
    <w:rsid w:val="009C2DD1"/>
    <w:rsid w:val="009C369B"/>
    <w:rsid w:val="009C3BE7"/>
    <w:rsid w:val="009C3CB1"/>
    <w:rsid w:val="009C3CBD"/>
    <w:rsid w:val="009C7AE7"/>
    <w:rsid w:val="009D240F"/>
    <w:rsid w:val="009D2E08"/>
    <w:rsid w:val="009D31F2"/>
    <w:rsid w:val="009D32E4"/>
    <w:rsid w:val="009D3770"/>
    <w:rsid w:val="009D38D7"/>
    <w:rsid w:val="009D39FB"/>
    <w:rsid w:val="009D5074"/>
    <w:rsid w:val="009D66D2"/>
    <w:rsid w:val="009E3ED1"/>
    <w:rsid w:val="009E43D7"/>
    <w:rsid w:val="009E4D6B"/>
    <w:rsid w:val="009E5D55"/>
    <w:rsid w:val="009E6873"/>
    <w:rsid w:val="009F14C4"/>
    <w:rsid w:val="009F1611"/>
    <w:rsid w:val="009F217F"/>
    <w:rsid w:val="009F2E9A"/>
    <w:rsid w:val="009F435E"/>
    <w:rsid w:val="009F457C"/>
    <w:rsid w:val="009F4D61"/>
    <w:rsid w:val="009F5466"/>
    <w:rsid w:val="009F5B6E"/>
    <w:rsid w:val="009F6273"/>
    <w:rsid w:val="009F6CFD"/>
    <w:rsid w:val="009F7CCA"/>
    <w:rsid w:val="00A01F46"/>
    <w:rsid w:val="00A03F9D"/>
    <w:rsid w:val="00A04214"/>
    <w:rsid w:val="00A07202"/>
    <w:rsid w:val="00A103A1"/>
    <w:rsid w:val="00A10F46"/>
    <w:rsid w:val="00A12F7C"/>
    <w:rsid w:val="00A13B79"/>
    <w:rsid w:val="00A1567B"/>
    <w:rsid w:val="00A16253"/>
    <w:rsid w:val="00A175D4"/>
    <w:rsid w:val="00A17A72"/>
    <w:rsid w:val="00A22019"/>
    <w:rsid w:val="00A220D9"/>
    <w:rsid w:val="00A25B2F"/>
    <w:rsid w:val="00A25D10"/>
    <w:rsid w:val="00A276CF"/>
    <w:rsid w:val="00A309F5"/>
    <w:rsid w:val="00A3160D"/>
    <w:rsid w:val="00A31CDD"/>
    <w:rsid w:val="00A31FFA"/>
    <w:rsid w:val="00A33471"/>
    <w:rsid w:val="00A34CAD"/>
    <w:rsid w:val="00A35CD1"/>
    <w:rsid w:val="00A371B3"/>
    <w:rsid w:val="00A37460"/>
    <w:rsid w:val="00A37548"/>
    <w:rsid w:val="00A40E30"/>
    <w:rsid w:val="00A42D10"/>
    <w:rsid w:val="00A43F4B"/>
    <w:rsid w:val="00A444C3"/>
    <w:rsid w:val="00A46223"/>
    <w:rsid w:val="00A47065"/>
    <w:rsid w:val="00A472CB"/>
    <w:rsid w:val="00A4746E"/>
    <w:rsid w:val="00A50970"/>
    <w:rsid w:val="00A51E64"/>
    <w:rsid w:val="00A5314B"/>
    <w:rsid w:val="00A5401F"/>
    <w:rsid w:val="00A544F5"/>
    <w:rsid w:val="00A547C6"/>
    <w:rsid w:val="00A54E67"/>
    <w:rsid w:val="00A553A6"/>
    <w:rsid w:val="00A569F7"/>
    <w:rsid w:val="00A60189"/>
    <w:rsid w:val="00A60842"/>
    <w:rsid w:val="00A60D9E"/>
    <w:rsid w:val="00A62638"/>
    <w:rsid w:val="00A6512A"/>
    <w:rsid w:val="00A6523F"/>
    <w:rsid w:val="00A6632C"/>
    <w:rsid w:val="00A668C1"/>
    <w:rsid w:val="00A66E79"/>
    <w:rsid w:val="00A6749C"/>
    <w:rsid w:val="00A70414"/>
    <w:rsid w:val="00A714E4"/>
    <w:rsid w:val="00A71E7B"/>
    <w:rsid w:val="00A721EA"/>
    <w:rsid w:val="00A72691"/>
    <w:rsid w:val="00A7439B"/>
    <w:rsid w:val="00A7545B"/>
    <w:rsid w:val="00A754F3"/>
    <w:rsid w:val="00A75872"/>
    <w:rsid w:val="00A76B85"/>
    <w:rsid w:val="00A76FE9"/>
    <w:rsid w:val="00A77F85"/>
    <w:rsid w:val="00A812C9"/>
    <w:rsid w:val="00A814E8"/>
    <w:rsid w:val="00A82011"/>
    <w:rsid w:val="00A82203"/>
    <w:rsid w:val="00A842BD"/>
    <w:rsid w:val="00A844DC"/>
    <w:rsid w:val="00A878EF"/>
    <w:rsid w:val="00A87BBD"/>
    <w:rsid w:val="00A904C2"/>
    <w:rsid w:val="00A9102A"/>
    <w:rsid w:val="00A910BA"/>
    <w:rsid w:val="00A93748"/>
    <w:rsid w:val="00A95181"/>
    <w:rsid w:val="00A9588F"/>
    <w:rsid w:val="00A95C7F"/>
    <w:rsid w:val="00A96A62"/>
    <w:rsid w:val="00A974BB"/>
    <w:rsid w:val="00A97839"/>
    <w:rsid w:val="00AA05D3"/>
    <w:rsid w:val="00AA1B18"/>
    <w:rsid w:val="00AA29F3"/>
    <w:rsid w:val="00AA2F4A"/>
    <w:rsid w:val="00AA4DEC"/>
    <w:rsid w:val="00AA51AC"/>
    <w:rsid w:val="00AB0023"/>
    <w:rsid w:val="00AB1CC2"/>
    <w:rsid w:val="00AB49FA"/>
    <w:rsid w:val="00AB4C75"/>
    <w:rsid w:val="00AB5C05"/>
    <w:rsid w:val="00AB6E2A"/>
    <w:rsid w:val="00AC2114"/>
    <w:rsid w:val="00AC285F"/>
    <w:rsid w:val="00AC3266"/>
    <w:rsid w:val="00AC3833"/>
    <w:rsid w:val="00AC49E6"/>
    <w:rsid w:val="00AC4B9F"/>
    <w:rsid w:val="00AC6285"/>
    <w:rsid w:val="00AC6302"/>
    <w:rsid w:val="00AC7076"/>
    <w:rsid w:val="00AD0523"/>
    <w:rsid w:val="00AD15EC"/>
    <w:rsid w:val="00AD3727"/>
    <w:rsid w:val="00AD3D46"/>
    <w:rsid w:val="00AD63DD"/>
    <w:rsid w:val="00AD6B4E"/>
    <w:rsid w:val="00AD6BB6"/>
    <w:rsid w:val="00AD6E43"/>
    <w:rsid w:val="00AE1CF4"/>
    <w:rsid w:val="00AE218C"/>
    <w:rsid w:val="00AE3A5D"/>
    <w:rsid w:val="00AE3F06"/>
    <w:rsid w:val="00AE40CB"/>
    <w:rsid w:val="00AE44A1"/>
    <w:rsid w:val="00AE4706"/>
    <w:rsid w:val="00AE73C9"/>
    <w:rsid w:val="00AF0B1B"/>
    <w:rsid w:val="00AF0E5C"/>
    <w:rsid w:val="00AF0F97"/>
    <w:rsid w:val="00AF1020"/>
    <w:rsid w:val="00AF21DF"/>
    <w:rsid w:val="00AF299A"/>
    <w:rsid w:val="00AF36E4"/>
    <w:rsid w:val="00AF37F3"/>
    <w:rsid w:val="00AF452C"/>
    <w:rsid w:val="00AF6DFD"/>
    <w:rsid w:val="00AF7AC9"/>
    <w:rsid w:val="00B0123F"/>
    <w:rsid w:val="00B01270"/>
    <w:rsid w:val="00B02FAE"/>
    <w:rsid w:val="00B037B8"/>
    <w:rsid w:val="00B04790"/>
    <w:rsid w:val="00B04D65"/>
    <w:rsid w:val="00B0529F"/>
    <w:rsid w:val="00B05B28"/>
    <w:rsid w:val="00B05E08"/>
    <w:rsid w:val="00B060DB"/>
    <w:rsid w:val="00B07D83"/>
    <w:rsid w:val="00B1070C"/>
    <w:rsid w:val="00B12661"/>
    <w:rsid w:val="00B1330D"/>
    <w:rsid w:val="00B13786"/>
    <w:rsid w:val="00B13DFE"/>
    <w:rsid w:val="00B1452E"/>
    <w:rsid w:val="00B14C17"/>
    <w:rsid w:val="00B17B15"/>
    <w:rsid w:val="00B20A5D"/>
    <w:rsid w:val="00B20B4B"/>
    <w:rsid w:val="00B216FB"/>
    <w:rsid w:val="00B22913"/>
    <w:rsid w:val="00B23118"/>
    <w:rsid w:val="00B23562"/>
    <w:rsid w:val="00B23FC4"/>
    <w:rsid w:val="00B24C76"/>
    <w:rsid w:val="00B24CBC"/>
    <w:rsid w:val="00B257C8"/>
    <w:rsid w:val="00B304CB"/>
    <w:rsid w:val="00B3057E"/>
    <w:rsid w:val="00B30B47"/>
    <w:rsid w:val="00B3124A"/>
    <w:rsid w:val="00B33282"/>
    <w:rsid w:val="00B338BF"/>
    <w:rsid w:val="00B3396E"/>
    <w:rsid w:val="00B34182"/>
    <w:rsid w:val="00B356F7"/>
    <w:rsid w:val="00B35D49"/>
    <w:rsid w:val="00B36294"/>
    <w:rsid w:val="00B37AB9"/>
    <w:rsid w:val="00B403AF"/>
    <w:rsid w:val="00B407C5"/>
    <w:rsid w:val="00B40A8F"/>
    <w:rsid w:val="00B40D6A"/>
    <w:rsid w:val="00B415D0"/>
    <w:rsid w:val="00B41829"/>
    <w:rsid w:val="00B4394C"/>
    <w:rsid w:val="00B44D06"/>
    <w:rsid w:val="00B4571F"/>
    <w:rsid w:val="00B4589A"/>
    <w:rsid w:val="00B50E98"/>
    <w:rsid w:val="00B520F4"/>
    <w:rsid w:val="00B52E8C"/>
    <w:rsid w:val="00B531EF"/>
    <w:rsid w:val="00B538A8"/>
    <w:rsid w:val="00B538BF"/>
    <w:rsid w:val="00B53E02"/>
    <w:rsid w:val="00B566F7"/>
    <w:rsid w:val="00B569AE"/>
    <w:rsid w:val="00B601EB"/>
    <w:rsid w:val="00B61CBF"/>
    <w:rsid w:val="00B62481"/>
    <w:rsid w:val="00B637AF"/>
    <w:rsid w:val="00B63B94"/>
    <w:rsid w:val="00B63DA0"/>
    <w:rsid w:val="00B6412A"/>
    <w:rsid w:val="00B65216"/>
    <w:rsid w:val="00B702BB"/>
    <w:rsid w:val="00B710FC"/>
    <w:rsid w:val="00B71CBC"/>
    <w:rsid w:val="00B72860"/>
    <w:rsid w:val="00B735E3"/>
    <w:rsid w:val="00B74A2E"/>
    <w:rsid w:val="00B75204"/>
    <w:rsid w:val="00B75789"/>
    <w:rsid w:val="00B75D18"/>
    <w:rsid w:val="00B7634D"/>
    <w:rsid w:val="00B76EBD"/>
    <w:rsid w:val="00B8258C"/>
    <w:rsid w:val="00B82E9B"/>
    <w:rsid w:val="00B8369B"/>
    <w:rsid w:val="00B90FFD"/>
    <w:rsid w:val="00B94090"/>
    <w:rsid w:val="00B943E4"/>
    <w:rsid w:val="00B9493B"/>
    <w:rsid w:val="00B962D1"/>
    <w:rsid w:val="00B96816"/>
    <w:rsid w:val="00B968B7"/>
    <w:rsid w:val="00B97389"/>
    <w:rsid w:val="00B978A0"/>
    <w:rsid w:val="00BA142B"/>
    <w:rsid w:val="00BA7602"/>
    <w:rsid w:val="00BA77EE"/>
    <w:rsid w:val="00BB09F6"/>
    <w:rsid w:val="00BB0EC1"/>
    <w:rsid w:val="00BB33B7"/>
    <w:rsid w:val="00BB3680"/>
    <w:rsid w:val="00BB4AF7"/>
    <w:rsid w:val="00BB501F"/>
    <w:rsid w:val="00BB5338"/>
    <w:rsid w:val="00BB77FA"/>
    <w:rsid w:val="00BC1282"/>
    <w:rsid w:val="00BC14E7"/>
    <w:rsid w:val="00BC3747"/>
    <w:rsid w:val="00BC3CC1"/>
    <w:rsid w:val="00BC479A"/>
    <w:rsid w:val="00BC48E9"/>
    <w:rsid w:val="00BC5C40"/>
    <w:rsid w:val="00BC6283"/>
    <w:rsid w:val="00BC6826"/>
    <w:rsid w:val="00BC77C6"/>
    <w:rsid w:val="00BC77DD"/>
    <w:rsid w:val="00BD11BD"/>
    <w:rsid w:val="00BD1377"/>
    <w:rsid w:val="00BD2D18"/>
    <w:rsid w:val="00BD3D03"/>
    <w:rsid w:val="00BD5A39"/>
    <w:rsid w:val="00BD5DCA"/>
    <w:rsid w:val="00BD6331"/>
    <w:rsid w:val="00BE0593"/>
    <w:rsid w:val="00BE3DF8"/>
    <w:rsid w:val="00BE592E"/>
    <w:rsid w:val="00BE69BD"/>
    <w:rsid w:val="00BE6E0B"/>
    <w:rsid w:val="00BF1A1E"/>
    <w:rsid w:val="00BF243B"/>
    <w:rsid w:val="00BF3558"/>
    <w:rsid w:val="00BF4D31"/>
    <w:rsid w:val="00BF5EE6"/>
    <w:rsid w:val="00BF6121"/>
    <w:rsid w:val="00BF6314"/>
    <w:rsid w:val="00BF6730"/>
    <w:rsid w:val="00BF679F"/>
    <w:rsid w:val="00C005F9"/>
    <w:rsid w:val="00C01332"/>
    <w:rsid w:val="00C062BD"/>
    <w:rsid w:val="00C06CF2"/>
    <w:rsid w:val="00C10D24"/>
    <w:rsid w:val="00C13A63"/>
    <w:rsid w:val="00C13B8A"/>
    <w:rsid w:val="00C15E7A"/>
    <w:rsid w:val="00C20573"/>
    <w:rsid w:val="00C23C90"/>
    <w:rsid w:val="00C2790A"/>
    <w:rsid w:val="00C31A0F"/>
    <w:rsid w:val="00C3277A"/>
    <w:rsid w:val="00C3542E"/>
    <w:rsid w:val="00C4056C"/>
    <w:rsid w:val="00C446C4"/>
    <w:rsid w:val="00C447DB"/>
    <w:rsid w:val="00C45518"/>
    <w:rsid w:val="00C46550"/>
    <w:rsid w:val="00C47BB1"/>
    <w:rsid w:val="00C47E1E"/>
    <w:rsid w:val="00C50952"/>
    <w:rsid w:val="00C511CE"/>
    <w:rsid w:val="00C5189E"/>
    <w:rsid w:val="00C51CCB"/>
    <w:rsid w:val="00C54608"/>
    <w:rsid w:val="00C56922"/>
    <w:rsid w:val="00C57665"/>
    <w:rsid w:val="00C57865"/>
    <w:rsid w:val="00C6078B"/>
    <w:rsid w:val="00C6123A"/>
    <w:rsid w:val="00C629B0"/>
    <w:rsid w:val="00C62D1C"/>
    <w:rsid w:val="00C62F58"/>
    <w:rsid w:val="00C64C01"/>
    <w:rsid w:val="00C65298"/>
    <w:rsid w:val="00C65483"/>
    <w:rsid w:val="00C70C64"/>
    <w:rsid w:val="00C71CB3"/>
    <w:rsid w:val="00C7320C"/>
    <w:rsid w:val="00C737E3"/>
    <w:rsid w:val="00C738F2"/>
    <w:rsid w:val="00C73976"/>
    <w:rsid w:val="00C74C71"/>
    <w:rsid w:val="00C74F5B"/>
    <w:rsid w:val="00C74F86"/>
    <w:rsid w:val="00C75C67"/>
    <w:rsid w:val="00C75E75"/>
    <w:rsid w:val="00C75FE4"/>
    <w:rsid w:val="00C76128"/>
    <w:rsid w:val="00C77101"/>
    <w:rsid w:val="00C816B3"/>
    <w:rsid w:val="00C826CD"/>
    <w:rsid w:val="00C85426"/>
    <w:rsid w:val="00C8669E"/>
    <w:rsid w:val="00C86DBA"/>
    <w:rsid w:val="00C92BD5"/>
    <w:rsid w:val="00C93FDD"/>
    <w:rsid w:val="00C94F60"/>
    <w:rsid w:val="00C954D3"/>
    <w:rsid w:val="00C95582"/>
    <w:rsid w:val="00C95BA8"/>
    <w:rsid w:val="00C97CD9"/>
    <w:rsid w:val="00CA0934"/>
    <w:rsid w:val="00CA1ECD"/>
    <w:rsid w:val="00CA219F"/>
    <w:rsid w:val="00CA3C4B"/>
    <w:rsid w:val="00CA4DF0"/>
    <w:rsid w:val="00CA6FBA"/>
    <w:rsid w:val="00CA70C2"/>
    <w:rsid w:val="00CA70DF"/>
    <w:rsid w:val="00CB042E"/>
    <w:rsid w:val="00CB179B"/>
    <w:rsid w:val="00CB188B"/>
    <w:rsid w:val="00CB1C63"/>
    <w:rsid w:val="00CB2802"/>
    <w:rsid w:val="00CB364A"/>
    <w:rsid w:val="00CB3DFA"/>
    <w:rsid w:val="00CB5064"/>
    <w:rsid w:val="00CB637B"/>
    <w:rsid w:val="00CB66BC"/>
    <w:rsid w:val="00CB6F96"/>
    <w:rsid w:val="00CB71AC"/>
    <w:rsid w:val="00CB7A4D"/>
    <w:rsid w:val="00CB7C63"/>
    <w:rsid w:val="00CB7D60"/>
    <w:rsid w:val="00CC066E"/>
    <w:rsid w:val="00CC0F86"/>
    <w:rsid w:val="00CC18C5"/>
    <w:rsid w:val="00CC220A"/>
    <w:rsid w:val="00CC2470"/>
    <w:rsid w:val="00CC3725"/>
    <w:rsid w:val="00CC3FA6"/>
    <w:rsid w:val="00CC412D"/>
    <w:rsid w:val="00CC41E1"/>
    <w:rsid w:val="00CC4C64"/>
    <w:rsid w:val="00CC4DC2"/>
    <w:rsid w:val="00CC7D00"/>
    <w:rsid w:val="00CD095B"/>
    <w:rsid w:val="00CD1ECB"/>
    <w:rsid w:val="00CD27F0"/>
    <w:rsid w:val="00CD38E7"/>
    <w:rsid w:val="00CD3B23"/>
    <w:rsid w:val="00CD435A"/>
    <w:rsid w:val="00CD468C"/>
    <w:rsid w:val="00CD4B1A"/>
    <w:rsid w:val="00CD55D1"/>
    <w:rsid w:val="00CD6708"/>
    <w:rsid w:val="00CD6A19"/>
    <w:rsid w:val="00CE0079"/>
    <w:rsid w:val="00CE0448"/>
    <w:rsid w:val="00CE23AC"/>
    <w:rsid w:val="00CE29A6"/>
    <w:rsid w:val="00CE4EC4"/>
    <w:rsid w:val="00CE500F"/>
    <w:rsid w:val="00CE6DAC"/>
    <w:rsid w:val="00CE73BC"/>
    <w:rsid w:val="00CF25B8"/>
    <w:rsid w:val="00CF36A1"/>
    <w:rsid w:val="00CF38BE"/>
    <w:rsid w:val="00CF4DBB"/>
    <w:rsid w:val="00CF7BFA"/>
    <w:rsid w:val="00D046DA"/>
    <w:rsid w:val="00D04830"/>
    <w:rsid w:val="00D04877"/>
    <w:rsid w:val="00D04C11"/>
    <w:rsid w:val="00D0672D"/>
    <w:rsid w:val="00D06C31"/>
    <w:rsid w:val="00D0742C"/>
    <w:rsid w:val="00D07A7A"/>
    <w:rsid w:val="00D10CA3"/>
    <w:rsid w:val="00D14AD9"/>
    <w:rsid w:val="00D166FC"/>
    <w:rsid w:val="00D2052A"/>
    <w:rsid w:val="00D22414"/>
    <w:rsid w:val="00D224DA"/>
    <w:rsid w:val="00D22C0E"/>
    <w:rsid w:val="00D22F50"/>
    <w:rsid w:val="00D25CB8"/>
    <w:rsid w:val="00D30237"/>
    <w:rsid w:val="00D30D24"/>
    <w:rsid w:val="00D31535"/>
    <w:rsid w:val="00D322A6"/>
    <w:rsid w:val="00D3328B"/>
    <w:rsid w:val="00D332D9"/>
    <w:rsid w:val="00D3371D"/>
    <w:rsid w:val="00D3406C"/>
    <w:rsid w:val="00D36098"/>
    <w:rsid w:val="00D4041E"/>
    <w:rsid w:val="00D40BDE"/>
    <w:rsid w:val="00D441C6"/>
    <w:rsid w:val="00D44678"/>
    <w:rsid w:val="00D44E63"/>
    <w:rsid w:val="00D46074"/>
    <w:rsid w:val="00D47B49"/>
    <w:rsid w:val="00D516AB"/>
    <w:rsid w:val="00D51F07"/>
    <w:rsid w:val="00D52DEB"/>
    <w:rsid w:val="00D53270"/>
    <w:rsid w:val="00D546F7"/>
    <w:rsid w:val="00D56481"/>
    <w:rsid w:val="00D56A64"/>
    <w:rsid w:val="00D5735B"/>
    <w:rsid w:val="00D5740B"/>
    <w:rsid w:val="00D57F0D"/>
    <w:rsid w:val="00D619E5"/>
    <w:rsid w:val="00D61F5A"/>
    <w:rsid w:val="00D62E3B"/>
    <w:rsid w:val="00D63875"/>
    <w:rsid w:val="00D639C8"/>
    <w:rsid w:val="00D65235"/>
    <w:rsid w:val="00D67C57"/>
    <w:rsid w:val="00D7130C"/>
    <w:rsid w:val="00D71A3F"/>
    <w:rsid w:val="00D72C11"/>
    <w:rsid w:val="00D731E1"/>
    <w:rsid w:val="00D7542F"/>
    <w:rsid w:val="00D762F3"/>
    <w:rsid w:val="00D76AD7"/>
    <w:rsid w:val="00D8020B"/>
    <w:rsid w:val="00D826D1"/>
    <w:rsid w:val="00D82916"/>
    <w:rsid w:val="00D84448"/>
    <w:rsid w:val="00D8458B"/>
    <w:rsid w:val="00D85F5F"/>
    <w:rsid w:val="00D87E25"/>
    <w:rsid w:val="00D914FF"/>
    <w:rsid w:val="00D91E38"/>
    <w:rsid w:val="00D9244A"/>
    <w:rsid w:val="00D92D60"/>
    <w:rsid w:val="00D93623"/>
    <w:rsid w:val="00D94382"/>
    <w:rsid w:val="00D94DC2"/>
    <w:rsid w:val="00D95199"/>
    <w:rsid w:val="00D957AA"/>
    <w:rsid w:val="00D96FBE"/>
    <w:rsid w:val="00DA035A"/>
    <w:rsid w:val="00DA19E2"/>
    <w:rsid w:val="00DA1E57"/>
    <w:rsid w:val="00DA37ED"/>
    <w:rsid w:val="00DA4BEC"/>
    <w:rsid w:val="00DB0A39"/>
    <w:rsid w:val="00DB1C6C"/>
    <w:rsid w:val="00DB273B"/>
    <w:rsid w:val="00DB39FC"/>
    <w:rsid w:val="00DB7315"/>
    <w:rsid w:val="00DC11DA"/>
    <w:rsid w:val="00DC1A37"/>
    <w:rsid w:val="00DC21BB"/>
    <w:rsid w:val="00DC2DC3"/>
    <w:rsid w:val="00DC3D41"/>
    <w:rsid w:val="00DC61EA"/>
    <w:rsid w:val="00DC676C"/>
    <w:rsid w:val="00DC683B"/>
    <w:rsid w:val="00DD1B4F"/>
    <w:rsid w:val="00DD2606"/>
    <w:rsid w:val="00DD781A"/>
    <w:rsid w:val="00DE04EA"/>
    <w:rsid w:val="00DE1C7A"/>
    <w:rsid w:val="00DE4548"/>
    <w:rsid w:val="00DE5604"/>
    <w:rsid w:val="00DE60CA"/>
    <w:rsid w:val="00DE79EA"/>
    <w:rsid w:val="00DE7FBA"/>
    <w:rsid w:val="00DF04DC"/>
    <w:rsid w:val="00DF23D1"/>
    <w:rsid w:val="00DF39B9"/>
    <w:rsid w:val="00DF5E03"/>
    <w:rsid w:val="00E01856"/>
    <w:rsid w:val="00E0211E"/>
    <w:rsid w:val="00E026C9"/>
    <w:rsid w:val="00E028C8"/>
    <w:rsid w:val="00E05E54"/>
    <w:rsid w:val="00E06FB9"/>
    <w:rsid w:val="00E10FA6"/>
    <w:rsid w:val="00E11E7B"/>
    <w:rsid w:val="00E14AF5"/>
    <w:rsid w:val="00E14EA1"/>
    <w:rsid w:val="00E14FFD"/>
    <w:rsid w:val="00E153FB"/>
    <w:rsid w:val="00E177CE"/>
    <w:rsid w:val="00E21A51"/>
    <w:rsid w:val="00E22285"/>
    <w:rsid w:val="00E22B05"/>
    <w:rsid w:val="00E22D8E"/>
    <w:rsid w:val="00E24224"/>
    <w:rsid w:val="00E24AA1"/>
    <w:rsid w:val="00E24EDC"/>
    <w:rsid w:val="00E26BD8"/>
    <w:rsid w:val="00E2776B"/>
    <w:rsid w:val="00E3183C"/>
    <w:rsid w:val="00E31E4F"/>
    <w:rsid w:val="00E31F21"/>
    <w:rsid w:val="00E32246"/>
    <w:rsid w:val="00E32FBF"/>
    <w:rsid w:val="00E3333A"/>
    <w:rsid w:val="00E33B9A"/>
    <w:rsid w:val="00E33EC2"/>
    <w:rsid w:val="00E3438B"/>
    <w:rsid w:val="00E34E79"/>
    <w:rsid w:val="00E35D76"/>
    <w:rsid w:val="00E3648E"/>
    <w:rsid w:val="00E36669"/>
    <w:rsid w:val="00E4037D"/>
    <w:rsid w:val="00E40C49"/>
    <w:rsid w:val="00E42ECE"/>
    <w:rsid w:val="00E465E9"/>
    <w:rsid w:val="00E478D9"/>
    <w:rsid w:val="00E52452"/>
    <w:rsid w:val="00E530FF"/>
    <w:rsid w:val="00E57C89"/>
    <w:rsid w:val="00E60280"/>
    <w:rsid w:val="00E6072A"/>
    <w:rsid w:val="00E60B2D"/>
    <w:rsid w:val="00E61CEE"/>
    <w:rsid w:val="00E624B2"/>
    <w:rsid w:val="00E624B8"/>
    <w:rsid w:val="00E62A31"/>
    <w:rsid w:val="00E632B4"/>
    <w:rsid w:val="00E656EC"/>
    <w:rsid w:val="00E66C2B"/>
    <w:rsid w:val="00E70DF1"/>
    <w:rsid w:val="00E7118B"/>
    <w:rsid w:val="00E71C26"/>
    <w:rsid w:val="00E80188"/>
    <w:rsid w:val="00E80DD9"/>
    <w:rsid w:val="00E80F66"/>
    <w:rsid w:val="00E835A1"/>
    <w:rsid w:val="00E84272"/>
    <w:rsid w:val="00E84DB0"/>
    <w:rsid w:val="00E85467"/>
    <w:rsid w:val="00E86056"/>
    <w:rsid w:val="00E861CF"/>
    <w:rsid w:val="00E86EC5"/>
    <w:rsid w:val="00E87768"/>
    <w:rsid w:val="00E8794C"/>
    <w:rsid w:val="00E91348"/>
    <w:rsid w:val="00E93806"/>
    <w:rsid w:val="00E947F0"/>
    <w:rsid w:val="00E950E4"/>
    <w:rsid w:val="00E95EF4"/>
    <w:rsid w:val="00E969A1"/>
    <w:rsid w:val="00EA0AA1"/>
    <w:rsid w:val="00EA150A"/>
    <w:rsid w:val="00EA1D95"/>
    <w:rsid w:val="00EA22A2"/>
    <w:rsid w:val="00EA3CF5"/>
    <w:rsid w:val="00EA4121"/>
    <w:rsid w:val="00EA429F"/>
    <w:rsid w:val="00EA6406"/>
    <w:rsid w:val="00EA6653"/>
    <w:rsid w:val="00EA70FC"/>
    <w:rsid w:val="00EB11CB"/>
    <w:rsid w:val="00EB18C0"/>
    <w:rsid w:val="00EB349C"/>
    <w:rsid w:val="00EB452E"/>
    <w:rsid w:val="00EB472A"/>
    <w:rsid w:val="00EB4FA1"/>
    <w:rsid w:val="00EB724B"/>
    <w:rsid w:val="00EB7FA4"/>
    <w:rsid w:val="00EC1851"/>
    <w:rsid w:val="00EC2E13"/>
    <w:rsid w:val="00EC4F8A"/>
    <w:rsid w:val="00EC5DFF"/>
    <w:rsid w:val="00EC6347"/>
    <w:rsid w:val="00ED0440"/>
    <w:rsid w:val="00ED0A4D"/>
    <w:rsid w:val="00ED0F72"/>
    <w:rsid w:val="00ED3625"/>
    <w:rsid w:val="00ED4C6D"/>
    <w:rsid w:val="00ED6F39"/>
    <w:rsid w:val="00ED75DD"/>
    <w:rsid w:val="00EE0079"/>
    <w:rsid w:val="00EE4A9F"/>
    <w:rsid w:val="00EE5423"/>
    <w:rsid w:val="00EE62BC"/>
    <w:rsid w:val="00EE6496"/>
    <w:rsid w:val="00EE73A0"/>
    <w:rsid w:val="00EF10EB"/>
    <w:rsid w:val="00EF1AA2"/>
    <w:rsid w:val="00EF46BC"/>
    <w:rsid w:val="00EF7105"/>
    <w:rsid w:val="00F002FC"/>
    <w:rsid w:val="00F01EE7"/>
    <w:rsid w:val="00F025B8"/>
    <w:rsid w:val="00F05A1F"/>
    <w:rsid w:val="00F117DC"/>
    <w:rsid w:val="00F11E53"/>
    <w:rsid w:val="00F13E25"/>
    <w:rsid w:val="00F14BB1"/>
    <w:rsid w:val="00F14D61"/>
    <w:rsid w:val="00F15F4D"/>
    <w:rsid w:val="00F17223"/>
    <w:rsid w:val="00F17817"/>
    <w:rsid w:val="00F200DC"/>
    <w:rsid w:val="00F2027D"/>
    <w:rsid w:val="00F21770"/>
    <w:rsid w:val="00F25539"/>
    <w:rsid w:val="00F25CFF"/>
    <w:rsid w:val="00F272DF"/>
    <w:rsid w:val="00F27602"/>
    <w:rsid w:val="00F30C34"/>
    <w:rsid w:val="00F3212C"/>
    <w:rsid w:val="00F344A1"/>
    <w:rsid w:val="00F3594D"/>
    <w:rsid w:val="00F3789A"/>
    <w:rsid w:val="00F4074F"/>
    <w:rsid w:val="00F4117C"/>
    <w:rsid w:val="00F416E9"/>
    <w:rsid w:val="00F42A81"/>
    <w:rsid w:val="00F43E09"/>
    <w:rsid w:val="00F44400"/>
    <w:rsid w:val="00F45DEE"/>
    <w:rsid w:val="00F515BB"/>
    <w:rsid w:val="00F52082"/>
    <w:rsid w:val="00F53694"/>
    <w:rsid w:val="00F53971"/>
    <w:rsid w:val="00F61E8B"/>
    <w:rsid w:val="00F6297E"/>
    <w:rsid w:val="00F63F3D"/>
    <w:rsid w:val="00F6465E"/>
    <w:rsid w:val="00F665C1"/>
    <w:rsid w:val="00F7178C"/>
    <w:rsid w:val="00F71BB2"/>
    <w:rsid w:val="00F73D54"/>
    <w:rsid w:val="00F73DD7"/>
    <w:rsid w:val="00F76C1B"/>
    <w:rsid w:val="00F77A0D"/>
    <w:rsid w:val="00F80672"/>
    <w:rsid w:val="00F8113A"/>
    <w:rsid w:val="00F81EF2"/>
    <w:rsid w:val="00F840CB"/>
    <w:rsid w:val="00F8520A"/>
    <w:rsid w:val="00F87540"/>
    <w:rsid w:val="00F91BBD"/>
    <w:rsid w:val="00F93228"/>
    <w:rsid w:val="00F932EB"/>
    <w:rsid w:val="00F9414B"/>
    <w:rsid w:val="00F9542E"/>
    <w:rsid w:val="00F9685E"/>
    <w:rsid w:val="00F96F43"/>
    <w:rsid w:val="00F973FD"/>
    <w:rsid w:val="00F9768F"/>
    <w:rsid w:val="00F97CF4"/>
    <w:rsid w:val="00FA29DF"/>
    <w:rsid w:val="00FA3D45"/>
    <w:rsid w:val="00FA5882"/>
    <w:rsid w:val="00FB0669"/>
    <w:rsid w:val="00FB0916"/>
    <w:rsid w:val="00FB0990"/>
    <w:rsid w:val="00FB1700"/>
    <w:rsid w:val="00FB33DD"/>
    <w:rsid w:val="00FB345F"/>
    <w:rsid w:val="00FB3FF5"/>
    <w:rsid w:val="00FB4521"/>
    <w:rsid w:val="00FB4C0F"/>
    <w:rsid w:val="00FB5B87"/>
    <w:rsid w:val="00FB677A"/>
    <w:rsid w:val="00FB6F98"/>
    <w:rsid w:val="00FB7E5F"/>
    <w:rsid w:val="00FC00F2"/>
    <w:rsid w:val="00FC2411"/>
    <w:rsid w:val="00FC3BCC"/>
    <w:rsid w:val="00FC3E51"/>
    <w:rsid w:val="00FC54C3"/>
    <w:rsid w:val="00FC5745"/>
    <w:rsid w:val="00FC783A"/>
    <w:rsid w:val="00FD0858"/>
    <w:rsid w:val="00FD2CA0"/>
    <w:rsid w:val="00FD55A8"/>
    <w:rsid w:val="00FD57C7"/>
    <w:rsid w:val="00FD651A"/>
    <w:rsid w:val="00FD6FEA"/>
    <w:rsid w:val="00FD7E1A"/>
    <w:rsid w:val="00FE1F70"/>
    <w:rsid w:val="00FE2F45"/>
    <w:rsid w:val="00FE4A6B"/>
    <w:rsid w:val="00FE4F18"/>
    <w:rsid w:val="00FE54FC"/>
    <w:rsid w:val="00FF05D1"/>
    <w:rsid w:val="00FF0A87"/>
    <w:rsid w:val="00FF1342"/>
    <w:rsid w:val="00FF15F4"/>
    <w:rsid w:val="00FF1939"/>
    <w:rsid w:val="00FF3289"/>
    <w:rsid w:val="00FF329E"/>
    <w:rsid w:val="00FF3911"/>
    <w:rsid w:val="00FF4208"/>
    <w:rsid w:val="00FF465D"/>
    <w:rsid w:val="00FF56D2"/>
    <w:rsid w:val="00FF6C8C"/>
    <w:rsid w:val="00FF7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46A0175F"/>
  <w15:docId w15:val="{D577F267-255E-461C-9CB2-8FB72BC40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eastAsia="es-ES"/>
    </w:rPr>
  </w:style>
  <w:style w:type="paragraph" w:styleId="Ttulo1">
    <w:name w:val="heading 1"/>
    <w:basedOn w:val="Normal"/>
    <w:next w:val="Normal"/>
    <w:qFormat/>
    <w:rsid w:val="00F87540"/>
    <w:pPr>
      <w:keepNext/>
      <w:numPr>
        <w:ilvl w:val="12"/>
      </w:numPr>
      <w:tabs>
        <w:tab w:val="left" w:pos="851"/>
      </w:tabs>
      <w:autoSpaceDE w:val="0"/>
      <w:autoSpaceDN w:val="0"/>
      <w:jc w:val="both"/>
      <w:outlineLvl w:val="0"/>
    </w:pPr>
    <w:rPr>
      <w:rFonts w:ascii="Arial" w:hAnsi="Arial" w:cs="Arial"/>
      <w:b/>
      <w:bCs/>
      <w:color w:val="000000"/>
      <w:sz w:val="24"/>
      <w:szCs w:val="24"/>
      <w:lang w:val="es-CO"/>
    </w:rPr>
  </w:style>
  <w:style w:type="paragraph" w:styleId="Ttulo2">
    <w:name w:val="heading 2"/>
    <w:basedOn w:val="Normal"/>
    <w:next w:val="Normal"/>
    <w:link w:val="Ttulo2Car"/>
    <w:qFormat/>
    <w:rsid w:val="00EA3CF5"/>
    <w:pPr>
      <w:autoSpaceDE w:val="0"/>
      <w:autoSpaceDN w:val="0"/>
      <w:adjustRightInd w:val="0"/>
      <w:ind w:left="270" w:hanging="270"/>
      <w:outlineLvl w:val="1"/>
    </w:pPr>
    <w:rPr>
      <w:sz w:val="32"/>
      <w:szCs w:val="32"/>
      <w:lang w:val="es-MX" w:eastAsia="es-MX"/>
      <w14:shadow w14:blurRad="50800" w14:dist="38100" w14:dir="2700000" w14:sx="100000" w14:sy="100000" w14:kx="0" w14:ky="0" w14:algn="tl">
        <w14:srgbClr w14:val="000000">
          <w14:alpha w14:val="60000"/>
        </w14:srgbClr>
      </w14:shadow>
    </w:rPr>
  </w:style>
  <w:style w:type="paragraph" w:styleId="Ttulo3">
    <w:name w:val="heading 3"/>
    <w:basedOn w:val="Normal"/>
    <w:next w:val="Normal"/>
    <w:qFormat/>
    <w:rsid w:val="00F87540"/>
    <w:pPr>
      <w:keepNext/>
      <w:autoSpaceDE w:val="0"/>
      <w:autoSpaceDN w:val="0"/>
      <w:jc w:val="center"/>
      <w:outlineLvl w:val="2"/>
    </w:pPr>
    <w:rPr>
      <w:rFonts w:ascii="Arial" w:hAnsi="Arial" w:cs="Arial"/>
      <w:b/>
      <w:bCs/>
      <w:noProof/>
      <w:sz w:val="24"/>
      <w:szCs w:val="24"/>
      <w:lang w:val="en-US"/>
    </w:rPr>
  </w:style>
  <w:style w:type="paragraph" w:styleId="Ttulo4">
    <w:name w:val="heading 4"/>
    <w:basedOn w:val="Normal"/>
    <w:next w:val="Normal"/>
    <w:qFormat/>
    <w:rsid w:val="00F87540"/>
    <w:pPr>
      <w:keepNext/>
      <w:autoSpaceDE w:val="0"/>
      <w:autoSpaceDN w:val="0"/>
      <w:jc w:val="both"/>
      <w:outlineLvl w:val="3"/>
    </w:pPr>
    <w:rPr>
      <w:rFonts w:ascii="Arial" w:hAnsi="Arial" w:cs="Arial"/>
      <w:b/>
      <w:bCs/>
      <w:sz w:val="24"/>
      <w:szCs w:val="24"/>
      <w:lang w:val="es-CO"/>
    </w:rPr>
  </w:style>
  <w:style w:type="paragraph" w:styleId="Ttulo5">
    <w:name w:val="heading 5"/>
    <w:basedOn w:val="Normal"/>
    <w:next w:val="Normal"/>
    <w:qFormat/>
    <w:rsid w:val="00F87540"/>
    <w:pPr>
      <w:keepNext/>
      <w:autoSpaceDE w:val="0"/>
      <w:autoSpaceDN w:val="0"/>
      <w:spacing w:line="360" w:lineRule="auto"/>
      <w:jc w:val="center"/>
      <w:outlineLvl w:val="4"/>
    </w:pPr>
    <w:rPr>
      <w:rFonts w:ascii="Arial" w:hAnsi="Arial" w:cs="Arial"/>
      <w:b/>
      <w:bCs/>
      <w:color w:val="000000"/>
      <w:sz w:val="24"/>
      <w:szCs w:val="24"/>
      <w:lang w:val="es-CO"/>
    </w:rPr>
  </w:style>
  <w:style w:type="paragraph" w:styleId="Ttulo6">
    <w:name w:val="heading 6"/>
    <w:basedOn w:val="Normal"/>
    <w:next w:val="Normal"/>
    <w:qFormat/>
    <w:rsid w:val="00F87540"/>
    <w:pPr>
      <w:keepNext/>
      <w:tabs>
        <w:tab w:val="left" w:pos="851"/>
      </w:tabs>
      <w:autoSpaceDE w:val="0"/>
      <w:autoSpaceDN w:val="0"/>
      <w:jc w:val="both"/>
      <w:outlineLvl w:val="5"/>
    </w:pPr>
    <w:rPr>
      <w:rFonts w:ascii="Arial" w:hAnsi="Arial" w:cs="Arial"/>
      <w:sz w:val="28"/>
      <w:szCs w:val="28"/>
      <w:lang w:val="es-CO"/>
    </w:rPr>
  </w:style>
  <w:style w:type="paragraph" w:styleId="Ttulo7">
    <w:name w:val="heading 7"/>
    <w:basedOn w:val="Normal"/>
    <w:next w:val="Normal"/>
    <w:qFormat/>
    <w:rsid w:val="00F87540"/>
    <w:pPr>
      <w:keepNext/>
      <w:autoSpaceDE w:val="0"/>
      <w:autoSpaceDN w:val="0"/>
      <w:jc w:val="both"/>
      <w:outlineLvl w:val="6"/>
    </w:pPr>
    <w:rPr>
      <w:rFonts w:ascii="Arial" w:hAnsi="Arial" w:cs="Arial"/>
      <w:sz w:val="24"/>
      <w:szCs w:val="24"/>
      <w:lang w:val="es-CO"/>
    </w:rPr>
  </w:style>
  <w:style w:type="paragraph" w:styleId="Ttulo8">
    <w:name w:val="heading 8"/>
    <w:basedOn w:val="Normal"/>
    <w:next w:val="Normal"/>
    <w:qFormat/>
    <w:rsid w:val="00F87540"/>
    <w:pPr>
      <w:keepNext/>
      <w:autoSpaceDE w:val="0"/>
      <w:autoSpaceDN w:val="0"/>
      <w:jc w:val="center"/>
      <w:outlineLvl w:val="7"/>
    </w:pPr>
    <w:rPr>
      <w:rFonts w:ascii="Arial" w:hAnsi="Arial" w:cs="Arial"/>
      <w:noProof/>
      <w:sz w:val="24"/>
      <w:szCs w:val="24"/>
      <w:lang w:val="en-US"/>
    </w:rPr>
  </w:style>
  <w:style w:type="paragraph" w:styleId="Ttulo9">
    <w:name w:val="heading 9"/>
    <w:basedOn w:val="Normal"/>
    <w:next w:val="Normal"/>
    <w:qFormat/>
    <w:rsid w:val="00F87540"/>
    <w:pPr>
      <w:keepNext/>
      <w:autoSpaceDE w:val="0"/>
      <w:autoSpaceDN w:val="0"/>
      <w:jc w:val="center"/>
      <w:outlineLvl w:val="8"/>
    </w:pPr>
    <w:rPr>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Pr>
      <w:rFonts w:ascii="Arial" w:hAnsi="Arial"/>
      <w:sz w:val="22"/>
      <w:lang w:val="en-US"/>
    </w:rPr>
  </w:style>
  <w:style w:type="paragraph" w:styleId="Encabezado">
    <w:name w:val="header"/>
    <w:basedOn w:val="Normal"/>
    <w:link w:val="EncabezadoCar"/>
    <w:rsid w:val="00BF1A1E"/>
    <w:pPr>
      <w:tabs>
        <w:tab w:val="center" w:pos="4419"/>
        <w:tab w:val="right" w:pos="8838"/>
      </w:tabs>
    </w:pPr>
  </w:style>
  <w:style w:type="paragraph" w:styleId="Piedepgina">
    <w:name w:val="footer"/>
    <w:basedOn w:val="Normal"/>
    <w:link w:val="PiedepginaCar"/>
    <w:uiPriority w:val="99"/>
    <w:rsid w:val="00BF1A1E"/>
    <w:pPr>
      <w:tabs>
        <w:tab w:val="center" w:pos="4419"/>
        <w:tab w:val="right" w:pos="8838"/>
      </w:tabs>
    </w:pPr>
  </w:style>
  <w:style w:type="table" w:styleId="Tablaconcuadrcula">
    <w:name w:val="Table Grid"/>
    <w:basedOn w:val="Tablanormal"/>
    <w:uiPriority w:val="39"/>
    <w:rsid w:val="00BF1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sid w:val="00DF04DC"/>
    <w:rPr>
      <w:sz w:val="16"/>
      <w:szCs w:val="16"/>
    </w:rPr>
  </w:style>
  <w:style w:type="paragraph" w:styleId="Textocomentario">
    <w:name w:val="annotation text"/>
    <w:basedOn w:val="Normal"/>
    <w:semiHidden/>
    <w:rsid w:val="00DF04DC"/>
  </w:style>
  <w:style w:type="paragraph" w:styleId="Asuntodelcomentario">
    <w:name w:val="annotation subject"/>
    <w:basedOn w:val="Textocomentario"/>
    <w:next w:val="Textocomentario"/>
    <w:semiHidden/>
    <w:rsid w:val="00DF04DC"/>
    <w:rPr>
      <w:b/>
      <w:bCs/>
    </w:rPr>
  </w:style>
  <w:style w:type="paragraph" w:styleId="Textodeglobo">
    <w:name w:val="Balloon Text"/>
    <w:basedOn w:val="Normal"/>
    <w:semiHidden/>
    <w:rsid w:val="00DF04DC"/>
    <w:rPr>
      <w:rFonts w:ascii="Tahoma" w:hAnsi="Tahoma" w:cs="Tahoma"/>
      <w:sz w:val="16"/>
      <w:szCs w:val="16"/>
    </w:rPr>
  </w:style>
  <w:style w:type="paragraph" w:styleId="Sangradetextonormal">
    <w:name w:val="Body Text Indent"/>
    <w:basedOn w:val="Normal"/>
    <w:rsid w:val="00F87540"/>
    <w:pPr>
      <w:autoSpaceDE w:val="0"/>
      <w:autoSpaceDN w:val="0"/>
      <w:jc w:val="both"/>
    </w:pPr>
    <w:rPr>
      <w:rFonts w:ascii="Arial" w:hAnsi="Arial" w:cs="Arial"/>
      <w:color w:val="FF0000"/>
      <w:sz w:val="24"/>
      <w:szCs w:val="24"/>
      <w:lang w:val="es-CO"/>
    </w:rPr>
  </w:style>
  <w:style w:type="paragraph" w:styleId="Ttulo">
    <w:name w:val="Title"/>
    <w:basedOn w:val="Normal"/>
    <w:qFormat/>
    <w:rsid w:val="00F87540"/>
    <w:pPr>
      <w:autoSpaceDE w:val="0"/>
      <w:autoSpaceDN w:val="0"/>
      <w:jc w:val="center"/>
    </w:pPr>
    <w:rPr>
      <w:b/>
      <w:bCs/>
      <w:sz w:val="24"/>
      <w:szCs w:val="24"/>
      <w:lang w:val="es-ES_tradnl"/>
    </w:rPr>
  </w:style>
  <w:style w:type="character" w:styleId="Nmerodepgina">
    <w:name w:val="page number"/>
    <w:basedOn w:val="Fuentedeprrafopredeter"/>
    <w:rsid w:val="00F87540"/>
  </w:style>
  <w:style w:type="paragraph" w:styleId="Sangra2detindependiente">
    <w:name w:val="Body Text Indent 2"/>
    <w:basedOn w:val="Normal"/>
    <w:rsid w:val="00F87540"/>
    <w:pPr>
      <w:numPr>
        <w:ilvl w:val="12"/>
      </w:numPr>
      <w:tabs>
        <w:tab w:val="left" w:pos="851"/>
      </w:tabs>
      <w:autoSpaceDE w:val="0"/>
      <w:autoSpaceDN w:val="0"/>
      <w:ind w:hanging="284"/>
      <w:jc w:val="both"/>
    </w:pPr>
    <w:rPr>
      <w:rFonts w:ascii="Arial" w:hAnsi="Arial" w:cs="Arial"/>
      <w:color w:val="000000"/>
      <w:sz w:val="24"/>
      <w:szCs w:val="24"/>
    </w:rPr>
  </w:style>
  <w:style w:type="paragraph" w:styleId="Textoindependiente3">
    <w:name w:val="Body Text 3"/>
    <w:basedOn w:val="Normal"/>
    <w:rsid w:val="00F87540"/>
    <w:pPr>
      <w:autoSpaceDE w:val="0"/>
      <w:autoSpaceDN w:val="0"/>
      <w:jc w:val="center"/>
    </w:pPr>
    <w:rPr>
      <w:rFonts w:ascii="Arial" w:hAnsi="Arial" w:cs="Arial"/>
      <w:b/>
      <w:bCs/>
      <w:sz w:val="72"/>
      <w:szCs w:val="72"/>
      <w:lang w:val="es-CO"/>
    </w:rPr>
  </w:style>
  <w:style w:type="character" w:styleId="Hipervnculo">
    <w:name w:val="Hyperlink"/>
    <w:rsid w:val="00F87540"/>
    <w:rPr>
      <w:color w:val="0000FF"/>
      <w:u w:val="single"/>
    </w:rPr>
  </w:style>
  <w:style w:type="paragraph" w:styleId="Textoindependiente2">
    <w:name w:val="Body Text 2"/>
    <w:basedOn w:val="Normal"/>
    <w:rsid w:val="00F87540"/>
    <w:pPr>
      <w:autoSpaceDE w:val="0"/>
      <w:autoSpaceDN w:val="0"/>
      <w:spacing w:after="120" w:line="480" w:lineRule="auto"/>
    </w:pPr>
    <w:rPr>
      <w:lang w:val="es-CO"/>
    </w:rPr>
  </w:style>
  <w:style w:type="character" w:styleId="Hipervnculovisitado">
    <w:name w:val="FollowedHyperlink"/>
    <w:rsid w:val="00F87540"/>
    <w:rPr>
      <w:color w:val="800080"/>
      <w:u w:val="single"/>
    </w:rPr>
  </w:style>
  <w:style w:type="paragraph" w:styleId="Sangra3detindependiente">
    <w:name w:val="Body Text Indent 3"/>
    <w:basedOn w:val="Normal"/>
    <w:rsid w:val="00F80672"/>
    <w:pPr>
      <w:spacing w:after="120"/>
      <w:ind w:left="283"/>
    </w:pPr>
    <w:rPr>
      <w:sz w:val="16"/>
      <w:szCs w:val="16"/>
    </w:rPr>
  </w:style>
  <w:style w:type="paragraph" w:styleId="NormalWeb">
    <w:name w:val="Normal (Web)"/>
    <w:basedOn w:val="Normal"/>
    <w:uiPriority w:val="99"/>
    <w:rsid w:val="00355FB9"/>
    <w:pPr>
      <w:spacing w:before="100" w:beforeAutospacing="1" w:after="100" w:afterAutospacing="1"/>
    </w:pPr>
    <w:rPr>
      <w:sz w:val="24"/>
      <w:szCs w:val="24"/>
      <w:lang w:val="es-MX" w:eastAsia="es-MX"/>
    </w:rPr>
  </w:style>
  <w:style w:type="paragraph" w:styleId="Prrafodelista">
    <w:name w:val="List Paragraph"/>
    <w:aliases w:val="Bolita,Párrafo de lista2,Párrafo de lista21,Párrafo de lista3,Párrafo de lista211,BOLA,HOJA,Guión,Párrafo de lista31,BOLADEF,Titulo 8,Párrafo de lista5,Colorful List - Accent 11,Colorful List Accent 1,Estilo 3,TITULO1REQ,List Paragraph"/>
    <w:basedOn w:val="Normal"/>
    <w:link w:val="PrrafodelistaCar"/>
    <w:uiPriority w:val="34"/>
    <w:qFormat/>
    <w:rsid w:val="00903CD9"/>
    <w:pPr>
      <w:ind w:left="708"/>
    </w:pPr>
  </w:style>
  <w:style w:type="paragraph" w:customStyle="1" w:styleId="Default">
    <w:name w:val="Default"/>
    <w:rsid w:val="008B0D2C"/>
    <w:pPr>
      <w:autoSpaceDE w:val="0"/>
      <w:autoSpaceDN w:val="0"/>
      <w:adjustRightInd w:val="0"/>
    </w:pPr>
    <w:rPr>
      <w:rFonts w:ascii="Arial" w:hAnsi="Arial" w:cs="Arial"/>
      <w:color w:val="000000"/>
      <w:sz w:val="24"/>
      <w:szCs w:val="24"/>
      <w:lang w:val="es-ES" w:eastAsia="es-ES"/>
    </w:rPr>
  </w:style>
  <w:style w:type="character" w:customStyle="1" w:styleId="Ttulo2Car">
    <w:name w:val="Título 2 Car"/>
    <w:link w:val="Ttulo2"/>
    <w:rsid w:val="00107A31"/>
    <w:rPr>
      <w:sz w:val="32"/>
      <w:szCs w:val="32"/>
      <w:lang w:val="es-MX" w:eastAsia="es-MX"/>
      <w14:shadow w14:blurRad="50800" w14:dist="38100" w14:dir="2700000" w14:sx="100000" w14:sy="100000" w14:kx="0" w14:ky="0" w14:algn="tl">
        <w14:srgbClr w14:val="000000">
          <w14:alpha w14:val="60000"/>
        </w14:srgbClr>
      </w14:shadow>
    </w:rPr>
  </w:style>
  <w:style w:type="character" w:customStyle="1" w:styleId="TextoindependienteCar">
    <w:name w:val="Texto independiente Car"/>
    <w:link w:val="Textoindependiente"/>
    <w:rsid w:val="00107A31"/>
    <w:rPr>
      <w:rFonts w:ascii="Arial" w:hAnsi="Arial"/>
      <w:sz w:val="22"/>
      <w:lang w:val="en-US" w:eastAsia="es-ES"/>
    </w:rPr>
  </w:style>
  <w:style w:type="character" w:customStyle="1" w:styleId="PiedepginaCar">
    <w:name w:val="Pie de página Car"/>
    <w:link w:val="Piedepgina"/>
    <w:uiPriority w:val="99"/>
    <w:rsid w:val="00F8520A"/>
    <w:rPr>
      <w:lang w:val="es-ES" w:eastAsia="es-ES"/>
    </w:rPr>
  </w:style>
  <w:style w:type="character" w:customStyle="1" w:styleId="PrrafodelistaCar">
    <w:name w:val="Párrafo de lista Car"/>
    <w:aliases w:val="Bolita Car,Párrafo de lista2 Car,Párrafo de lista21 Car,Párrafo de lista3 Car,Párrafo de lista211 Car,BOLA Car,HOJA Car,Guión Car,Párrafo de lista31 Car,BOLADEF Car,Titulo 8 Car,Párrafo de lista5 Car,Colorful List - Accent 11 Car"/>
    <w:link w:val="Prrafodelista"/>
    <w:uiPriority w:val="34"/>
    <w:locked/>
    <w:rsid w:val="007C5036"/>
    <w:rPr>
      <w:lang w:val="es-ES" w:eastAsia="es-ES"/>
    </w:rPr>
  </w:style>
  <w:style w:type="character" w:customStyle="1" w:styleId="EncabezadoCar">
    <w:name w:val="Encabezado Car"/>
    <w:basedOn w:val="Fuentedeprrafopredeter"/>
    <w:link w:val="Encabezado"/>
    <w:uiPriority w:val="99"/>
    <w:rsid w:val="00A844DC"/>
    <w:rPr>
      <w:lang w:val="es-ES" w:eastAsia="es-ES"/>
    </w:rPr>
  </w:style>
  <w:style w:type="character" w:styleId="nfasis">
    <w:name w:val="Emphasis"/>
    <w:basedOn w:val="Fuentedeprrafopredeter"/>
    <w:uiPriority w:val="20"/>
    <w:qFormat/>
    <w:rsid w:val="00F7178C"/>
    <w:rPr>
      <w:i/>
      <w:iCs/>
    </w:rPr>
  </w:style>
  <w:style w:type="character" w:styleId="Textoennegrita">
    <w:name w:val="Strong"/>
    <w:basedOn w:val="Fuentedeprrafopredeter"/>
    <w:uiPriority w:val="22"/>
    <w:qFormat/>
    <w:rsid w:val="00F717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70945">
      <w:bodyDiv w:val="1"/>
      <w:marLeft w:val="0"/>
      <w:marRight w:val="0"/>
      <w:marTop w:val="0"/>
      <w:marBottom w:val="0"/>
      <w:divBdr>
        <w:top w:val="none" w:sz="0" w:space="0" w:color="auto"/>
        <w:left w:val="none" w:sz="0" w:space="0" w:color="auto"/>
        <w:bottom w:val="none" w:sz="0" w:space="0" w:color="auto"/>
        <w:right w:val="none" w:sz="0" w:space="0" w:color="auto"/>
      </w:divBdr>
      <w:divsChild>
        <w:div w:id="651183316">
          <w:marLeft w:val="0"/>
          <w:marRight w:val="0"/>
          <w:marTop w:val="0"/>
          <w:marBottom w:val="0"/>
          <w:divBdr>
            <w:top w:val="none" w:sz="0" w:space="0" w:color="auto"/>
            <w:left w:val="none" w:sz="0" w:space="0" w:color="auto"/>
            <w:bottom w:val="none" w:sz="0" w:space="0" w:color="auto"/>
            <w:right w:val="none" w:sz="0" w:space="0" w:color="auto"/>
          </w:divBdr>
          <w:divsChild>
            <w:div w:id="87261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5234">
      <w:bodyDiv w:val="1"/>
      <w:marLeft w:val="0"/>
      <w:marRight w:val="0"/>
      <w:marTop w:val="0"/>
      <w:marBottom w:val="0"/>
      <w:divBdr>
        <w:top w:val="none" w:sz="0" w:space="0" w:color="auto"/>
        <w:left w:val="none" w:sz="0" w:space="0" w:color="auto"/>
        <w:bottom w:val="none" w:sz="0" w:space="0" w:color="auto"/>
        <w:right w:val="none" w:sz="0" w:space="0" w:color="auto"/>
      </w:divBdr>
    </w:div>
    <w:div w:id="333185638">
      <w:bodyDiv w:val="1"/>
      <w:marLeft w:val="0"/>
      <w:marRight w:val="0"/>
      <w:marTop w:val="0"/>
      <w:marBottom w:val="0"/>
      <w:divBdr>
        <w:top w:val="none" w:sz="0" w:space="0" w:color="auto"/>
        <w:left w:val="none" w:sz="0" w:space="0" w:color="auto"/>
        <w:bottom w:val="none" w:sz="0" w:space="0" w:color="auto"/>
        <w:right w:val="none" w:sz="0" w:space="0" w:color="auto"/>
      </w:divBdr>
    </w:div>
    <w:div w:id="370106692">
      <w:bodyDiv w:val="1"/>
      <w:marLeft w:val="0"/>
      <w:marRight w:val="0"/>
      <w:marTop w:val="0"/>
      <w:marBottom w:val="0"/>
      <w:divBdr>
        <w:top w:val="none" w:sz="0" w:space="0" w:color="auto"/>
        <w:left w:val="none" w:sz="0" w:space="0" w:color="auto"/>
        <w:bottom w:val="none" w:sz="0" w:space="0" w:color="auto"/>
        <w:right w:val="none" w:sz="0" w:space="0" w:color="auto"/>
      </w:divBdr>
      <w:divsChild>
        <w:div w:id="22219719">
          <w:marLeft w:val="0"/>
          <w:marRight w:val="0"/>
          <w:marTop w:val="0"/>
          <w:marBottom w:val="0"/>
          <w:divBdr>
            <w:top w:val="none" w:sz="0" w:space="0" w:color="auto"/>
            <w:left w:val="none" w:sz="0" w:space="0" w:color="auto"/>
            <w:bottom w:val="none" w:sz="0" w:space="0" w:color="auto"/>
            <w:right w:val="none" w:sz="0" w:space="0" w:color="auto"/>
          </w:divBdr>
        </w:div>
        <w:div w:id="34164774">
          <w:marLeft w:val="0"/>
          <w:marRight w:val="0"/>
          <w:marTop w:val="0"/>
          <w:marBottom w:val="0"/>
          <w:divBdr>
            <w:top w:val="none" w:sz="0" w:space="0" w:color="auto"/>
            <w:left w:val="none" w:sz="0" w:space="0" w:color="auto"/>
            <w:bottom w:val="none" w:sz="0" w:space="0" w:color="auto"/>
            <w:right w:val="none" w:sz="0" w:space="0" w:color="auto"/>
          </w:divBdr>
        </w:div>
        <w:div w:id="110629564">
          <w:marLeft w:val="0"/>
          <w:marRight w:val="0"/>
          <w:marTop w:val="0"/>
          <w:marBottom w:val="0"/>
          <w:divBdr>
            <w:top w:val="none" w:sz="0" w:space="0" w:color="auto"/>
            <w:left w:val="none" w:sz="0" w:space="0" w:color="auto"/>
            <w:bottom w:val="none" w:sz="0" w:space="0" w:color="auto"/>
            <w:right w:val="none" w:sz="0" w:space="0" w:color="auto"/>
          </w:divBdr>
        </w:div>
        <w:div w:id="112750482">
          <w:marLeft w:val="0"/>
          <w:marRight w:val="0"/>
          <w:marTop w:val="0"/>
          <w:marBottom w:val="0"/>
          <w:divBdr>
            <w:top w:val="none" w:sz="0" w:space="0" w:color="auto"/>
            <w:left w:val="none" w:sz="0" w:space="0" w:color="auto"/>
            <w:bottom w:val="none" w:sz="0" w:space="0" w:color="auto"/>
            <w:right w:val="none" w:sz="0" w:space="0" w:color="auto"/>
          </w:divBdr>
        </w:div>
        <w:div w:id="124398299">
          <w:marLeft w:val="0"/>
          <w:marRight w:val="0"/>
          <w:marTop w:val="0"/>
          <w:marBottom w:val="0"/>
          <w:divBdr>
            <w:top w:val="none" w:sz="0" w:space="0" w:color="auto"/>
            <w:left w:val="none" w:sz="0" w:space="0" w:color="auto"/>
            <w:bottom w:val="none" w:sz="0" w:space="0" w:color="auto"/>
            <w:right w:val="none" w:sz="0" w:space="0" w:color="auto"/>
          </w:divBdr>
        </w:div>
        <w:div w:id="139540361">
          <w:marLeft w:val="0"/>
          <w:marRight w:val="0"/>
          <w:marTop w:val="0"/>
          <w:marBottom w:val="0"/>
          <w:divBdr>
            <w:top w:val="none" w:sz="0" w:space="0" w:color="auto"/>
            <w:left w:val="none" w:sz="0" w:space="0" w:color="auto"/>
            <w:bottom w:val="none" w:sz="0" w:space="0" w:color="auto"/>
            <w:right w:val="none" w:sz="0" w:space="0" w:color="auto"/>
          </w:divBdr>
        </w:div>
        <w:div w:id="158275713">
          <w:marLeft w:val="0"/>
          <w:marRight w:val="0"/>
          <w:marTop w:val="0"/>
          <w:marBottom w:val="0"/>
          <w:divBdr>
            <w:top w:val="none" w:sz="0" w:space="0" w:color="auto"/>
            <w:left w:val="none" w:sz="0" w:space="0" w:color="auto"/>
            <w:bottom w:val="none" w:sz="0" w:space="0" w:color="auto"/>
            <w:right w:val="none" w:sz="0" w:space="0" w:color="auto"/>
          </w:divBdr>
        </w:div>
        <w:div w:id="178741909">
          <w:marLeft w:val="0"/>
          <w:marRight w:val="0"/>
          <w:marTop w:val="0"/>
          <w:marBottom w:val="0"/>
          <w:divBdr>
            <w:top w:val="none" w:sz="0" w:space="0" w:color="auto"/>
            <w:left w:val="none" w:sz="0" w:space="0" w:color="auto"/>
            <w:bottom w:val="none" w:sz="0" w:space="0" w:color="auto"/>
            <w:right w:val="none" w:sz="0" w:space="0" w:color="auto"/>
          </w:divBdr>
        </w:div>
        <w:div w:id="195241243">
          <w:marLeft w:val="0"/>
          <w:marRight w:val="0"/>
          <w:marTop w:val="0"/>
          <w:marBottom w:val="0"/>
          <w:divBdr>
            <w:top w:val="none" w:sz="0" w:space="0" w:color="auto"/>
            <w:left w:val="none" w:sz="0" w:space="0" w:color="auto"/>
            <w:bottom w:val="none" w:sz="0" w:space="0" w:color="auto"/>
            <w:right w:val="none" w:sz="0" w:space="0" w:color="auto"/>
          </w:divBdr>
        </w:div>
        <w:div w:id="300505008">
          <w:marLeft w:val="0"/>
          <w:marRight w:val="0"/>
          <w:marTop w:val="0"/>
          <w:marBottom w:val="0"/>
          <w:divBdr>
            <w:top w:val="none" w:sz="0" w:space="0" w:color="auto"/>
            <w:left w:val="none" w:sz="0" w:space="0" w:color="auto"/>
            <w:bottom w:val="none" w:sz="0" w:space="0" w:color="auto"/>
            <w:right w:val="none" w:sz="0" w:space="0" w:color="auto"/>
          </w:divBdr>
        </w:div>
        <w:div w:id="321472994">
          <w:marLeft w:val="0"/>
          <w:marRight w:val="0"/>
          <w:marTop w:val="0"/>
          <w:marBottom w:val="0"/>
          <w:divBdr>
            <w:top w:val="none" w:sz="0" w:space="0" w:color="auto"/>
            <w:left w:val="none" w:sz="0" w:space="0" w:color="auto"/>
            <w:bottom w:val="none" w:sz="0" w:space="0" w:color="auto"/>
            <w:right w:val="none" w:sz="0" w:space="0" w:color="auto"/>
          </w:divBdr>
        </w:div>
        <w:div w:id="457263258">
          <w:marLeft w:val="0"/>
          <w:marRight w:val="0"/>
          <w:marTop w:val="0"/>
          <w:marBottom w:val="0"/>
          <w:divBdr>
            <w:top w:val="none" w:sz="0" w:space="0" w:color="auto"/>
            <w:left w:val="none" w:sz="0" w:space="0" w:color="auto"/>
            <w:bottom w:val="none" w:sz="0" w:space="0" w:color="auto"/>
            <w:right w:val="none" w:sz="0" w:space="0" w:color="auto"/>
          </w:divBdr>
        </w:div>
        <w:div w:id="496042842">
          <w:marLeft w:val="0"/>
          <w:marRight w:val="0"/>
          <w:marTop w:val="0"/>
          <w:marBottom w:val="0"/>
          <w:divBdr>
            <w:top w:val="none" w:sz="0" w:space="0" w:color="auto"/>
            <w:left w:val="none" w:sz="0" w:space="0" w:color="auto"/>
            <w:bottom w:val="none" w:sz="0" w:space="0" w:color="auto"/>
            <w:right w:val="none" w:sz="0" w:space="0" w:color="auto"/>
          </w:divBdr>
        </w:div>
        <w:div w:id="501553465">
          <w:marLeft w:val="0"/>
          <w:marRight w:val="0"/>
          <w:marTop w:val="0"/>
          <w:marBottom w:val="0"/>
          <w:divBdr>
            <w:top w:val="none" w:sz="0" w:space="0" w:color="auto"/>
            <w:left w:val="none" w:sz="0" w:space="0" w:color="auto"/>
            <w:bottom w:val="none" w:sz="0" w:space="0" w:color="auto"/>
            <w:right w:val="none" w:sz="0" w:space="0" w:color="auto"/>
          </w:divBdr>
        </w:div>
        <w:div w:id="501898947">
          <w:marLeft w:val="0"/>
          <w:marRight w:val="0"/>
          <w:marTop w:val="0"/>
          <w:marBottom w:val="0"/>
          <w:divBdr>
            <w:top w:val="none" w:sz="0" w:space="0" w:color="auto"/>
            <w:left w:val="none" w:sz="0" w:space="0" w:color="auto"/>
            <w:bottom w:val="none" w:sz="0" w:space="0" w:color="auto"/>
            <w:right w:val="none" w:sz="0" w:space="0" w:color="auto"/>
          </w:divBdr>
        </w:div>
        <w:div w:id="505366071">
          <w:marLeft w:val="0"/>
          <w:marRight w:val="0"/>
          <w:marTop w:val="0"/>
          <w:marBottom w:val="0"/>
          <w:divBdr>
            <w:top w:val="none" w:sz="0" w:space="0" w:color="auto"/>
            <w:left w:val="none" w:sz="0" w:space="0" w:color="auto"/>
            <w:bottom w:val="none" w:sz="0" w:space="0" w:color="auto"/>
            <w:right w:val="none" w:sz="0" w:space="0" w:color="auto"/>
          </w:divBdr>
        </w:div>
        <w:div w:id="575945261">
          <w:marLeft w:val="0"/>
          <w:marRight w:val="0"/>
          <w:marTop w:val="0"/>
          <w:marBottom w:val="0"/>
          <w:divBdr>
            <w:top w:val="none" w:sz="0" w:space="0" w:color="auto"/>
            <w:left w:val="none" w:sz="0" w:space="0" w:color="auto"/>
            <w:bottom w:val="none" w:sz="0" w:space="0" w:color="auto"/>
            <w:right w:val="none" w:sz="0" w:space="0" w:color="auto"/>
          </w:divBdr>
        </w:div>
        <w:div w:id="712386277">
          <w:marLeft w:val="0"/>
          <w:marRight w:val="0"/>
          <w:marTop w:val="0"/>
          <w:marBottom w:val="0"/>
          <w:divBdr>
            <w:top w:val="none" w:sz="0" w:space="0" w:color="auto"/>
            <w:left w:val="none" w:sz="0" w:space="0" w:color="auto"/>
            <w:bottom w:val="none" w:sz="0" w:space="0" w:color="auto"/>
            <w:right w:val="none" w:sz="0" w:space="0" w:color="auto"/>
          </w:divBdr>
        </w:div>
        <w:div w:id="1136754305">
          <w:marLeft w:val="0"/>
          <w:marRight w:val="0"/>
          <w:marTop w:val="0"/>
          <w:marBottom w:val="0"/>
          <w:divBdr>
            <w:top w:val="none" w:sz="0" w:space="0" w:color="auto"/>
            <w:left w:val="none" w:sz="0" w:space="0" w:color="auto"/>
            <w:bottom w:val="none" w:sz="0" w:space="0" w:color="auto"/>
            <w:right w:val="none" w:sz="0" w:space="0" w:color="auto"/>
          </w:divBdr>
        </w:div>
        <w:div w:id="1186291562">
          <w:marLeft w:val="0"/>
          <w:marRight w:val="0"/>
          <w:marTop w:val="0"/>
          <w:marBottom w:val="0"/>
          <w:divBdr>
            <w:top w:val="none" w:sz="0" w:space="0" w:color="auto"/>
            <w:left w:val="none" w:sz="0" w:space="0" w:color="auto"/>
            <w:bottom w:val="none" w:sz="0" w:space="0" w:color="auto"/>
            <w:right w:val="none" w:sz="0" w:space="0" w:color="auto"/>
          </w:divBdr>
        </w:div>
        <w:div w:id="1213616893">
          <w:marLeft w:val="0"/>
          <w:marRight w:val="0"/>
          <w:marTop w:val="0"/>
          <w:marBottom w:val="0"/>
          <w:divBdr>
            <w:top w:val="none" w:sz="0" w:space="0" w:color="auto"/>
            <w:left w:val="none" w:sz="0" w:space="0" w:color="auto"/>
            <w:bottom w:val="none" w:sz="0" w:space="0" w:color="auto"/>
            <w:right w:val="none" w:sz="0" w:space="0" w:color="auto"/>
          </w:divBdr>
        </w:div>
        <w:div w:id="1250457640">
          <w:marLeft w:val="0"/>
          <w:marRight w:val="0"/>
          <w:marTop w:val="0"/>
          <w:marBottom w:val="0"/>
          <w:divBdr>
            <w:top w:val="none" w:sz="0" w:space="0" w:color="auto"/>
            <w:left w:val="none" w:sz="0" w:space="0" w:color="auto"/>
            <w:bottom w:val="none" w:sz="0" w:space="0" w:color="auto"/>
            <w:right w:val="none" w:sz="0" w:space="0" w:color="auto"/>
          </w:divBdr>
        </w:div>
        <w:div w:id="1333099219">
          <w:marLeft w:val="0"/>
          <w:marRight w:val="0"/>
          <w:marTop w:val="0"/>
          <w:marBottom w:val="0"/>
          <w:divBdr>
            <w:top w:val="none" w:sz="0" w:space="0" w:color="auto"/>
            <w:left w:val="none" w:sz="0" w:space="0" w:color="auto"/>
            <w:bottom w:val="none" w:sz="0" w:space="0" w:color="auto"/>
            <w:right w:val="none" w:sz="0" w:space="0" w:color="auto"/>
          </w:divBdr>
        </w:div>
        <w:div w:id="1357534878">
          <w:marLeft w:val="0"/>
          <w:marRight w:val="0"/>
          <w:marTop w:val="0"/>
          <w:marBottom w:val="0"/>
          <w:divBdr>
            <w:top w:val="none" w:sz="0" w:space="0" w:color="auto"/>
            <w:left w:val="none" w:sz="0" w:space="0" w:color="auto"/>
            <w:bottom w:val="none" w:sz="0" w:space="0" w:color="auto"/>
            <w:right w:val="none" w:sz="0" w:space="0" w:color="auto"/>
          </w:divBdr>
        </w:div>
        <w:div w:id="1548759331">
          <w:marLeft w:val="0"/>
          <w:marRight w:val="0"/>
          <w:marTop w:val="0"/>
          <w:marBottom w:val="0"/>
          <w:divBdr>
            <w:top w:val="none" w:sz="0" w:space="0" w:color="auto"/>
            <w:left w:val="none" w:sz="0" w:space="0" w:color="auto"/>
            <w:bottom w:val="none" w:sz="0" w:space="0" w:color="auto"/>
            <w:right w:val="none" w:sz="0" w:space="0" w:color="auto"/>
          </w:divBdr>
        </w:div>
        <w:div w:id="1583368041">
          <w:marLeft w:val="0"/>
          <w:marRight w:val="0"/>
          <w:marTop w:val="0"/>
          <w:marBottom w:val="0"/>
          <w:divBdr>
            <w:top w:val="none" w:sz="0" w:space="0" w:color="auto"/>
            <w:left w:val="none" w:sz="0" w:space="0" w:color="auto"/>
            <w:bottom w:val="none" w:sz="0" w:space="0" w:color="auto"/>
            <w:right w:val="none" w:sz="0" w:space="0" w:color="auto"/>
          </w:divBdr>
        </w:div>
        <w:div w:id="1604071161">
          <w:marLeft w:val="0"/>
          <w:marRight w:val="0"/>
          <w:marTop w:val="0"/>
          <w:marBottom w:val="0"/>
          <w:divBdr>
            <w:top w:val="none" w:sz="0" w:space="0" w:color="auto"/>
            <w:left w:val="none" w:sz="0" w:space="0" w:color="auto"/>
            <w:bottom w:val="none" w:sz="0" w:space="0" w:color="auto"/>
            <w:right w:val="none" w:sz="0" w:space="0" w:color="auto"/>
          </w:divBdr>
        </w:div>
        <w:div w:id="1759476273">
          <w:marLeft w:val="0"/>
          <w:marRight w:val="0"/>
          <w:marTop w:val="0"/>
          <w:marBottom w:val="0"/>
          <w:divBdr>
            <w:top w:val="none" w:sz="0" w:space="0" w:color="auto"/>
            <w:left w:val="none" w:sz="0" w:space="0" w:color="auto"/>
            <w:bottom w:val="none" w:sz="0" w:space="0" w:color="auto"/>
            <w:right w:val="none" w:sz="0" w:space="0" w:color="auto"/>
          </w:divBdr>
        </w:div>
        <w:div w:id="1781143093">
          <w:marLeft w:val="0"/>
          <w:marRight w:val="0"/>
          <w:marTop w:val="0"/>
          <w:marBottom w:val="0"/>
          <w:divBdr>
            <w:top w:val="none" w:sz="0" w:space="0" w:color="auto"/>
            <w:left w:val="none" w:sz="0" w:space="0" w:color="auto"/>
            <w:bottom w:val="none" w:sz="0" w:space="0" w:color="auto"/>
            <w:right w:val="none" w:sz="0" w:space="0" w:color="auto"/>
          </w:divBdr>
        </w:div>
      </w:divsChild>
    </w:div>
    <w:div w:id="433745766">
      <w:bodyDiv w:val="1"/>
      <w:marLeft w:val="0"/>
      <w:marRight w:val="0"/>
      <w:marTop w:val="0"/>
      <w:marBottom w:val="0"/>
      <w:divBdr>
        <w:top w:val="none" w:sz="0" w:space="0" w:color="auto"/>
        <w:left w:val="none" w:sz="0" w:space="0" w:color="auto"/>
        <w:bottom w:val="none" w:sz="0" w:space="0" w:color="auto"/>
        <w:right w:val="none" w:sz="0" w:space="0" w:color="auto"/>
      </w:divBdr>
    </w:div>
    <w:div w:id="453718955">
      <w:bodyDiv w:val="1"/>
      <w:marLeft w:val="0"/>
      <w:marRight w:val="0"/>
      <w:marTop w:val="0"/>
      <w:marBottom w:val="0"/>
      <w:divBdr>
        <w:top w:val="none" w:sz="0" w:space="0" w:color="auto"/>
        <w:left w:val="none" w:sz="0" w:space="0" w:color="auto"/>
        <w:bottom w:val="none" w:sz="0" w:space="0" w:color="auto"/>
        <w:right w:val="none" w:sz="0" w:space="0" w:color="auto"/>
      </w:divBdr>
    </w:div>
    <w:div w:id="590284549">
      <w:bodyDiv w:val="1"/>
      <w:marLeft w:val="0"/>
      <w:marRight w:val="0"/>
      <w:marTop w:val="0"/>
      <w:marBottom w:val="0"/>
      <w:divBdr>
        <w:top w:val="none" w:sz="0" w:space="0" w:color="auto"/>
        <w:left w:val="none" w:sz="0" w:space="0" w:color="auto"/>
        <w:bottom w:val="none" w:sz="0" w:space="0" w:color="auto"/>
        <w:right w:val="none" w:sz="0" w:space="0" w:color="auto"/>
      </w:divBdr>
    </w:div>
    <w:div w:id="644701619">
      <w:bodyDiv w:val="1"/>
      <w:marLeft w:val="0"/>
      <w:marRight w:val="0"/>
      <w:marTop w:val="0"/>
      <w:marBottom w:val="0"/>
      <w:divBdr>
        <w:top w:val="none" w:sz="0" w:space="0" w:color="auto"/>
        <w:left w:val="none" w:sz="0" w:space="0" w:color="auto"/>
        <w:bottom w:val="none" w:sz="0" w:space="0" w:color="auto"/>
        <w:right w:val="none" w:sz="0" w:space="0" w:color="auto"/>
      </w:divBdr>
    </w:div>
    <w:div w:id="689842399">
      <w:bodyDiv w:val="1"/>
      <w:marLeft w:val="0"/>
      <w:marRight w:val="0"/>
      <w:marTop w:val="0"/>
      <w:marBottom w:val="0"/>
      <w:divBdr>
        <w:top w:val="none" w:sz="0" w:space="0" w:color="auto"/>
        <w:left w:val="none" w:sz="0" w:space="0" w:color="auto"/>
        <w:bottom w:val="none" w:sz="0" w:space="0" w:color="auto"/>
        <w:right w:val="none" w:sz="0" w:space="0" w:color="auto"/>
      </w:divBdr>
    </w:div>
    <w:div w:id="787965885">
      <w:bodyDiv w:val="1"/>
      <w:marLeft w:val="0"/>
      <w:marRight w:val="0"/>
      <w:marTop w:val="0"/>
      <w:marBottom w:val="0"/>
      <w:divBdr>
        <w:top w:val="none" w:sz="0" w:space="0" w:color="auto"/>
        <w:left w:val="none" w:sz="0" w:space="0" w:color="auto"/>
        <w:bottom w:val="none" w:sz="0" w:space="0" w:color="auto"/>
        <w:right w:val="none" w:sz="0" w:space="0" w:color="auto"/>
      </w:divBdr>
    </w:div>
    <w:div w:id="823349793">
      <w:bodyDiv w:val="1"/>
      <w:marLeft w:val="0"/>
      <w:marRight w:val="0"/>
      <w:marTop w:val="0"/>
      <w:marBottom w:val="0"/>
      <w:divBdr>
        <w:top w:val="none" w:sz="0" w:space="0" w:color="auto"/>
        <w:left w:val="none" w:sz="0" w:space="0" w:color="auto"/>
        <w:bottom w:val="none" w:sz="0" w:space="0" w:color="auto"/>
        <w:right w:val="none" w:sz="0" w:space="0" w:color="auto"/>
      </w:divBdr>
    </w:div>
    <w:div w:id="825709504">
      <w:bodyDiv w:val="1"/>
      <w:marLeft w:val="0"/>
      <w:marRight w:val="0"/>
      <w:marTop w:val="0"/>
      <w:marBottom w:val="0"/>
      <w:divBdr>
        <w:top w:val="none" w:sz="0" w:space="0" w:color="auto"/>
        <w:left w:val="none" w:sz="0" w:space="0" w:color="auto"/>
        <w:bottom w:val="none" w:sz="0" w:space="0" w:color="auto"/>
        <w:right w:val="none" w:sz="0" w:space="0" w:color="auto"/>
      </w:divBdr>
    </w:div>
    <w:div w:id="842283653">
      <w:bodyDiv w:val="1"/>
      <w:marLeft w:val="0"/>
      <w:marRight w:val="0"/>
      <w:marTop w:val="0"/>
      <w:marBottom w:val="0"/>
      <w:divBdr>
        <w:top w:val="none" w:sz="0" w:space="0" w:color="auto"/>
        <w:left w:val="none" w:sz="0" w:space="0" w:color="auto"/>
        <w:bottom w:val="none" w:sz="0" w:space="0" w:color="auto"/>
        <w:right w:val="none" w:sz="0" w:space="0" w:color="auto"/>
      </w:divBdr>
    </w:div>
    <w:div w:id="844131256">
      <w:bodyDiv w:val="1"/>
      <w:marLeft w:val="0"/>
      <w:marRight w:val="0"/>
      <w:marTop w:val="0"/>
      <w:marBottom w:val="0"/>
      <w:divBdr>
        <w:top w:val="none" w:sz="0" w:space="0" w:color="auto"/>
        <w:left w:val="none" w:sz="0" w:space="0" w:color="auto"/>
        <w:bottom w:val="none" w:sz="0" w:space="0" w:color="auto"/>
        <w:right w:val="none" w:sz="0" w:space="0" w:color="auto"/>
      </w:divBdr>
    </w:div>
    <w:div w:id="864170697">
      <w:bodyDiv w:val="1"/>
      <w:marLeft w:val="0"/>
      <w:marRight w:val="0"/>
      <w:marTop w:val="0"/>
      <w:marBottom w:val="0"/>
      <w:divBdr>
        <w:top w:val="none" w:sz="0" w:space="0" w:color="auto"/>
        <w:left w:val="none" w:sz="0" w:space="0" w:color="auto"/>
        <w:bottom w:val="none" w:sz="0" w:space="0" w:color="auto"/>
        <w:right w:val="none" w:sz="0" w:space="0" w:color="auto"/>
      </w:divBdr>
    </w:div>
    <w:div w:id="892735762">
      <w:bodyDiv w:val="1"/>
      <w:marLeft w:val="0"/>
      <w:marRight w:val="0"/>
      <w:marTop w:val="0"/>
      <w:marBottom w:val="0"/>
      <w:divBdr>
        <w:top w:val="none" w:sz="0" w:space="0" w:color="auto"/>
        <w:left w:val="none" w:sz="0" w:space="0" w:color="auto"/>
        <w:bottom w:val="none" w:sz="0" w:space="0" w:color="auto"/>
        <w:right w:val="none" w:sz="0" w:space="0" w:color="auto"/>
      </w:divBdr>
    </w:div>
    <w:div w:id="1056784633">
      <w:bodyDiv w:val="1"/>
      <w:marLeft w:val="0"/>
      <w:marRight w:val="0"/>
      <w:marTop w:val="0"/>
      <w:marBottom w:val="0"/>
      <w:divBdr>
        <w:top w:val="none" w:sz="0" w:space="0" w:color="auto"/>
        <w:left w:val="none" w:sz="0" w:space="0" w:color="auto"/>
        <w:bottom w:val="none" w:sz="0" w:space="0" w:color="auto"/>
        <w:right w:val="none" w:sz="0" w:space="0" w:color="auto"/>
      </w:divBdr>
    </w:div>
    <w:div w:id="1082797491">
      <w:bodyDiv w:val="1"/>
      <w:marLeft w:val="0"/>
      <w:marRight w:val="0"/>
      <w:marTop w:val="0"/>
      <w:marBottom w:val="0"/>
      <w:divBdr>
        <w:top w:val="none" w:sz="0" w:space="0" w:color="auto"/>
        <w:left w:val="none" w:sz="0" w:space="0" w:color="auto"/>
        <w:bottom w:val="none" w:sz="0" w:space="0" w:color="auto"/>
        <w:right w:val="none" w:sz="0" w:space="0" w:color="auto"/>
      </w:divBdr>
    </w:div>
    <w:div w:id="1143426995">
      <w:bodyDiv w:val="1"/>
      <w:marLeft w:val="0"/>
      <w:marRight w:val="0"/>
      <w:marTop w:val="0"/>
      <w:marBottom w:val="0"/>
      <w:divBdr>
        <w:top w:val="none" w:sz="0" w:space="0" w:color="auto"/>
        <w:left w:val="none" w:sz="0" w:space="0" w:color="auto"/>
        <w:bottom w:val="none" w:sz="0" w:space="0" w:color="auto"/>
        <w:right w:val="none" w:sz="0" w:space="0" w:color="auto"/>
      </w:divBdr>
    </w:div>
    <w:div w:id="1251819451">
      <w:bodyDiv w:val="1"/>
      <w:marLeft w:val="0"/>
      <w:marRight w:val="0"/>
      <w:marTop w:val="0"/>
      <w:marBottom w:val="0"/>
      <w:divBdr>
        <w:top w:val="none" w:sz="0" w:space="0" w:color="auto"/>
        <w:left w:val="none" w:sz="0" w:space="0" w:color="auto"/>
        <w:bottom w:val="none" w:sz="0" w:space="0" w:color="auto"/>
        <w:right w:val="none" w:sz="0" w:space="0" w:color="auto"/>
      </w:divBdr>
    </w:div>
    <w:div w:id="1299798331">
      <w:bodyDiv w:val="1"/>
      <w:marLeft w:val="0"/>
      <w:marRight w:val="0"/>
      <w:marTop w:val="0"/>
      <w:marBottom w:val="0"/>
      <w:divBdr>
        <w:top w:val="none" w:sz="0" w:space="0" w:color="auto"/>
        <w:left w:val="none" w:sz="0" w:space="0" w:color="auto"/>
        <w:bottom w:val="none" w:sz="0" w:space="0" w:color="auto"/>
        <w:right w:val="none" w:sz="0" w:space="0" w:color="auto"/>
      </w:divBdr>
    </w:div>
    <w:div w:id="1364595088">
      <w:bodyDiv w:val="1"/>
      <w:marLeft w:val="0"/>
      <w:marRight w:val="0"/>
      <w:marTop w:val="0"/>
      <w:marBottom w:val="0"/>
      <w:divBdr>
        <w:top w:val="none" w:sz="0" w:space="0" w:color="auto"/>
        <w:left w:val="none" w:sz="0" w:space="0" w:color="auto"/>
        <w:bottom w:val="none" w:sz="0" w:space="0" w:color="auto"/>
        <w:right w:val="none" w:sz="0" w:space="0" w:color="auto"/>
      </w:divBdr>
    </w:div>
    <w:div w:id="1461611705">
      <w:bodyDiv w:val="1"/>
      <w:marLeft w:val="0"/>
      <w:marRight w:val="0"/>
      <w:marTop w:val="0"/>
      <w:marBottom w:val="0"/>
      <w:divBdr>
        <w:top w:val="none" w:sz="0" w:space="0" w:color="auto"/>
        <w:left w:val="none" w:sz="0" w:space="0" w:color="auto"/>
        <w:bottom w:val="none" w:sz="0" w:space="0" w:color="auto"/>
        <w:right w:val="none" w:sz="0" w:space="0" w:color="auto"/>
      </w:divBdr>
    </w:div>
    <w:div w:id="1478496789">
      <w:bodyDiv w:val="1"/>
      <w:marLeft w:val="0"/>
      <w:marRight w:val="0"/>
      <w:marTop w:val="0"/>
      <w:marBottom w:val="0"/>
      <w:divBdr>
        <w:top w:val="none" w:sz="0" w:space="0" w:color="auto"/>
        <w:left w:val="none" w:sz="0" w:space="0" w:color="auto"/>
        <w:bottom w:val="none" w:sz="0" w:space="0" w:color="auto"/>
        <w:right w:val="none" w:sz="0" w:space="0" w:color="auto"/>
      </w:divBdr>
    </w:div>
    <w:div w:id="1489705566">
      <w:bodyDiv w:val="1"/>
      <w:marLeft w:val="0"/>
      <w:marRight w:val="0"/>
      <w:marTop w:val="0"/>
      <w:marBottom w:val="0"/>
      <w:divBdr>
        <w:top w:val="none" w:sz="0" w:space="0" w:color="auto"/>
        <w:left w:val="none" w:sz="0" w:space="0" w:color="auto"/>
        <w:bottom w:val="none" w:sz="0" w:space="0" w:color="auto"/>
        <w:right w:val="none" w:sz="0" w:space="0" w:color="auto"/>
      </w:divBdr>
      <w:divsChild>
        <w:div w:id="1882668929">
          <w:marLeft w:val="0"/>
          <w:marRight w:val="0"/>
          <w:marTop w:val="0"/>
          <w:marBottom w:val="0"/>
          <w:divBdr>
            <w:top w:val="none" w:sz="0" w:space="0" w:color="auto"/>
            <w:left w:val="none" w:sz="0" w:space="0" w:color="auto"/>
            <w:bottom w:val="none" w:sz="0" w:space="0" w:color="auto"/>
            <w:right w:val="none" w:sz="0" w:space="0" w:color="auto"/>
          </w:divBdr>
          <w:divsChild>
            <w:div w:id="24615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09077">
      <w:bodyDiv w:val="1"/>
      <w:marLeft w:val="0"/>
      <w:marRight w:val="0"/>
      <w:marTop w:val="0"/>
      <w:marBottom w:val="0"/>
      <w:divBdr>
        <w:top w:val="none" w:sz="0" w:space="0" w:color="auto"/>
        <w:left w:val="none" w:sz="0" w:space="0" w:color="auto"/>
        <w:bottom w:val="none" w:sz="0" w:space="0" w:color="auto"/>
        <w:right w:val="none" w:sz="0" w:space="0" w:color="auto"/>
      </w:divBdr>
    </w:div>
    <w:div w:id="1628047535">
      <w:bodyDiv w:val="1"/>
      <w:marLeft w:val="0"/>
      <w:marRight w:val="0"/>
      <w:marTop w:val="0"/>
      <w:marBottom w:val="0"/>
      <w:divBdr>
        <w:top w:val="none" w:sz="0" w:space="0" w:color="auto"/>
        <w:left w:val="none" w:sz="0" w:space="0" w:color="auto"/>
        <w:bottom w:val="none" w:sz="0" w:space="0" w:color="auto"/>
        <w:right w:val="none" w:sz="0" w:space="0" w:color="auto"/>
      </w:divBdr>
    </w:div>
    <w:div w:id="1636716949">
      <w:bodyDiv w:val="1"/>
      <w:marLeft w:val="0"/>
      <w:marRight w:val="0"/>
      <w:marTop w:val="0"/>
      <w:marBottom w:val="0"/>
      <w:divBdr>
        <w:top w:val="none" w:sz="0" w:space="0" w:color="auto"/>
        <w:left w:val="none" w:sz="0" w:space="0" w:color="auto"/>
        <w:bottom w:val="none" w:sz="0" w:space="0" w:color="auto"/>
        <w:right w:val="none" w:sz="0" w:space="0" w:color="auto"/>
      </w:divBdr>
    </w:div>
    <w:div w:id="1644506394">
      <w:bodyDiv w:val="1"/>
      <w:marLeft w:val="0"/>
      <w:marRight w:val="0"/>
      <w:marTop w:val="0"/>
      <w:marBottom w:val="0"/>
      <w:divBdr>
        <w:top w:val="none" w:sz="0" w:space="0" w:color="auto"/>
        <w:left w:val="none" w:sz="0" w:space="0" w:color="auto"/>
        <w:bottom w:val="none" w:sz="0" w:space="0" w:color="auto"/>
        <w:right w:val="none" w:sz="0" w:space="0" w:color="auto"/>
      </w:divBdr>
    </w:div>
    <w:div w:id="1666200462">
      <w:bodyDiv w:val="1"/>
      <w:marLeft w:val="0"/>
      <w:marRight w:val="0"/>
      <w:marTop w:val="0"/>
      <w:marBottom w:val="0"/>
      <w:divBdr>
        <w:top w:val="none" w:sz="0" w:space="0" w:color="auto"/>
        <w:left w:val="none" w:sz="0" w:space="0" w:color="auto"/>
        <w:bottom w:val="none" w:sz="0" w:space="0" w:color="auto"/>
        <w:right w:val="none" w:sz="0" w:space="0" w:color="auto"/>
      </w:divBdr>
    </w:div>
    <w:div w:id="1710839201">
      <w:bodyDiv w:val="1"/>
      <w:marLeft w:val="0"/>
      <w:marRight w:val="0"/>
      <w:marTop w:val="0"/>
      <w:marBottom w:val="0"/>
      <w:divBdr>
        <w:top w:val="none" w:sz="0" w:space="0" w:color="auto"/>
        <w:left w:val="none" w:sz="0" w:space="0" w:color="auto"/>
        <w:bottom w:val="none" w:sz="0" w:space="0" w:color="auto"/>
        <w:right w:val="none" w:sz="0" w:space="0" w:color="auto"/>
      </w:divBdr>
    </w:div>
    <w:div w:id="1744447562">
      <w:bodyDiv w:val="1"/>
      <w:marLeft w:val="0"/>
      <w:marRight w:val="0"/>
      <w:marTop w:val="0"/>
      <w:marBottom w:val="0"/>
      <w:divBdr>
        <w:top w:val="none" w:sz="0" w:space="0" w:color="auto"/>
        <w:left w:val="none" w:sz="0" w:space="0" w:color="auto"/>
        <w:bottom w:val="none" w:sz="0" w:space="0" w:color="auto"/>
        <w:right w:val="none" w:sz="0" w:space="0" w:color="auto"/>
      </w:divBdr>
    </w:div>
    <w:div w:id="1760977301">
      <w:bodyDiv w:val="1"/>
      <w:marLeft w:val="0"/>
      <w:marRight w:val="0"/>
      <w:marTop w:val="0"/>
      <w:marBottom w:val="0"/>
      <w:divBdr>
        <w:top w:val="none" w:sz="0" w:space="0" w:color="auto"/>
        <w:left w:val="none" w:sz="0" w:space="0" w:color="auto"/>
        <w:bottom w:val="none" w:sz="0" w:space="0" w:color="auto"/>
        <w:right w:val="none" w:sz="0" w:space="0" w:color="auto"/>
      </w:divBdr>
    </w:div>
    <w:div w:id="1802961993">
      <w:bodyDiv w:val="1"/>
      <w:marLeft w:val="0"/>
      <w:marRight w:val="0"/>
      <w:marTop w:val="0"/>
      <w:marBottom w:val="0"/>
      <w:divBdr>
        <w:top w:val="none" w:sz="0" w:space="0" w:color="auto"/>
        <w:left w:val="none" w:sz="0" w:space="0" w:color="auto"/>
        <w:bottom w:val="none" w:sz="0" w:space="0" w:color="auto"/>
        <w:right w:val="none" w:sz="0" w:space="0" w:color="auto"/>
      </w:divBdr>
    </w:div>
    <w:div w:id="1818839976">
      <w:bodyDiv w:val="1"/>
      <w:marLeft w:val="0"/>
      <w:marRight w:val="0"/>
      <w:marTop w:val="0"/>
      <w:marBottom w:val="0"/>
      <w:divBdr>
        <w:top w:val="none" w:sz="0" w:space="0" w:color="auto"/>
        <w:left w:val="none" w:sz="0" w:space="0" w:color="auto"/>
        <w:bottom w:val="none" w:sz="0" w:space="0" w:color="auto"/>
        <w:right w:val="none" w:sz="0" w:space="0" w:color="auto"/>
      </w:divBdr>
    </w:div>
    <w:div w:id="1972592124">
      <w:bodyDiv w:val="1"/>
      <w:marLeft w:val="0"/>
      <w:marRight w:val="0"/>
      <w:marTop w:val="0"/>
      <w:marBottom w:val="0"/>
      <w:divBdr>
        <w:top w:val="none" w:sz="0" w:space="0" w:color="auto"/>
        <w:left w:val="none" w:sz="0" w:space="0" w:color="auto"/>
        <w:bottom w:val="none" w:sz="0" w:space="0" w:color="auto"/>
        <w:right w:val="none" w:sz="0" w:space="0" w:color="auto"/>
      </w:divBdr>
    </w:div>
    <w:div w:id="2001538548">
      <w:bodyDiv w:val="1"/>
      <w:marLeft w:val="0"/>
      <w:marRight w:val="0"/>
      <w:marTop w:val="0"/>
      <w:marBottom w:val="0"/>
      <w:divBdr>
        <w:top w:val="none" w:sz="0" w:space="0" w:color="auto"/>
        <w:left w:val="none" w:sz="0" w:space="0" w:color="auto"/>
        <w:bottom w:val="none" w:sz="0" w:space="0" w:color="auto"/>
        <w:right w:val="none" w:sz="0" w:space="0" w:color="auto"/>
      </w:divBdr>
    </w:div>
    <w:div w:id="2007325001">
      <w:bodyDiv w:val="1"/>
      <w:marLeft w:val="0"/>
      <w:marRight w:val="0"/>
      <w:marTop w:val="0"/>
      <w:marBottom w:val="0"/>
      <w:divBdr>
        <w:top w:val="none" w:sz="0" w:space="0" w:color="auto"/>
        <w:left w:val="none" w:sz="0" w:space="0" w:color="auto"/>
        <w:bottom w:val="none" w:sz="0" w:space="0" w:color="auto"/>
        <w:right w:val="none" w:sz="0" w:space="0" w:color="auto"/>
      </w:divBdr>
    </w:div>
    <w:div w:id="2033262717">
      <w:bodyDiv w:val="1"/>
      <w:marLeft w:val="0"/>
      <w:marRight w:val="0"/>
      <w:marTop w:val="0"/>
      <w:marBottom w:val="0"/>
      <w:divBdr>
        <w:top w:val="none" w:sz="0" w:space="0" w:color="auto"/>
        <w:left w:val="none" w:sz="0" w:space="0" w:color="auto"/>
        <w:bottom w:val="none" w:sz="0" w:space="0" w:color="auto"/>
        <w:right w:val="none" w:sz="0" w:space="0" w:color="auto"/>
      </w:divBdr>
    </w:div>
    <w:div w:id="2065175265">
      <w:bodyDiv w:val="1"/>
      <w:marLeft w:val="0"/>
      <w:marRight w:val="0"/>
      <w:marTop w:val="0"/>
      <w:marBottom w:val="0"/>
      <w:divBdr>
        <w:top w:val="none" w:sz="0" w:space="0" w:color="auto"/>
        <w:left w:val="none" w:sz="0" w:space="0" w:color="auto"/>
        <w:bottom w:val="none" w:sz="0" w:space="0" w:color="auto"/>
        <w:right w:val="none" w:sz="0" w:space="0" w:color="auto"/>
      </w:divBdr>
    </w:div>
    <w:div w:id="2074693945">
      <w:bodyDiv w:val="1"/>
      <w:marLeft w:val="0"/>
      <w:marRight w:val="0"/>
      <w:marTop w:val="0"/>
      <w:marBottom w:val="0"/>
      <w:divBdr>
        <w:top w:val="none" w:sz="0" w:space="0" w:color="auto"/>
        <w:left w:val="none" w:sz="0" w:space="0" w:color="auto"/>
        <w:bottom w:val="none" w:sz="0" w:space="0" w:color="auto"/>
        <w:right w:val="none" w:sz="0" w:space="0" w:color="auto"/>
      </w:divBdr>
    </w:div>
    <w:div w:id="2097970507">
      <w:bodyDiv w:val="1"/>
      <w:marLeft w:val="0"/>
      <w:marRight w:val="0"/>
      <w:marTop w:val="0"/>
      <w:marBottom w:val="0"/>
      <w:divBdr>
        <w:top w:val="none" w:sz="0" w:space="0" w:color="auto"/>
        <w:left w:val="none" w:sz="0" w:space="0" w:color="auto"/>
        <w:bottom w:val="none" w:sz="0" w:space="0" w:color="auto"/>
        <w:right w:val="none" w:sz="0" w:space="0" w:color="auto"/>
      </w:divBdr>
    </w:div>
    <w:div w:id="21275750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dicaci&#243;n@cam.gov.co" TargetMode="Externa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231FE-6048-48CE-BCDC-1260E085A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1277</TotalTime>
  <Pages>13</Pages>
  <Words>5192</Words>
  <Characters>28560</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PROCEDIMIENTO TIPO – CONTROLDE DOCUMENTOS</vt:lpstr>
    </vt:vector>
  </TitlesOfParts>
  <Company>Oficinas</Company>
  <LinksUpToDate>false</LinksUpToDate>
  <CharactersWithSpaces>33685</CharactersWithSpaces>
  <SharedDoc>false</SharedDoc>
  <HLinks>
    <vt:vector size="120" baseType="variant">
      <vt:variant>
        <vt:i4>1179666</vt:i4>
      </vt:variant>
      <vt:variant>
        <vt:i4>57</vt:i4>
      </vt:variant>
      <vt:variant>
        <vt:i4>0</vt:i4>
      </vt:variant>
      <vt:variant>
        <vt:i4>5</vt:i4>
      </vt:variant>
      <vt:variant>
        <vt:lpwstr>http://www.agrowaste.eu/wp-content/uploads/2013/02/PIROLISIS.pdf</vt:lpwstr>
      </vt:variant>
      <vt:variant>
        <vt:lpwstr/>
      </vt:variant>
      <vt:variant>
        <vt:i4>7864369</vt:i4>
      </vt:variant>
      <vt:variant>
        <vt:i4>54</vt:i4>
      </vt:variant>
      <vt:variant>
        <vt:i4>0</vt:i4>
      </vt:variant>
      <vt:variant>
        <vt:i4>5</vt:i4>
      </vt:variant>
      <vt:variant>
        <vt:lpwstr>http://www.cam.gov.co/</vt:lpwstr>
      </vt:variant>
      <vt:variant>
        <vt:lpwstr/>
      </vt:variant>
      <vt:variant>
        <vt:i4>1572881</vt:i4>
      </vt:variant>
      <vt:variant>
        <vt:i4>51</vt:i4>
      </vt:variant>
      <vt:variant>
        <vt:i4>0</vt:i4>
      </vt:variant>
      <vt:variant>
        <vt:i4>5</vt:i4>
      </vt:variant>
      <vt:variant>
        <vt:lpwstr>http://www.anla.gov.co/contenido/contenido.aspx?catID=144&amp;conID=7915</vt:lpwstr>
      </vt:variant>
      <vt:variant>
        <vt:lpwstr/>
      </vt:variant>
      <vt:variant>
        <vt:i4>10879064</vt:i4>
      </vt:variant>
      <vt:variant>
        <vt:i4>48</vt:i4>
      </vt:variant>
      <vt:variant>
        <vt:i4>0</vt:i4>
      </vt:variant>
      <vt:variant>
        <vt:i4>5</vt:i4>
      </vt:variant>
      <vt:variant>
        <vt:lpwstr>mailto:radicación@cam.gov.co</vt:lpwstr>
      </vt:variant>
      <vt:variant>
        <vt:lpwstr/>
      </vt:variant>
      <vt:variant>
        <vt:i4>3932200</vt:i4>
      </vt:variant>
      <vt:variant>
        <vt:i4>45</vt:i4>
      </vt:variant>
      <vt:variant>
        <vt:i4>0</vt:i4>
      </vt:variant>
      <vt:variant>
        <vt:i4>5</vt:i4>
      </vt:variant>
      <vt:variant>
        <vt:lpwstr>https://www.funcionpublica.gov.co/eva/gestornormativo/norma.php?i=64920</vt:lpwstr>
      </vt:variant>
      <vt:variant>
        <vt:lpwstr>3.11</vt:lpwstr>
      </vt:variant>
      <vt:variant>
        <vt:i4>2293776</vt:i4>
      </vt:variant>
      <vt:variant>
        <vt:i4>42</vt:i4>
      </vt:variant>
      <vt:variant>
        <vt:i4>0</vt:i4>
      </vt:variant>
      <vt:variant>
        <vt:i4>5</vt:i4>
      </vt:variant>
      <vt:variant>
        <vt:lpwstr>https://www.funcionpublica.gov.co/eva/gestornormativo/norma.php?i=65334</vt:lpwstr>
      </vt:variant>
      <vt:variant>
        <vt:lpwstr>0</vt:lpwstr>
      </vt:variant>
      <vt:variant>
        <vt:i4>1507346</vt:i4>
      </vt:variant>
      <vt:variant>
        <vt:i4>39</vt:i4>
      </vt:variant>
      <vt:variant>
        <vt:i4>0</vt:i4>
      </vt:variant>
      <vt:variant>
        <vt:i4>5</vt:i4>
      </vt:variant>
      <vt:variant>
        <vt:lpwstr>https://www.funcionpublica.gov.co/eva/gestornormativo/norma.php?i=41249</vt:lpwstr>
      </vt:variant>
      <vt:variant>
        <vt:lpwstr>17</vt:lpwstr>
      </vt:variant>
      <vt:variant>
        <vt:i4>1441812</vt:i4>
      </vt:variant>
      <vt:variant>
        <vt:i4>36</vt:i4>
      </vt:variant>
      <vt:variant>
        <vt:i4>0</vt:i4>
      </vt:variant>
      <vt:variant>
        <vt:i4>5</vt:i4>
      </vt:variant>
      <vt:variant>
        <vt:lpwstr>https://www.funcionpublica.gov.co/eva/gestornormativo/norma.php?i=41249</vt:lpwstr>
      </vt:variant>
      <vt:variant>
        <vt:lpwstr>76</vt:lpwstr>
      </vt:variant>
      <vt:variant>
        <vt:i4>1310740</vt:i4>
      </vt:variant>
      <vt:variant>
        <vt:i4>33</vt:i4>
      </vt:variant>
      <vt:variant>
        <vt:i4>0</vt:i4>
      </vt:variant>
      <vt:variant>
        <vt:i4>5</vt:i4>
      </vt:variant>
      <vt:variant>
        <vt:lpwstr>https://www.funcionpublica.gov.co/eva/gestornormativo/norma.php?i=41249</vt:lpwstr>
      </vt:variant>
      <vt:variant>
        <vt:lpwstr>74</vt:lpwstr>
      </vt:variant>
      <vt:variant>
        <vt:i4>2293776</vt:i4>
      </vt:variant>
      <vt:variant>
        <vt:i4>30</vt:i4>
      </vt:variant>
      <vt:variant>
        <vt:i4>0</vt:i4>
      </vt:variant>
      <vt:variant>
        <vt:i4>5</vt:i4>
      </vt:variant>
      <vt:variant>
        <vt:lpwstr>https://www.funcionpublica.gov.co/eva/gestornormativo/norma.php?i=65334</vt:lpwstr>
      </vt:variant>
      <vt:variant>
        <vt:lpwstr>0</vt:lpwstr>
      </vt:variant>
      <vt:variant>
        <vt:i4>1507346</vt:i4>
      </vt:variant>
      <vt:variant>
        <vt:i4>27</vt:i4>
      </vt:variant>
      <vt:variant>
        <vt:i4>0</vt:i4>
      </vt:variant>
      <vt:variant>
        <vt:i4>5</vt:i4>
      </vt:variant>
      <vt:variant>
        <vt:lpwstr>https://www.funcionpublica.gov.co/eva/gestornormativo/norma.php?i=41249</vt:lpwstr>
      </vt:variant>
      <vt:variant>
        <vt:lpwstr>17</vt:lpwstr>
      </vt:variant>
      <vt:variant>
        <vt:i4>2883616</vt:i4>
      </vt:variant>
      <vt:variant>
        <vt:i4>24</vt:i4>
      </vt:variant>
      <vt:variant>
        <vt:i4>0</vt:i4>
      </vt:variant>
      <vt:variant>
        <vt:i4>5</vt:i4>
      </vt:variant>
      <vt:variant>
        <vt:lpwstr>https://www.funcionpublica.gov.co/eva/gestornormativo/norma.php?i=297</vt:lpwstr>
      </vt:variant>
      <vt:variant>
        <vt:lpwstr>70</vt:lpwstr>
      </vt:variant>
      <vt:variant>
        <vt:i4>2097171</vt:i4>
      </vt:variant>
      <vt:variant>
        <vt:i4>21</vt:i4>
      </vt:variant>
      <vt:variant>
        <vt:i4>0</vt:i4>
      </vt:variant>
      <vt:variant>
        <vt:i4>5</vt:i4>
      </vt:variant>
      <vt:variant>
        <vt:lpwstr>https://www.funcionpublica.gov.co/eva/gestornormativo/norma.php?i=41249</vt:lpwstr>
      </vt:variant>
      <vt:variant>
        <vt:lpwstr>0</vt:lpwstr>
      </vt:variant>
      <vt:variant>
        <vt:i4>1310738</vt:i4>
      </vt:variant>
      <vt:variant>
        <vt:i4>18</vt:i4>
      </vt:variant>
      <vt:variant>
        <vt:i4>0</vt:i4>
      </vt:variant>
      <vt:variant>
        <vt:i4>5</vt:i4>
      </vt:variant>
      <vt:variant>
        <vt:lpwstr>https://www.funcionpublica.gov.co/eva/gestornormativo/norma.php?i=6285</vt:lpwstr>
      </vt:variant>
      <vt:variant>
        <vt:lpwstr>96</vt:lpwstr>
      </vt:variant>
      <vt:variant>
        <vt:i4>2687012</vt:i4>
      </vt:variant>
      <vt:variant>
        <vt:i4>15</vt:i4>
      </vt:variant>
      <vt:variant>
        <vt:i4>0</vt:i4>
      </vt:variant>
      <vt:variant>
        <vt:i4>5</vt:i4>
      </vt:variant>
      <vt:variant>
        <vt:lpwstr>https://www.funcionpublica.gov.co/eva/gestornormativo/norma.php?i=345</vt:lpwstr>
      </vt:variant>
      <vt:variant>
        <vt:lpwstr>28</vt:lpwstr>
      </vt:variant>
      <vt:variant>
        <vt:i4>1441812</vt:i4>
      </vt:variant>
      <vt:variant>
        <vt:i4>12</vt:i4>
      </vt:variant>
      <vt:variant>
        <vt:i4>0</vt:i4>
      </vt:variant>
      <vt:variant>
        <vt:i4>5</vt:i4>
      </vt:variant>
      <vt:variant>
        <vt:lpwstr>https://www.funcionpublica.gov.co/eva/gestornormativo/norma.php?i=41249</vt:lpwstr>
      </vt:variant>
      <vt:variant>
        <vt:lpwstr>76</vt:lpwstr>
      </vt:variant>
      <vt:variant>
        <vt:i4>1310740</vt:i4>
      </vt:variant>
      <vt:variant>
        <vt:i4>9</vt:i4>
      </vt:variant>
      <vt:variant>
        <vt:i4>0</vt:i4>
      </vt:variant>
      <vt:variant>
        <vt:i4>5</vt:i4>
      </vt:variant>
      <vt:variant>
        <vt:lpwstr>https://www.funcionpublica.gov.co/eva/gestornormativo/norma.php?i=41249</vt:lpwstr>
      </vt:variant>
      <vt:variant>
        <vt:lpwstr>74</vt:lpwstr>
      </vt:variant>
      <vt:variant>
        <vt:i4>2097171</vt:i4>
      </vt:variant>
      <vt:variant>
        <vt:i4>6</vt:i4>
      </vt:variant>
      <vt:variant>
        <vt:i4>0</vt:i4>
      </vt:variant>
      <vt:variant>
        <vt:i4>5</vt:i4>
      </vt:variant>
      <vt:variant>
        <vt:lpwstr>https://www.funcionpublica.gov.co/eva/gestornormativo/norma.php?i=41249</vt:lpwstr>
      </vt:variant>
      <vt:variant>
        <vt:lpwstr>0</vt:lpwstr>
      </vt:variant>
      <vt:variant>
        <vt:i4>7864369</vt:i4>
      </vt:variant>
      <vt:variant>
        <vt:i4>3</vt:i4>
      </vt:variant>
      <vt:variant>
        <vt:i4>0</vt:i4>
      </vt:variant>
      <vt:variant>
        <vt:i4>5</vt:i4>
      </vt:variant>
      <vt:variant>
        <vt:lpwstr>http://www.cam.gov.co/</vt:lpwstr>
      </vt:variant>
      <vt:variant>
        <vt:lpwstr/>
      </vt:variant>
      <vt:variant>
        <vt:i4>1179666</vt:i4>
      </vt:variant>
      <vt:variant>
        <vt:i4>0</vt:i4>
      </vt:variant>
      <vt:variant>
        <vt:i4>0</vt:i4>
      </vt:variant>
      <vt:variant>
        <vt:i4>5</vt:i4>
      </vt:variant>
      <vt:variant>
        <vt:lpwstr>http://www.agrowaste.eu/wp-content/uploads/2013/02/PIROLISIS.pdf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TIPO – CONTROLDE DOCUMENTOS</dc:title>
  <dc:subject/>
  <dc:creator>Alfonso Diez</dc:creator>
  <cp:keywords/>
  <dc:description/>
  <cp:lastModifiedBy>Jully Andrea Cuellar Ruiz</cp:lastModifiedBy>
  <cp:revision>7</cp:revision>
  <cp:lastPrinted>2022-09-27T19:43:00Z</cp:lastPrinted>
  <dcterms:created xsi:type="dcterms:W3CDTF">2023-07-25T16:13:00Z</dcterms:created>
  <dcterms:modified xsi:type="dcterms:W3CDTF">2023-07-26T15:14:00Z</dcterms:modified>
</cp:coreProperties>
</file>