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672" w:rsidRPr="00EF1433" w:rsidRDefault="00F80672" w:rsidP="000E4FC6">
      <w:pPr>
        <w:ind w:left="1416" w:hanging="1416"/>
        <w:jc w:val="both"/>
        <w:rPr>
          <w:rFonts w:ascii="Arial Narrow" w:hAnsi="Arial Narrow" w:cs="Arial"/>
          <w:b/>
          <w:sz w:val="22"/>
          <w:szCs w:val="22"/>
          <w:lang w:val="es-CO"/>
        </w:rPr>
      </w:pPr>
      <w:r w:rsidRPr="00EF1433">
        <w:rPr>
          <w:rFonts w:ascii="Arial Narrow" w:hAnsi="Arial Narrow" w:cs="Arial"/>
          <w:b/>
          <w:sz w:val="22"/>
          <w:szCs w:val="22"/>
          <w:lang w:val="es-CO"/>
        </w:rPr>
        <w:t>1. OBJETO</w:t>
      </w:r>
    </w:p>
    <w:p w:rsidR="000A31F4" w:rsidRPr="00EF1433" w:rsidRDefault="000A31F4" w:rsidP="007C15C1">
      <w:pPr>
        <w:tabs>
          <w:tab w:val="left" w:pos="284"/>
        </w:tabs>
        <w:jc w:val="both"/>
        <w:rPr>
          <w:rFonts w:ascii="Arial Narrow" w:hAnsi="Arial Narrow" w:cs="Arial"/>
          <w:sz w:val="22"/>
          <w:szCs w:val="22"/>
          <w:lang w:val="es-CO"/>
        </w:rPr>
      </w:pPr>
      <w:r w:rsidRPr="00EF1433">
        <w:rPr>
          <w:rFonts w:ascii="Arial Narrow" w:hAnsi="Arial Narrow" w:cs="Arial"/>
          <w:sz w:val="22"/>
          <w:szCs w:val="22"/>
          <w:lang w:val="es-CO"/>
        </w:rPr>
        <w:t>Atender oportunamente las solicitudes relacionadas co</w:t>
      </w:r>
      <w:r w:rsidR="00496E4A" w:rsidRPr="00EF1433">
        <w:rPr>
          <w:rFonts w:ascii="Arial Narrow" w:hAnsi="Arial Narrow" w:cs="Arial"/>
          <w:sz w:val="22"/>
          <w:szCs w:val="22"/>
          <w:lang w:val="es-CO"/>
        </w:rPr>
        <w:t>n el uso y aprovechamiento de la</w:t>
      </w:r>
      <w:r w:rsidRPr="00EF1433">
        <w:rPr>
          <w:rFonts w:ascii="Arial Narrow" w:hAnsi="Arial Narrow" w:cs="Arial"/>
          <w:sz w:val="22"/>
          <w:szCs w:val="22"/>
          <w:lang w:val="es-CO"/>
        </w:rPr>
        <w:t xml:space="preserve">s </w:t>
      </w:r>
      <w:r w:rsidR="00496E4A" w:rsidRPr="00EF1433">
        <w:rPr>
          <w:rFonts w:ascii="Arial Narrow" w:hAnsi="Arial Narrow" w:cs="Arial"/>
          <w:sz w:val="22"/>
          <w:szCs w:val="22"/>
          <w:lang w:val="es-CO"/>
        </w:rPr>
        <w:t>aguas s</w:t>
      </w:r>
      <w:r w:rsidR="00000590" w:rsidRPr="00EF1433">
        <w:rPr>
          <w:rFonts w:ascii="Arial Narrow" w:hAnsi="Arial Narrow" w:cs="Arial"/>
          <w:sz w:val="22"/>
          <w:szCs w:val="22"/>
          <w:lang w:val="es-CO"/>
        </w:rPr>
        <w:t xml:space="preserve">ubterráneas en jurisdicción de </w:t>
      </w:r>
      <w:r w:rsidRPr="00EF1433">
        <w:rPr>
          <w:rFonts w:ascii="Arial Narrow" w:hAnsi="Arial Narrow" w:cs="Arial"/>
          <w:sz w:val="22"/>
          <w:szCs w:val="22"/>
          <w:lang w:val="es-CO"/>
        </w:rPr>
        <w:t xml:space="preserve">la </w:t>
      </w:r>
      <w:r w:rsidR="008519DA" w:rsidRPr="00EF1433">
        <w:rPr>
          <w:rFonts w:ascii="Arial Narrow" w:hAnsi="Arial Narrow" w:cs="Arial"/>
          <w:sz w:val="22"/>
          <w:szCs w:val="22"/>
          <w:lang w:val="es-CO"/>
        </w:rPr>
        <w:t>CAM</w:t>
      </w:r>
      <w:r w:rsidRPr="00EF1433">
        <w:rPr>
          <w:rFonts w:ascii="Arial Narrow" w:hAnsi="Arial Narrow" w:cs="Arial"/>
          <w:sz w:val="22"/>
          <w:szCs w:val="22"/>
          <w:lang w:val="es-CO"/>
        </w:rPr>
        <w:t>.</w:t>
      </w:r>
    </w:p>
    <w:p w:rsidR="000A31F4" w:rsidRPr="00EF1433" w:rsidRDefault="000A31F4" w:rsidP="007C15C1">
      <w:pPr>
        <w:tabs>
          <w:tab w:val="left" w:pos="284"/>
        </w:tabs>
        <w:jc w:val="both"/>
        <w:rPr>
          <w:rFonts w:ascii="Arial Narrow" w:hAnsi="Arial Narrow" w:cs="Arial"/>
          <w:sz w:val="22"/>
          <w:szCs w:val="22"/>
          <w:lang w:val="es-CO"/>
        </w:rPr>
      </w:pPr>
    </w:p>
    <w:p w:rsidR="00F80672" w:rsidRPr="00EF1433" w:rsidRDefault="00F80672" w:rsidP="00FB5B87">
      <w:pPr>
        <w:tabs>
          <w:tab w:val="left" w:pos="284"/>
        </w:tabs>
        <w:jc w:val="both"/>
        <w:rPr>
          <w:rFonts w:ascii="Arial Narrow" w:hAnsi="Arial Narrow" w:cs="Arial"/>
          <w:b/>
          <w:sz w:val="22"/>
          <w:szCs w:val="22"/>
          <w:lang w:val="es-CO"/>
        </w:rPr>
      </w:pPr>
      <w:r w:rsidRPr="00EF1433">
        <w:rPr>
          <w:rFonts w:ascii="Arial Narrow" w:hAnsi="Arial Narrow" w:cs="Arial"/>
          <w:b/>
          <w:sz w:val="22"/>
          <w:szCs w:val="22"/>
          <w:lang w:val="es-CO"/>
        </w:rPr>
        <w:t>2.</w:t>
      </w:r>
      <w:r w:rsidRPr="00EF1433">
        <w:rPr>
          <w:rFonts w:ascii="Arial Narrow" w:hAnsi="Arial Narrow" w:cs="Arial"/>
          <w:b/>
          <w:sz w:val="22"/>
          <w:szCs w:val="22"/>
          <w:lang w:val="es-CO"/>
        </w:rPr>
        <w:tab/>
        <w:t>ALCANCE</w:t>
      </w:r>
    </w:p>
    <w:p w:rsidR="00496E4A" w:rsidRPr="00EF1433" w:rsidRDefault="00F80672" w:rsidP="00496E4A">
      <w:pPr>
        <w:tabs>
          <w:tab w:val="left" w:pos="284"/>
        </w:tabs>
        <w:jc w:val="both"/>
        <w:rPr>
          <w:rFonts w:ascii="Arial Narrow" w:hAnsi="Arial Narrow" w:cs="Arial"/>
          <w:sz w:val="22"/>
          <w:szCs w:val="22"/>
          <w:lang w:val="es-CO"/>
        </w:rPr>
      </w:pPr>
      <w:r w:rsidRPr="00EF1433">
        <w:rPr>
          <w:rFonts w:ascii="Arial Narrow" w:hAnsi="Arial Narrow" w:cs="Arial"/>
          <w:sz w:val="22"/>
          <w:szCs w:val="22"/>
          <w:lang w:val="es-CO"/>
        </w:rPr>
        <w:t xml:space="preserve">Aplica </w:t>
      </w:r>
      <w:r w:rsidR="00496E4A" w:rsidRPr="00EF1433">
        <w:rPr>
          <w:rFonts w:ascii="Arial Narrow" w:hAnsi="Arial Narrow" w:cs="Arial"/>
          <w:sz w:val="22"/>
          <w:szCs w:val="22"/>
          <w:lang w:val="es-CO"/>
        </w:rPr>
        <w:t>al trámite establecido</w:t>
      </w:r>
      <w:r w:rsidRPr="00EF1433">
        <w:rPr>
          <w:rFonts w:ascii="Arial Narrow" w:hAnsi="Arial Narrow" w:cs="Arial"/>
          <w:sz w:val="22"/>
          <w:szCs w:val="22"/>
          <w:lang w:val="es-CO"/>
        </w:rPr>
        <w:t xml:space="preserve"> por la normatividad ambiental para el uso y </w:t>
      </w:r>
      <w:r w:rsidR="00496E4A" w:rsidRPr="00EF1433">
        <w:rPr>
          <w:rFonts w:ascii="Arial Narrow" w:hAnsi="Arial Narrow" w:cs="Arial"/>
          <w:sz w:val="22"/>
          <w:szCs w:val="22"/>
          <w:lang w:val="es-CO"/>
        </w:rPr>
        <w:t>aprovechamiento de las aguas su</w:t>
      </w:r>
      <w:r w:rsidR="00000590" w:rsidRPr="00EF1433">
        <w:rPr>
          <w:rFonts w:ascii="Arial Narrow" w:hAnsi="Arial Narrow" w:cs="Arial"/>
          <w:sz w:val="22"/>
          <w:szCs w:val="22"/>
          <w:lang w:val="es-CO"/>
        </w:rPr>
        <w:t xml:space="preserve">bterráneas </w:t>
      </w:r>
      <w:r w:rsidR="00496E4A" w:rsidRPr="00EF1433">
        <w:rPr>
          <w:rFonts w:ascii="Arial Narrow" w:hAnsi="Arial Narrow" w:cs="Arial"/>
          <w:sz w:val="22"/>
          <w:szCs w:val="22"/>
          <w:lang w:val="es-CO"/>
        </w:rPr>
        <w:t>en el área de jurisdicción de la CAM.</w:t>
      </w:r>
    </w:p>
    <w:p w:rsidR="00F80672" w:rsidRPr="00EF1433" w:rsidRDefault="00F80672" w:rsidP="00496E4A">
      <w:pPr>
        <w:jc w:val="both"/>
        <w:rPr>
          <w:rFonts w:ascii="Arial Narrow" w:hAnsi="Arial Narrow" w:cs="Arial"/>
          <w:sz w:val="22"/>
          <w:szCs w:val="22"/>
          <w:lang w:val="es-CO"/>
        </w:rPr>
      </w:pPr>
      <w:r w:rsidRPr="00EF1433">
        <w:rPr>
          <w:rFonts w:ascii="Arial Narrow" w:hAnsi="Arial Narrow" w:cs="Arial"/>
          <w:sz w:val="22"/>
          <w:szCs w:val="22"/>
          <w:lang w:val="es-CO"/>
        </w:rPr>
        <w:t xml:space="preserve"> </w:t>
      </w:r>
    </w:p>
    <w:p w:rsidR="00F80672" w:rsidRDefault="00F80672" w:rsidP="007C15C1">
      <w:pPr>
        <w:tabs>
          <w:tab w:val="left" w:pos="284"/>
        </w:tabs>
        <w:jc w:val="both"/>
        <w:rPr>
          <w:rFonts w:ascii="Arial Narrow" w:hAnsi="Arial Narrow" w:cs="Arial"/>
          <w:b/>
          <w:sz w:val="22"/>
          <w:szCs w:val="22"/>
          <w:lang w:val="es-CO"/>
        </w:rPr>
      </w:pPr>
      <w:r w:rsidRPr="00EF1433">
        <w:rPr>
          <w:rFonts w:ascii="Arial Narrow" w:hAnsi="Arial Narrow" w:cs="Arial"/>
          <w:b/>
          <w:sz w:val="22"/>
          <w:szCs w:val="22"/>
          <w:lang w:val="es-CO"/>
        </w:rPr>
        <w:t>3.</w:t>
      </w:r>
      <w:r w:rsidRPr="00EF1433">
        <w:rPr>
          <w:rFonts w:ascii="Arial Narrow" w:hAnsi="Arial Narrow" w:cs="Arial"/>
          <w:b/>
          <w:sz w:val="22"/>
          <w:szCs w:val="22"/>
          <w:lang w:val="es-CO"/>
        </w:rPr>
        <w:tab/>
        <w:t>DEFINICIONES</w:t>
      </w:r>
    </w:p>
    <w:p w:rsidR="006479F5" w:rsidRDefault="006479F5" w:rsidP="007C15C1">
      <w:pPr>
        <w:tabs>
          <w:tab w:val="left" w:pos="284"/>
        </w:tabs>
        <w:jc w:val="both"/>
        <w:rPr>
          <w:rFonts w:ascii="Arial Narrow" w:hAnsi="Arial Narrow" w:cs="Arial"/>
          <w:b/>
          <w:sz w:val="22"/>
          <w:szCs w:val="22"/>
          <w:lang w:val="es-CO"/>
        </w:rPr>
      </w:pPr>
    </w:p>
    <w:p w:rsidR="006479F5" w:rsidRPr="00EF1433" w:rsidRDefault="006479F5" w:rsidP="006479F5">
      <w:pPr>
        <w:pStyle w:val="Sangra3detindependiente"/>
        <w:numPr>
          <w:ilvl w:val="0"/>
          <w:numId w:val="1"/>
        </w:numPr>
        <w:tabs>
          <w:tab w:val="left" w:pos="284"/>
        </w:tabs>
        <w:spacing w:after="0"/>
        <w:jc w:val="both"/>
        <w:rPr>
          <w:rFonts w:ascii="Arial Narrow" w:hAnsi="Arial Narrow" w:cs="Arial"/>
          <w:sz w:val="22"/>
          <w:szCs w:val="22"/>
          <w:lang w:val="es-CO"/>
        </w:rPr>
      </w:pPr>
      <w:r w:rsidRPr="00EF1433">
        <w:rPr>
          <w:rFonts w:ascii="Arial Narrow" w:hAnsi="Arial Narrow" w:cs="Arial"/>
          <w:b/>
          <w:sz w:val="22"/>
          <w:szCs w:val="22"/>
          <w:lang w:val="es-CO"/>
        </w:rPr>
        <w:t>Acto administrativo</w:t>
      </w:r>
      <w:r w:rsidRPr="00EF1433">
        <w:rPr>
          <w:rFonts w:ascii="Arial Narrow" w:hAnsi="Arial Narrow" w:cs="Arial"/>
          <w:sz w:val="22"/>
          <w:szCs w:val="22"/>
          <w:lang w:val="es-CO"/>
        </w:rPr>
        <w:t>: Es el pronunciamiento del ente público para atender las solicitudes que presentan los respectivos usuarios, clasificándose en actos que ponen término o culminan una actuación (resolución), oficio que autoriza o niega permiso, y actos que impulsan un trámite (autos).</w:t>
      </w:r>
    </w:p>
    <w:p w:rsidR="006479F5" w:rsidRPr="00EF1433" w:rsidRDefault="006479F5" w:rsidP="006479F5">
      <w:pPr>
        <w:pStyle w:val="Sangra3detindependiente"/>
        <w:spacing w:after="0"/>
        <w:ind w:left="0"/>
        <w:jc w:val="both"/>
        <w:rPr>
          <w:rFonts w:ascii="Arial Narrow" w:hAnsi="Arial Narrow" w:cs="Arial"/>
          <w:sz w:val="22"/>
          <w:szCs w:val="22"/>
          <w:lang w:val="es-CO"/>
        </w:rPr>
      </w:pPr>
    </w:p>
    <w:p w:rsidR="006479F5" w:rsidRDefault="006479F5" w:rsidP="006479F5">
      <w:pPr>
        <w:pStyle w:val="Sangra3detindependiente"/>
        <w:spacing w:after="0"/>
        <w:ind w:left="0"/>
        <w:jc w:val="both"/>
        <w:rPr>
          <w:rFonts w:ascii="Arial Narrow" w:hAnsi="Arial Narrow" w:cs="Arial"/>
          <w:sz w:val="22"/>
          <w:szCs w:val="22"/>
          <w:lang w:val="es-CO"/>
        </w:rPr>
      </w:pPr>
      <w:r w:rsidRPr="00D7542F">
        <w:rPr>
          <w:rFonts w:ascii="Arial Narrow" w:hAnsi="Arial Narrow" w:cs="Arial"/>
          <w:sz w:val="22"/>
          <w:szCs w:val="22"/>
          <w:lang w:val="es-CO"/>
        </w:rPr>
        <w:t xml:space="preserve">Los autos a su vez se clasifican en: auto de inicio de procedimiento, auto que ordena la realización de una visita, </w:t>
      </w:r>
      <w:r>
        <w:rPr>
          <w:rFonts w:ascii="Arial Narrow" w:hAnsi="Arial Narrow" w:cs="Arial"/>
          <w:sz w:val="22"/>
          <w:szCs w:val="22"/>
          <w:lang w:val="es-CO"/>
        </w:rPr>
        <w:t>auto de archivo, auto de vinculación de tercero interviniente, auto de pruebas, entre otros.</w:t>
      </w:r>
    </w:p>
    <w:p w:rsidR="005A6732" w:rsidRPr="00EF1433" w:rsidRDefault="005A6732" w:rsidP="007C15C1">
      <w:pPr>
        <w:tabs>
          <w:tab w:val="left" w:pos="284"/>
        </w:tabs>
        <w:jc w:val="both"/>
        <w:rPr>
          <w:rFonts w:ascii="Arial Narrow" w:hAnsi="Arial Narrow" w:cs="Arial"/>
          <w:b/>
          <w:sz w:val="22"/>
          <w:szCs w:val="22"/>
          <w:lang w:val="es-CO"/>
        </w:rPr>
      </w:pPr>
    </w:p>
    <w:p w:rsidR="005A6732" w:rsidRPr="00EF1433" w:rsidRDefault="005A6732" w:rsidP="005A6732">
      <w:pPr>
        <w:pStyle w:val="Prrafodelista"/>
        <w:numPr>
          <w:ilvl w:val="0"/>
          <w:numId w:val="1"/>
        </w:numPr>
        <w:tabs>
          <w:tab w:val="left" w:pos="284"/>
        </w:tabs>
        <w:jc w:val="both"/>
        <w:rPr>
          <w:rFonts w:ascii="Arial Narrow" w:hAnsi="Arial Narrow" w:cs="Arial"/>
          <w:sz w:val="22"/>
          <w:szCs w:val="22"/>
          <w:lang w:val="es-CO"/>
        </w:rPr>
      </w:pPr>
      <w:r w:rsidRPr="00EF1433">
        <w:rPr>
          <w:rFonts w:ascii="Arial Narrow" w:hAnsi="Arial Narrow" w:cs="Arial"/>
          <w:b/>
          <w:sz w:val="22"/>
          <w:szCs w:val="22"/>
          <w:lang w:val="es-CO"/>
        </w:rPr>
        <w:t>Agua subterránea:</w:t>
      </w:r>
      <w:r w:rsidR="00EE6695" w:rsidRPr="00EF1433">
        <w:rPr>
          <w:rFonts w:ascii="Arial Narrow" w:hAnsi="Arial Narrow" w:cs="Arial"/>
          <w:b/>
          <w:sz w:val="22"/>
          <w:szCs w:val="22"/>
          <w:lang w:val="es-CO"/>
        </w:rPr>
        <w:t xml:space="preserve"> </w:t>
      </w:r>
      <w:r w:rsidR="00EE6695" w:rsidRPr="00EF1433">
        <w:rPr>
          <w:rFonts w:ascii="Arial Narrow" w:hAnsi="Arial Narrow" w:cs="Arial"/>
          <w:sz w:val="22"/>
          <w:szCs w:val="22"/>
          <w:lang w:val="es-CO"/>
        </w:rPr>
        <w:t>S</w:t>
      </w:r>
      <w:r w:rsidRPr="00EF1433">
        <w:rPr>
          <w:rFonts w:ascii="Arial Narrow" w:hAnsi="Arial Narrow" w:cs="Arial"/>
          <w:sz w:val="22"/>
          <w:szCs w:val="22"/>
          <w:lang w:val="es-CO"/>
        </w:rPr>
        <w:t>e entiende por aguas subterráneas las subálveas y las ocultas debajo de la superficie del suelo o del fondo marino que brotan en forma natural, como las fuentes y manantiales captados en el sitio de afloramiento, o las que requieren para su alumbramiento obras como pozos, galerías filtrantes u otras similares</w:t>
      </w:r>
      <w:r w:rsidR="00EE6695" w:rsidRPr="00EF1433">
        <w:rPr>
          <w:rFonts w:ascii="Arial Narrow" w:hAnsi="Arial Narrow" w:cs="Arial"/>
          <w:sz w:val="22"/>
          <w:szCs w:val="22"/>
          <w:lang w:val="es-CO"/>
        </w:rPr>
        <w:t>.</w:t>
      </w:r>
    </w:p>
    <w:p w:rsidR="00F80672" w:rsidRDefault="00F80672" w:rsidP="008011D1">
      <w:pPr>
        <w:jc w:val="both"/>
        <w:rPr>
          <w:rFonts w:ascii="Arial Narrow" w:hAnsi="Arial Narrow" w:cs="Arial"/>
          <w:sz w:val="22"/>
          <w:szCs w:val="22"/>
          <w:lang w:val="es-CO"/>
        </w:rPr>
      </w:pPr>
    </w:p>
    <w:p w:rsidR="006479F5" w:rsidRDefault="006479F5" w:rsidP="006479F5">
      <w:pPr>
        <w:numPr>
          <w:ilvl w:val="0"/>
          <w:numId w:val="1"/>
        </w:numPr>
        <w:tabs>
          <w:tab w:val="left" w:pos="284"/>
        </w:tabs>
        <w:jc w:val="both"/>
        <w:rPr>
          <w:rFonts w:ascii="Arial Narrow" w:hAnsi="Arial Narrow" w:cs="Arial"/>
          <w:sz w:val="22"/>
          <w:szCs w:val="22"/>
          <w:lang w:val="es-CO"/>
        </w:rPr>
      </w:pPr>
      <w:proofErr w:type="gramStart"/>
      <w:r w:rsidRPr="009D5074">
        <w:rPr>
          <w:rFonts w:ascii="Arial Narrow" w:hAnsi="Arial Narrow" w:cs="Arial"/>
          <w:b/>
          <w:sz w:val="22"/>
          <w:szCs w:val="22"/>
          <w:lang w:val="es-CO"/>
        </w:rPr>
        <w:t>Aplicativo</w:t>
      </w:r>
      <w:r w:rsidR="00CA720D">
        <w:rPr>
          <w:rFonts w:ascii="Arial Narrow" w:hAnsi="Arial Narrow" w:cs="Arial"/>
          <w:b/>
          <w:sz w:val="22"/>
          <w:szCs w:val="22"/>
          <w:lang w:val="es-CO"/>
        </w:rPr>
        <w:t xml:space="preserve"> </w:t>
      </w:r>
      <w:r w:rsidRPr="009D5074">
        <w:rPr>
          <w:rFonts w:ascii="Arial Narrow" w:hAnsi="Arial Narrow" w:cs="Arial"/>
          <w:b/>
          <w:sz w:val="22"/>
          <w:szCs w:val="22"/>
          <w:lang w:val="es-CO"/>
        </w:rPr>
        <w:t xml:space="preserve"> ORFEO</w:t>
      </w:r>
      <w:proofErr w:type="gramEnd"/>
      <w:r>
        <w:rPr>
          <w:rFonts w:ascii="Arial Narrow" w:hAnsi="Arial Narrow" w:cs="Arial"/>
          <w:sz w:val="22"/>
          <w:szCs w:val="22"/>
          <w:lang w:val="es-CO"/>
        </w:rPr>
        <w:t>: Sistema de Gestión Documental utilizado por la CAM para la radicación de documentos por los usuarios internos y externos de la Corporación.</w:t>
      </w:r>
    </w:p>
    <w:p w:rsidR="006479F5" w:rsidRDefault="006479F5" w:rsidP="006479F5">
      <w:pPr>
        <w:pStyle w:val="Prrafodelista"/>
        <w:rPr>
          <w:rFonts w:ascii="Arial Narrow" w:hAnsi="Arial Narrow" w:cs="Arial"/>
          <w:sz w:val="22"/>
          <w:szCs w:val="22"/>
          <w:lang w:val="es-CO"/>
        </w:rPr>
      </w:pPr>
    </w:p>
    <w:p w:rsidR="006479F5" w:rsidRDefault="006479F5" w:rsidP="006479F5">
      <w:pPr>
        <w:numPr>
          <w:ilvl w:val="0"/>
          <w:numId w:val="1"/>
        </w:numPr>
        <w:tabs>
          <w:tab w:val="left" w:pos="284"/>
        </w:tabs>
        <w:jc w:val="both"/>
        <w:rPr>
          <w:rFonts w:ascii="Arial Narrow" w:hAnsi="Arial Narrow" w:cs="Arial"/>
          <w:sz w:val="22"/>
          <w:szCs w:val="22"/>
          <w:lang w:val="es-CO"/>
        </w:rPr>
      </w:pPr>
      <w:r w:rsidRPr="00EF1433">
        <w:rPr>
          <w:rFonts w:ascii="Arial Narrow" w:hAnsi="Arial Narrow" w:cs="Arial"/>
          <w:b/>
          <w:sz w:val="22"/>
          <w:szCs w:val="22"/>
          <w:lang w:val="es-CO"/>
        </w:rPr>
        <w:t>Aplicativo (SILA):</w:t>
      </w:r>
      <w:r w:rsidRPr="00EF1433">
        <w:rPr>
          <w:rFonts w:ascii="Arial Narrow" w:hAnsi="Arial Narrow" w:cs="Arial"/>
          <w:sz w:val="22"/>
          <w:szCs w:val="22"/>
          <w:lang w:val="es-CO"/>
        </w:rPr>
        <w:t xml:space="preserve"> Es una herramienta (software)</w:t>
      </w:r>
      <w:r w:rsidRPr="00EF1433">
        <w:rPr>
          <w:rFonts w:ascii="Arial Narrow" w:hAnsi="Arial Narrow" w:cs="Arial"/>
          <w:b/>
          <w:sz w:val="22"/>
          <w:szCs w:val="22"/>
          <w:lang w:val="es-CO"/>
        </w:rPr>
        <w:t xml:space="preserve"> </w:t>
      </w:r>
      <w:r w:rsidRPr="00EF1433">
        <w:rPr>
          <w:rFonts w:ascii="Arial Narrow" w:hAnsi="Arial Narrow" w:cs="Arial"/>
          <w:sz w:val="22"/>
          <w:szCs w:val="22"/>
          <w:lang w:val="es-CO"/>
        </w:rPr>
        <w:t xml:space="preserve">en la plataforma WEB llamado Sistema de Información para la gestión de tramites ambientales (SILA), para la autorización de los procedimientos de trámites del </w:t>
      </w:r>
      <w:proofErr w:type="spellStart"/>
      <w:r w:rsidRPr="00EF1433">
        <w:rPr>
          <w:rFonts w:ascii="Arial Narrow" w:hAnsi="Arial Narrow" w:cs="Arial"/>
          <w:sz w:val="22"/>
          <w:szCs w:val="22"/>
          <w:lang w:val="es-CO"/>
        </w:rPr>
        <w:t>macroproceso</w:t>
      </w:r>
      <w:proofErr w:type="spellEnd"/>
      <w:r w:rsidRPr="00EF1433">
        <w:rPr>
          <w:rFonts w:ascii="Arial Narrow" w:hAnsi="Arial Narrow" w:cs="Arial"/>
          <w:sz w:val="22"/>
          <w:szCs w:val="22"/>
          <w:lang w:val="es-CO"/>
        </w:rPr>
        <w:t xml:space="preserve"> Autoridad Ambiental.</w:t>
      </w:r>
    </w:p>
    <w:p w:rsidR="006479F5" w:rsidRPr="00EF1433" w:rsidRDefault="006479F5" w:rsidP="006479F5">
      <w:pPr>
        <w:pStyle w:val="Prrafodelista"/>
        <w:rPr>
          <w:rFonts w:ascii="Arial Narrow" w:hAnsi="Arial Narrow" w:cs="Arial"/>
          <w:b/>
          <w:sz w:val="22"/>
          <w:szCs w:val="22"/>
          <w:lang w:val="es-CO"/>
        </w:rPr>
      </w:pPr>
    </w:p>
    <w:p w:rsidR="009149B5" w:rsidRPr="006479F5" w:rsidRDefault="006479F5" w:rsidP="00654689">
      <w:pPr>
        <w:numPr>
          <w:ilvl w:val="0"/>
          <w:numId w:val="1"/>
        </w:numPr>
        <w:tabs>
          <w:tab w:val="left" w:pos="284"/>
        </w:tabs>
        <w:jc w:val="both"/>
        <w:rPr>
          <w:rFonts w:ascii="Arial Narrow" w:hAnsi="Arial Narrow" w:cs="Arial"/>
          <w:sz w:val="22"/>
          <w:szCs w:val="22"/>
          <w:lang w:val="es-CO"/>
        </w:rPr>
      </w:pPr>
      <w:r w:rsidRPr="006479F5">
        <w:rPr>
          <w:rFonts w:ascii="Arial Narrow" w:hAnsi="Arial Narrow" w:cs="Arial"/>
          <w:b/>
          <w:sz w:val="22"/>
          <w:szCs w:val="22"/>
          <w:lang w:val="es-CO"/>
        </w:rPr>
        <w:t>Aplicativo (VITAL):</w:t>
      </w:r>
      <w:r w:rsidRPr="006479F5">
        <w:rPr>
          <w:rFonts w:ascii="Arial Narrow" w:hAnsi="Arial Narrow" w:cs="Arial"/>
          <w:sz w:val="22"/>
          <w:szCs w:val="22"/>
          <w:lang w:val="es-CO"/>
        </w:rPr>
        <w:t xml:space="preserve"> Es una herramienta (software)</w:t>
      </w:r>
      <w:r w:rsidRPr="006479F5">
        <w:rPr>
          <w:rFonts w:ascii="Arial Narrow" w:hAnsi="Arial Narrow" w:cs="Arial"/>
          <w:b/>
          <w:sz w:val="22"/>
          <w:szCs w:val="22"/>
          <w:lang w:val="es-CO"/>
        </w:rPr>
        <w:t xml:space="preserve"> </w:t>
      </w:r>
      <w:r w:rsidRPr="006479F5">
        <w:rPr>
          <w:rFonts w:ascii="Arial Narrow" w:hAnsi="Arial Narrow" w:cs="Arial"/>
          <w:sz w:val="22"/>
          <w:szCs w:val="22"/>
          <w:lang w:val="es-CO"/>
        </w:rPr>
        <w:t>en la plataforma WEB de orden nacional llamado Ventanilla Integral de Tramite Ambientales en Línea (VITAL),</w:t>
      </w:r>
      <w:r w:rsidRPr="006479F5">
        <w:rPr>
          <w:rFonts w:ascii="Arial Narrow" w:hAnsi="Arial Narrow" w:cs="Arial"/>
          <w:sz w:val="22"/>
          <w:szCs w:val="22"/>
        </w:rPr>
        <w:t xml:space="preserve"> es el instrumento a través del cual las Autoridades Ambientales del país automatizan los trámites administrativos de carácter ambiental que se constituyen como requisito previo a la ejecución de proyectos, obras o actividades, bajo los principios de eficiencia, transparencia y eficacia de la gestión pública.</w:t>
      </w:r>
    </w:p>
    <w:p w:rsidR="006479F5" w:rsidRDefault="006479F5" w:rsidP="006479F5">
      <w:pPr>
        <w:pStyle w:val="Prrafodelista"/>
        <w:rPr>
          <w:rFonts w:ascii="Arial Narrow" w:hAnsi="Arial Narrow" w:cs="Arial"/>
          <w:sz w:val="22"/>
          <w:szCs w:val="22"/>
          <w:lang w:val="es-CO"/>
        </w:rPr>
      </w:pPr>
    </w:p>
    <w:p w:rsidR="006479F5" w:rsidRPr="00EF1433" w:rsidRDefault="006479F5" w:rsidP="006479F5">
      <w:pPr>
        <w:numPr>
          <w:ilvl w:val="0"/>
          <w:numId w:val="1"/>
        </w:numPr>
        <w:tabs>
          <w:tab w:val="left" w:pos="284"/>
        </w:tabs>
        <w:jc w:val="both"/>
        <w:rPr>
          <w:rFonts w:ascii="Arial Narrow" w:hAnsi="Arial Narrow" w:cs="Arial"/>
          <w:b/>
          <w:sz w:val="22"/>
          <w:szCs w:val="22"/>
          <w:lang w:val="es-CO"/>
        </w:rPr>
      </w:pPr>
      <w:r w:rsidRPr="00EF1433">
        <w:rPr>
          <w:rFonts w:ascii="Arial Narrow" w:hAnsi="Arial Narrow" w:cs="Arial"/>
          <w:b/>
          <w:sz w:val="22"/>
          <w:szCs w:val="22"/>
          <w:lang w:val="es-CO"/>
        </w:rPr>
        <w:t xml:space="preserve">Concepto técnico: </w:t>
      </w:r>
      <w:r w:rsidRPr="00EF1433">
        <w:rPr>
          <w:rFonts w:ascii="Arial Narrow" w:hAnsi="Arial Narrow" w:cs="Arial"/>
          <w:sz w:val="22"/>
          <w:szCs w:val="22"/>
          <w:lang w:val="es-CO"/>
        </w:rPr>
        <w:t xml:space="preserve">es el documento en el que se plasman las observaciones, conclusiones y recomendaciones de tipo técnico, derivadas del análisis de la información presentada o consultada y de los recorridos de campo relativos al trámite que adelanta el usuario ante la CAM. Este documento sirve para orientar la actuación jurídica que decidirá sobre el mismo. </w:t>
      </w:r>
    </w:p>
    <w:p w:rsidR="006479F5" w:rsidRDefault="006479F5" w:rsidP="006479F5">
      <w:pPr>
        <w:pStyle w:val="Prrafodelista"/>
        <w:rPr>
          <w:rFonts w:ascii="Arial Narrow" w:hAnsi="Arial Narrow" w:cs="Arial"/>
          <w:sz w:val="22"/>
          <w:szCs w:val="22"/>
          <w:lang w:val="es-CO"/>
        </w:rPr>
      </w:pPr>
    </w:p>
    <w:p w:rsidR="009149B5" w:rsidRPr="00D7542F" w:rsidRDefault="009149B5" w:rsidP="009149B5">
      <w:pPr>
        <w:numPr>
          <w:ilvl w:val="0"/>
          <w:numId w:val="1"/>
        </w:numPr>
        <w:tabs>
          <w:tab w:val="left" w:pos="284"/>
        </w:tabs>
        <w:jc w:val="both"/>
        <w:rPr>
          <w:rFonts w:ascii="Arial Narrow" w:hAnsi="Arial Narrow" w:cs="Arial"/>
          <w:b/>
          <w:sz w:val="22"/>
          <w:szCs w:val="22"/>
          <w:lang w:val="es-CO"/>
        </w:rPr>
      </w:pPr>
      <w:r w:rsidRPr="00D7542F">
        <w:rPr>
          <w:rFonts w:ascii="Arial Narrow" w:hAnsi="Arial Narrow" w:cs="Arial"/>
          <w:b/>
          <w:sz w:val="22"/>
          <w:szCs w:val="22"/>
          <w:lang w:val="es-CO"/>
        </w:rPr>
        <w:t xml:space="preserve">Concesión de aguas: </w:t>
      </w:r>
      <w:r w:rsidRPr="00D7542F">
        <w:rPr>
          <w:rFonts w:ascii="Arial Narrow" w:hAnsi="Arial Narrow" w:cs="Arial"/>
          <w:sz w:val="22"/>
          <w:szCs w:val="22"/>
          <w:lang w:val="es-CO"/>
        </w:rPr>
        <w:t>Es la autorización que otorga la autoridad ambiental para el uso y aprovechamiento de un caudal sobre un cuerpo de agua.</w:t>
      </w:r>
    </w:p>
    <w:p w:rsidR="009149B5" w:rsidRPr="00D7542F" w:rsidRDefault="009149B5" w:rsidP="009149B5">
      <w:pPr>
        <w:jc w:val="both"/>
        <w:rPr>
          <w:rFonts w:ascii="Arial Narrow" w:hAnsi="Arial Narrow" w:cs="Arial"/>
          <w:b/>
          <w:sz w:val="22"/>
          <w:szCs w:val="22"/>
          <w:lang w:val="es-CO"/>
        </w:rPr>
      </w:pPr>
    </w:p>
    <w:p w:rsidR="00F80672" w:rsidRPr="00EF1433" w:rsidRDefault="00F80672" w:rsidP="00650204">
      <w:pPr>
        <w:numPr>
          <w:ilvl w:val="0"/>
          <w:numId w:val="1"/>
        </w:numPr>
        <w:tabs>
          <w:tab w:val="left" w:pos="284"/>
        </w:tabs>
        <w:jc w:val="both"/>
        <w:rPr>
          <w:rFonts w:ascii="Arial Narrow" w:hAnsi="Arial Narrow" w:cs="Arial"/>
          <w:b/>
          <w:sz w:val="22"/>
          <w:szCs w:val="22"/>
          <w:lang w:val="es-CO"/>
        </w:rPr>
      </w:pPr>
      <w:r w:rsidRPr="00EF1433">
        <w:rPr>
          <w:rFonts w:ascii="Arial Narrow" w:hAnsi="Arial Narrow" w:cs="Arial"/>
          <w:b/>
          <w:sz w:val="22"/>
          <w:szCs w:val="22"/>
          <w:lang w:val="es-CO"/>
        </w:rPr>
        <w:t xml:space="preserve">Expediente: </w:t>
      </w:r>
      <w:r w:rsidR="00222C09" w:rsidRPr="00EF1433">
        <w:rPr>
          <w:rFonts w:ascii="Arial Narrow" w:hAnsi="Arial Narrow" w:cs="Arial"/>
          <w:sz w:val="22"/>
          <w:szCs w:val="22"/>
          <w:lang w:val="es-CO"/>
        </w:rPr>
        <w:t>C</w:t>
      </w:r>
      <w:r w:rsidRPr="00EF1433">
        <w:rPr>
          <w:rFonts w:ascii="Arial Narrow" w:hAnsi="Arial Narrow" w:cs="Arial"/>
          <w:sz w:val="22"/>
          <w:szCs w:val="22"/>
          <w:lang w:val="es-CO"/>
        </w:rPr>
        <w:t>onjunto de documentos relacionados con un asunto que constituye una unidad de conservación de archivo.</w:t>
      </w:r>
    </w:p>
    <w:p w:rsidR="00F80672" w:rsidRPr="00EF1433" w:rsidRDefault="00F80672" w:rsidP="008011D1">
      <w:pPr>
        <w:jc w:val="both"/>
        <w:rPr>
          <w:rFonts w:ascii="Arial Narrow" w:hAnsi="Arial Narrow" w:cs="Arial"/>
          <w:b/>
          <w:sz w:val="22"/>
          <w:szCs w:val="22"/>
          <w:lang w:val="es-CO"/>
        </w:rPr>
      </w:pPr>
    </w:p>
    <w:p w:rsidR="00F80672" w:rsidRPr="00EF1433" w:rsidRDefault="00F80672" w:rsidP="00650204">
      <w:pPr>
        <w:numPr>
          <w:ilvl w:val="0"/>
          <w:numId w:val="1"/>
        </w:numPr>
        <w:tabs>
          <w:tab w:val="left" w:pos="284"/>
        </w:tabs>
        <w:jc w:val="both"/>
        <w:rPr>
          <w:rFonts w:ascii="Arial Narrow" w:hAnsi="Arial Narrow" w:cs="Arial"/>
          <w:b/>
          <w:sz w:val="22"/>
          <w:szCs w:val="22"/>
          <w:lang w:val="es-CO"/>
        </w:rPr>
      </w:pPr>
      <w:r w:rsidRPr="00EF1433">
        <w:rPr>
          <w:rFonts w:ascii="Arial Narrow" w:hAnsi="Arial Narrow" w:cs="Arial"/>
          <w:b/>
          <w:sz w:val="22"/>
          <w:szCs w:val="22"/>
          <w:lang w:val="es-CO"/>
        </w:rPr>
        <w:lastRenderedPageBreak/>
        <w:t xml:space="preserve">Información complementaria o información adicional: </w:t>
      </w:r>
      <w:r w:rsidR="001D31D0" w:rsidRPr="00EF1433">
        <w:rPr>
          <w:rFonts w:ascii="Arial Narrow" w:hAnsi="Arial Narrow" w:cs="Arial"/>
          <w:sz w:val="22"/>
          <w:szCs w:val="22"/>
          <w:lang w:val="es-CO"/>
        </w:rPr>
        <w:t>E</w:t>
      </w:r>
      <w:r w:rsidRPr="00EF1433">
        <w:rPr>
          <w:rFonts w:ascii="Arial Narrow" w:hAnsi="Arial Narrow" w:cs="Arial"/>
          <w:sz w:val="22"/>
          <w:szCs w:val="22"/>
          <w:lang w:val="es-CO"/>
        </w:rPr>
        <w:t xml:space="preserve">s toda aquella información que hace falta para la toma de decisiones con respecto al trámite que adelanta el usuario ante </w:t>
      </w:r>
      <w:r w:rsidR="00796FCA" w:rsidRPr="00EF1433">
        <w:rPr>
          <w:rFonts w:ascii="Arial Narrow" w:hAnsi="Arial Narrow" w:cs="Arial"/>
          <w:sz w:val="22"/>
          <w:szCs w:val="22"/>
          <w:lang w:val="es-CO"/>
        </w:rPr>
        <w:t xml:space="preserve">la </w:t>
      </w:r>
      <w:r w:rsidR="008519DA" w:rsidRPr="00EF1433">
        <w:rPr>
          <w:rFonts w:ascii="Arial Narrow" w:hAnsi="Arial Narrow" w:cs="Arial"/>
          <w:sz w:val="22"/>
          <w:szCs w:val="22"/>
          <w:lang w:val="es-CO"/>
        </w:rPr>
        <w:t>CAM</w:t>
      </w:r>
      <w:r w:rsidRPr="00EF1433">
        <w:rPr>
          <w:rFonts w:ascii="Arial Narrow" w:hAnsi="Arial Narrow" w:cs="Arial"/>
          <w:sz w:val="22"/>
          <w:szCs w:val="22"/>
          <w:lang w:val="es-CO"/>
        </w:rPr>
        <w:t xml:space="preserve">, puede solicitarse al usuario o a otras entidades. </w:t>
      </w:r>
    </w:p>
    <w:p w:rsidR="00F80672" w:rsidRPr="00EF1433" w:rsidRDefault="00F80672" w:rsidP="008011D1">
      <w:pPr>
        <w:jc w:val="both"/>
        <w:rPr>
          <w:rFonts w:ascii="Arial Narrow" w:hAnsi="Arial Narrow" w:cs="Arial"/>
          <w:b/>
          <w:sz w:val="22"/>
          <w:szCs w:val="22"/>
          <w:lang w:val="es-CO"/>
        </w:rPr>
      </w:pPr>
    </w:p>
    <w:p w:rsidR="00F80672" w:rsidRPr="00EF1433" w:rsidRDefault="00F80672" w:rsidP="00277516">
      <w:pPr>
        <w:numPr>
          <w:ilvl w:val="0"/>
          <w:numId w:val="1"/>
        </w:numPr>
        <w:tabs>
          <w:tab w:val="left" w:pos="284"/>
        </w:tabs>
        <w:jc w:val="both"/>
        <w:rPr>
          <w:rFonts w:ascii="Arial Narrow" w:hAnsi="Arial Narrow" w:cs="Arial"/>
          <w:b/>
          <w:sz w:val="22"/>
          <w:szCs w:val="22"/>
          <w:lang w:val="es-CO"/>
        </w:rPr>
      </w:pPr>
      <w:r w:rsidRPr="00EF1433">
        <w:rPr>
          <w:rFonts w:ascii="Arial Narrow" w:hAnsi="Arial Narrow" w:cs="Arial"/>
          <w:b/>
          <w:sz w:val="22"/>
          <w:szCs w:val="22"/>
          <w:lang w:val="es-CO"/>
        </w:rPr>
        <w:t>Notifica</w:t>
      </w:r>
      <w:r w:rsidR="00796FCA" w:rsidRPr="00EF1433">
        <w:rPr>
          <w:rFonts w:ascii="Arial Narrow" w:hAnsi="Arial Narrow" w:cs="Arial"/>
          <w:b/>
          <w:sz w:val="22"/>
          <w:szCs w:val="22"/>
          <w:lang w:val="es-CO"/>
        </w:rPr>
        <w:t>ción</w:t>
      </w:r>
      <w:r w:rsidRPr="00EF1433">
        <w:rPr>
          <w:rFonts w:ascii="Arial Narrow" w:hAnsi="Arial Narrow" w:cs="Arial"/>
          <w:b/>
          <w:sz w:val="22"/>
          <w:szCs w:val="22"/>
          <w:lang w:val="es-CO"/>
        </w:rPr>
        <w:t xml:space="preserve">: </w:t>
      </w:r>
      <w:r w:rsidR="001D31D0" w:rsidRPr="00EF1433">
        <w:rPr>
          <w:rFonts w:ascii="Arial Narrow" w:hAnsi="Arial Narrow" w:cs="Arial"/>
          <w:sz w:val="22"/>
          <w:szCs w:val="22"/>
          <w:lang w:val="es-CO"/>
        </w:rPr>
        <w:t>P</w:t>
      </w:r>
      <w:r w:rsidRPr="00EF1433">
        <w:rPr>
          <w:rFonts w:ascii="Arial Narrow" w:hAnsi="Arial Narrow" w:cs="Arial"/>
          <w:sz w:val="22"/>
          <w:szCs w:val="22"/>
          <w:lang w:val="es-CO"/>
        </w:rPr>
        <w:t xml:space="preserve">oner en conocimiento al interesado sobre las determinaciones tomadas por la autoridad ambiental acorde con los términos establecidos </w:t>
      </w:r>
      <w:r w:rsidR="009C369B" w:rsidRPr="00EF1433">
        <w:rPr>
          <w:rFonts w:ascii="Arial Narrow" w:hAnsi="Arial Narrow" w:cs="Arial"/>
          <w:sz w:val="22"/>
          <w:szCs w:val="22"/>
          <w:lang w:val="es-CO"/>
        </w:rPr>
        <w:t>en la Ley 1437 de 2011</w:t>
      </w:r>
      <w:r w:rsidR="001D2B7B" w:rsidRPr="00EF1433">
        <w:rPr>
          <w:rFonts w:ascii="Arial Narrow" w:hAnsi="Arial Narrow" w:cs="Arial"/>
          <w:sz w:val="22"/>
          <w:szCs w:val="22"/>
          <w:lang w:val="es-CO"/>
        </w:rPr>
        <w:t>.</w:t>
      </w:r>
    </w:p>
    <w:p w:rsidR="00D65235" w:rsidRPr="00EF1433" w:rsidRDefault="00D65235" w:rsidP="00D65235">
      <w:pPr>
        <w:jc w:val="both"/>
        <w:rPr>
          <w:rFonts w:ascii="Arial Narrow" w:hAnsi="Arial Narrow" w:cs="Arial"/>
          <w:sz w:val="22"/>
          <w:szCs w:val="22"/>
          <w:lang w:val="es-CO"/>
        </w:rPr>
      </w:pPr>
    </w:p>
    <w:p w:rsidR="00F80672" w:rsidRPr="00EF1433" w:rsidRDefault="00F80672" w:rsidP="00650204">
      <w:pPr>
        <w:numPr>
          <w:ilvl w:val="0"/>
          <w:numId w:val="1"/>
        </w:numPr>
        <w:tabs>
          <w:tab w:val="left" w:pos="284"/>
        </w:tabs>
        <w:jc w:val="both"/>
        <w:rPr>
          <w:rFonts w:ascii="Arial Narrow" w:hAnsi="Arial Narrow" w:cs="Arial"/>
          <w:sz w:val="22"/>
          <w:szCs w:val="22"/>
          <w:lang w:val="es-CO"/>
        </w:rPr>
      </w:pPr>
      <w:r w:rsidRPr="00EF1433">
        <w:rPr>
          <w:rFonts w:ascii="Arial Narrow" w:hAnsi="Arial Narrow" w:cs="Arial"/>
          <w:b/>
          <w:sz w:val="22"/>
          <w:szCs w:val="22"/>
          <w:lang w:val="es-CO"/>
        </w:rPr>
        <w:t>Permiso o autorización:</w:t>
      </w:r>
      <w:r w:rsidR="001D2B7B" w:rsidRPr="00EF1433">
        <w:rPr>
          <w:rFonts w:ascii="Arial Narrow" w:hAnsi="Arial Narrow" w:cs="Arial"/>
          <w:sz w:val="22"/>
          <w:szCs w:val="22"/>
          <w:lang w:val="es-CO"/>
        </w:rPr>
        <w:t xml:space="preserve"> E</w:t>
      </w:r>
      <w:r w:rsidRPr="00EF1433">
        <w:rPr>
          <w:rFonts w:ascii="Arial Narrow" w:hAnsi="Arial Narrow" w:cs="Arial"/>
          <w:sz w:val="22"/>
          <w:szCs w:val="22"/>
          <w:lang w:val="es-CO"/>
        </w:rPr>
        <w:t>s el derecho que otorga la autoridad ambiental pa</w:t>
      </w:r>
      <w:r w:rsidR="00632385" w:rsidRPr="00EF1433">
        <w:rPr>
          <w:rFonts w:ascii="Arial Narrow" w:hAnsi="Arial Narrow" w:cs="Arial"/>
          <w:sz w:val="22"/>
          <w:szCs w:val="22"/>
          <w:lang w:val="es-CO"/>
        </w:rPr>
        <w:t>ra usar y aprovechar los recurso</w:t>
      </w:r>
      <w:r w:rsidRPr="00EF1433">
        <w:rPr>
          <w:rFonts w:ascii="Arial Narrow" w:hAnsi="Arial Narrow" w:cs="Arial"/>
          <w:sz w:val="22"/>
          <w:szCs w:val="22"/>
          <w:lang w:val="es-CO"/>
        </w:rPr>
        <w:t>s naturales renovables</w:t>
      </w:r>
      <w:r w:rsidR="00FE4A6B" w:rsidRPr="00EF1433">
        <w:rPr>
          <w:rFonts w:ascii="Arial Narrow" w:hAnsi="Arial Narrow" w:cs="Arial"/>
          <w:sz w:val="22"/>
          <w:szCs w:val="22"/>
          <w:lang w:val="es-CO"/>
        </w:rPr>
        <w:t xml:space="preserve"> dentro del área de su jurisdicción.</w:t>
      </w:r>
    </w:p>
    <w:p w:rsidR="00F80672" w:rsidRPr="00EF1433" w:rsidRDefault="00F80672" w:rsidP="008011D1">
      <w:pPr>
        <w:jc w:val="both"/>
        <w:rPr>
          <w:rFonts w:ascii="Arial Narrow" w:hAnsi="Arial Narrow" w:cs="Arial"/>
          <w:b/>
          <w:sz w:val="22"/>
          <w:szCs w:val="22"/>
          <w:lang w:val="es-CO"/>
        </w:rPr>
      </w:pPr>
    </w:p>
    <w:p w:rsidR="00F80672" w:rsidRPr="00EF1433" w:rsidRDefault="00F80672" w:rsidP="00650204">
      <w:pPr>
        <w:numPr>
          <w:ilvl w:val="0"/>
          <w:numId w:val="1"/>
        </w:numPr>
        <w:tabs>
          <w:tab w:val="left" w:pos="284"/>
        </w:tabs>
        <w:jc w:val="both"/>
        <w:rPr>
          <w:rFonts w:ascii="Arial Narrow" w:hAnsi="Arial Narrow" w:cs="Arial"/>
          <w:b/>
          <w:sz w:val="22"/>
          <w:szCs w:val="22"/>
          <w:lang w:val="es-CO"/>
        </w:rPr>
      </w:pPr>
      <w:r w:rsidRPr="00EF1433">
        <w:rPr>
          <w:rFonts w:ascii="Arial Narrow" w:hAnsi="Arial Narrow" w:cs="Arial"/>
          <w:b/>
          <w:sz w:val="22"/>
          <w:szCs w:val="22"/>
          <w:lang w:val="es-CO"/>
        </w:rPr>
        <w:t xml:space="preserve">Recurso de reposición: </w:t>
      </w:r>
      <w:r w:rsidR="001D2B7B" w:rsidRPr="00EF1433">
        <w:rPr>
          <w:rFonts w:ascii="Arial Narrow" w:hAnsi="Arial Narrow" w:cs="Arial"/>
          <w:sz w:val="22"/>
          <w:szCs w:val="22"/>
          <w:lang w:val="es-CO"/>
        </w:rPr>
        <w:t>E</w:t>
      </w:r>
      <w:r w:rsidRPr="00EF1433">
        <w:rPr>
          <w:rFonts w:ascii="Arial Narrow" w:hAnsi="Arial Narrow" w:cs="Arial"/>
          <w:sz w:val="22"/>
          <w:szCs w:val="22"/>
          <w:lang w:val="es-CO"/>
        </w:rPr>
        <w:t>s un mecanismo judicial o administrativo otorgado a las personas, a través del cual se busca que quien profiere actos o providencias con efectos generales o particulares, modifique, aclare o deje sin efectos los mismos, cuando éstos son contrarios al orden jurídico o a la realidad fáctica. Este recurso se interpone ante quien emite el acto o providencia.</w:t>
      </w:r>
    </w:p>
    <w:p w:rsidR="0082656B" w:rsidRPr="00EF1433" w:rsidRDefault="0082656B" w:rsidP="0082656B">
      <w:pPr>
        <w:jc w:val="both"/>
        <w:rPr>
          <w:rFonts w:ascii="Arial Narrow" w:hAnsi="Arial Narrow" w:cs="Arial"/>
          <w:b/>
          <w:sz w:val="22"/>
          <w:szCs w:val="22"/>
          <w:lang w:val="es-CO"/>
        </w:rPr>
      </w:pPr>
    </w:p>
    <w:p w:rsidR="00DA1E57" w:rsidRPr="00EF1433" w:rsidRDefault="00903CD9" w:rsidP="00650204">
      <w:pPr>
        <w:numPr>
          <w:ilvl w:val="0"/>
          <w:numId w:val="1"/>
        </w:numPr>
        <w:tabs>
          <w:tab w:val="left" w:pos="284"/>
        </w:tabs>
        <w:jc w:val="both"/>
        <w:rPr>
          <w:rFonts w:ascii="Arial Narrow" w:hAnsi="Arial Narrow" w:cs="Arial"/>
          <w:b/>
          <w:sz w:val="22"/>
          <w:szCs w:val="22"/>
          <w:lang w:val="es-CO"/>
        </w:rPr>
      </w:pPr>
      <w:r w:rsidRPr="00EF1433">
        <w:rPr>
          <w:rFonts w:ascii="Arial Narrow" w:hAnsi="Arial Narrow" w:cs="Arial"/>
          <w:b/>
          <w:sz w:val="22"/>
          <w:szCs w:val="22"/>
          <w:lang w:val="es-CO"/>
        </w:rPr>
        <w:t>Tasa por uso (Tasa por Utilización de A</w:t>
      </w:r>
      <w:r w:rsidR="00F80672" w:rsidRPr="00EF1433">
        <w:rPr>
          <w:rFonts w:ascii="Arial Narrow" w:hAnsi="Arial Narrow" w:cs="Arial"/>
          <w:b/>
          <w:sz w:val="22"/>
          <w:szCs w:val="22"/>
          <w:lang w:val="es-CO"/>
        </w:rPr>
        <w:t>gua</w:t>
      </w:r>
      <w:r w:rsidRPr="00EF1433">
        <w:rPr>
          <w:rFonts w:ascii="Arial Narrow" w:hAnsi="Arial Narrow" w:cs="Arial"/>
          <w:b/>
          <w:sz w:val="22"/>
          <w:szCs w:val="22"/>
          <w:lang w:val="es-CO"/>
        </w:rPr>
        <w:t xml:space="preserve"> –TUA-</w:t>
      </w:r>
      <w:r w:rsidR="00F80672" w:rsidRPr="00EF1433">
        <w:rPr>
          <w:rFonts w:ascii="Arial Narrow" w:hAnsi="Arial Narrow" w:cs="Arial"/>
          <w:b/>
          <w:sz w:val="22"/>
          <w:szCs w:val="22"/>
          <w:lang w:val="es-CO"/>
        </w:rPr>
        <w:t xml:space="preserve">): </w:t>
      </w:r>
      <w:r w:rsidRPr="00EF1433">
        <w:rPr>
          <w:rFonts w:ascii="Arial Narrow" w:hAnsi="Arial Narrow" w:cs="Arial"/>
          <w:sz w:val="22"/>
          <w:szCs w:val="22"/>
          <w:lang w:val="es-CO"/>
        </w:rPr>
        <w:t>L</w:t>
      </w:r>
      <w:r w:rsidR="00F80672" w:rsidRPr="00EF1433">
        <w:rPr>
          <w:rFonts w:ascii="Arial Narrow" w:hAnsi="Arial Narrow" w:cs="Arial"/>
          <w:sz w:val="22"/>
          <w:szCs w:val="22"/>
          <w:lang w:val="es-CO"/>
        </w:rPr>
        <w:t>a utilización de aguas por personas naturales o jurídicas, públicas o privadas, dará lugar al cobro de tasas fijadas por el Gobierno Nacional que se destinarán al pago de los gastos de protección y renovación de los recursos hídricos (ley 99/93, art. 43)</w:t>
      </w:r>
      <w:r w:rsidR="00DA1E57" w:rsidRPr="00EF1433">
        <w:rPr>
          <w:rFonts w:ascii="Arial Narrow" w:hAnsi="Arial Narrow" w:cs="Arial"/>
          <w:b/>
          <w:sz w:val="22"/>
          <w:szCs w:val="22"/>
          <w:lang w:val="es-CO"/>
        </w:rPr>
        <w:t>.</w:t>
      </w:r>
    </w:p>
    <w:p w:rsidR="001D2B7B" w:rsidRDefault="001D2B7B" w:rsidP="001D2B7B">
      <w:pPr>
        <w:tabs>
          <w:tab w:val="left" w:pos="284"/>
        </w:tabs>
        <w:jc w:val="both"/>
        <w:rPr>
          <w:rFonts w:ascii="Arial Narrow" w:hAnsi="Arial Narrow" w:cs="Arial"/>
          <w:b/>
          <w:sz w:val="22"/>
          <w:szCs w:val="22"/>
          <w:lang w:val="es-CO"/>
        </w:rPr>
      </w:pPr>
    </w:p>
    <w:p w:rsidR="006479F5" w:rsidRPr="00EF1433" w:rsidRDefault="006479F5" w:rsidP="006479F5">
      <w:pPr>
        <w:numPr>
          <w:ilvl w:val="0"/>
          <w:numId w:val="1"/>
        </w:numPr>
        <w:tabs>
          <w:tab w:val="left" w:pos="284"/>
        </w:tabs>
        <w:autoSpaceDE w:val="0"/>
        <w:autoSpaceDN w:val="0"/>
        <w:adjustRightInd w:val="0"/>
        <w:jc w:val="both"/>
        <w:rPr>
          <w:rFonts w:ascii="Arial Narrow" w:hAnsi="Arial Narrow" w:cs="Arial"/>
          <w:sz w:val="22"/>
          <w:szCs w:val="22"/>
          <w:lang w:val="es-CO" w:eastAsia="es-CO"/>
        </w:rPr>
      </w:pPr>
      <w:r w:rsidRPr="00EF1433">
        <w:rPr>
          <w:rFonts w:ascii="Arial Narrow" w:hAnsi="Arial Narrow" w:cs="Arial"/>
          <w:b/>
          <w:sz w:val="22"/>
          <w:szCs w:val="22"/>
          <w:lang w:val="es-CO" w:eastAsia="es-CO"/>
        </w:rPr>
        <w:t>Términos de referencia:</w:t>
      </w:r>
      <w:r w:rsidRPr="00EF1433">
        <w:rPr>
          <w:rFonts w:ascii="Arial Narrow" w:hAnsi="Arial Narrow" w:cs="Arial"/>
          <w:sz w:val="22"/>
          <w:szCs w:val="22"/>
          <w:lang w:val="es-CO" w:eastAsia="es-CO"/>
        </w:rPr>
        <w:t xml:space="preserve"> Los términos de referencia son los lineamientos generales que la autoridad ambiental señala para la elaboración de los estudios ambientales que deben ser presentados ante la autoridad ambiental competente.</w:t>
      </w:r>
    </w:p>
    <w:p w:rsidR="006479F5" w:rsidRPr="00EF1433" w:rsidRDefault="006479F5" w:rsidP="006479F5">
      <w:pPr>
        <w:pStyle w:val="Prrafodelista"/>
        <w:rPr>
          <w:rFonts w:ascii="Arial Narrow" w:hAnsi="Arial Narrow" w:cs="Arial"/>
          <w:sz w:val="22"/>
          <w:szCs w:val="22"/>
          <w:lang w:val="es-CO" w:eastAsia="es-CO"/>
        </w:rPr>
      </w:pPr>
    </w:p>
    <w:p w:rsidR="0072580D" w:rsidRPr="00EF1433" w:rsidRDefault="0072580D" w:rsidP="0072580D">
      <w:pPr>
        <w:pStyle w:val="Prrafodelista"/>
        <w:rPr>
          <w:rFonts w:ascii="Arial Narrow" w:hAnsi="Arial Narrow" w:cs="Arial"/>
          <w:sz w:val="22"/>
          <w:szCs w:val="22"/>
          <w:lang w:val="es-CO"/>
        </w:rPr>
      </w:pPr>
    </w:p>
    <w:p w:rsidR="00375CF0" w:rsidRPr="00EF1433" w:rsidRDefault="00375CF0" w:rsidP="001362CB">
      <w:pPr>
        <w:jc w:val="both"/>
        <w:rPr>
          <w:rFonts w:ascii="Arial Narrow" w:hAnsi="Arial Narrow" w:cs="Arial"/>
          <w:b/>
          <w:sz w:val="22"/>
          <w:szCs w:val="22"/>
          <w:lang w:val="es-CO"/>
        </w:rPr>
      </w:pPr>
      <w:r w:rsidRPr="00EF1433">
        <w:rPr>
          <w:rFonts w:ascii="Arial Narrow" w:hAnsi="Arial Narrow" w:cs="Arial"/>
          <w:b/>
          <w:sz w:val="22"/>
          <w:szCs w:val="22"/>
          <w:lang w:val="es-CO"/>
        </w:rPr>
        <w:t>4. CONDICIONES GENERALES</w:t>
      </w:r>
    </w:p>
    <w:p w:rsidR="00B17B15" w:rsidRPr="00EF1433" w:rsidRDefault="00B17B15" w:rsidP="001362CB">
      <w:pPr>
        <w:jc w:val="both"/>
        <w:rPr>
          <w:rFonts w:ascii="Arial Narrow" w:hAnsi="Arial Narrow" w:cs="Arial"/>
          <w:sz w:val="22"/>
          <w:szCs w:val="22"/>
          <w:lang w:val="es-CO"/>
        </w:rPr>
      </w:pPr>
    </w:p>
    <w:p w:rsidR="0005513C" w:rsidRPr="009149B5" w:rsidRDefault="0005513C" w:rsidP="009149B5">
      <w:pPr>
        <w:pStyle w:val="Prrafodelista"/>
        <w:numPr>
          <w:ilvl w:val="0"/>
          <w:numId w:val="4"/>
        </w:numPr>
        <w:jc w:val="both"/>
        <w:rPr>
          <w:rFonts w:ascii="Arial Narrow" w:hAnsi="Arial Narrow" w:cs="Arial"/>
          <w:sz w:val="22"/>
          <w:szCs w:val="22"/>
          <w:lang w:val="es-CO"/>
        </w:rPr>
      </w:pPr>
      <w:r w:rsidRPr="009149B5">
        <w:rPr>
          <w:rFonts w:ascii="Arial Narrow" w:hAnsi="Arial Narrow" w:cs="Arial"/>
          <w:sz w:val="22"/>
          <w:szCs w:val="22"/>
          <w:lang w:val="es-CO"/>
        </w:rPr>
        <w:t>Para garantizar el buen desempeño del proceso</w:t>
      </w:r>
      <w:r w:rsidR="00CE0079" w:rsidRPr="009149B5">
        <w:rPr>
          <w:rFonts w:ascii="Arial Narrow" w:hAnsi="Arial Narrow" w:cs="Arial"/>
          <w:sz w:val="22"/>
          <w:szCs w:val="22"/>
          <w:lang w:val="es-CO"/>
        </w:rPr>
        <w:t xml:space="preserve"> y su oportuno seguimiento</w:t>
      </w:r>
      <w:r w:rsidRPr="009149B5">
        <w:rPr>
          <w:rFonts w:ascii="Arial Narrow" w:hAnsi="Arial Narrow" w:cs="Arial"/>
          <w:sz w:val="22"/>
          <w:szCs w:val="22"/>
          <w:lang w:val="es-CO"/>
        </w:rPr>
        <w:t>, cada etapa se registra</w:t>
      </w:r>
      <w:r w:rsidR="001D2B7B" w:rsidRPr="009149B5">
        <w:rPr>
          <w:rFonts w:ascii="Arial Narrow" w:hAnsi="Arial Narrow" w:cs="Arial"/>
          <w:sz w:val="22"/>
          <w:szCs w:val="22"/>
          <w:lang w:val="es-CO"/>
        </w:rPr>
        <w:t>rá por parte de los funcionarios</w:t>
      </w:r>
      <w:r w:rsidRPr="009149B5">
        <w:rPr>
          <w:rFonts w:ascii="Arial Narrow" w:hAnsi="Arial Narrow" w:cs="Arial"/>
          <w:sz w:val="22"/>
          <w:szCs w:val="22"/>
          <w:lang w:val="es-CO"/>
        </w:rPr>
        <w:t xml:space="preserve"> en</w:t>
      </w:r>
      <w:r w:rsidR="00D2052A" w:rsidRPr="009149B5">
        <w:rPr>
          <w:rFonts w:ascii="Arial Narrow" w:hAnsi="Arial Narrow" w:cs="Arial"/>
          <w:sz w:val="22"/>
          <w:szCs w:val="22"/>
          <w:lang w:val="es-CO"/>
        </w:rPr>
        <w:t xml:space="preserve"> el </w:t>
      </w:r>
      <w:r w:rsidR="00CE73BC" w:rsidRPr="009149B5">
        <w:rPr>
          <w:rFonts w:ascii="Arial Narrow" w:hAnsi="Arial Narrow" w:cs="Arial"/>
          <w:sz w:val="22"/>
          <w:szCs w:val="22"/>
          <w:lang w:val="es-CO"/>
        </w:rPr>
        <w:t>aplicativo (</w:t>
      </w:r>
      <w:r w:rsidR="00B566F7" w:rsidRPr="009149B5">
        <w:rPr>
          <w:rFonts w:ascii="Arial Narrow" w:hAnsi="Arial Narrow" w:cs="Arial"/>
          <w:sz w:val="22"/>
          <w:szCs w:val="22"/>
          <w:lang w:val="es-CO"/>
        </w:rPr>
        <w:t>SILA</w:t>
      </w:r>
      <w:r w:rsidR="001368D4" w:rsidRPr="009149B5">
        <w:rPr>
          <w:rFonts w:ascii="Arial Narrow" w:hAnsi="Arial Narrow" w:cs="Arial"/>
          <w:sz w:val="22"/>
          <w:szCs w:val="22"/>
          <w:lang w:val="es-CO"/>
        </w:rPr>
        <w:t>)</w:t>
      </w:r>
      <w:r w:rsidRPr="009149B5">
        <w:rPr>
          <w:rFonts w:ascii="Arial Narrow" w:hAnsi="Arial Narrow" w:cs="Arial"/>
          <w:sz w:val="22"/>
          <w:szCs w:val="22"/>
          <w:lang w:val="es-CO"/>
        </w:rPr>
        <w:t>.</w:t>
      </w:r>
    </w:p>
    <w:p w:rsidR="005B07CC" w:rsidRPr="00EF1433" w:rsidRDefault="005B07CC" w:rsidP="001362CB">
      <w:pPr>
        <w:jc w:val="both"/>
        <w:rPr>
          <w:rFonts w:ascii="Arial Narrow" w:hAnsi="Arial Narrow" w:cs="Arial"/>
          <w:sz w:val="22"/>
          <w:szCs w:val="22"/>
          <w:lang w:val="es-CO"/>
        </w:rPr>
      </w:pPr>
    </w:p>
    <w:p w:rsidR="005B07CC" w:rsidRDefault="005B07CC" w:rsidP="009149B5">
      <w:pPr>
        <w:pStyle w:val="Prrafodelista"/>
        <w:numPr>
          <w:ilvl w:val="0"/>
          <w:numId w:val="4"/>
        </w:numPr>
        <w:jc w:val="both"/>
        <w:rPr>
          <w:rFonts w:ascii="Arial Narrow" w:hAnsi="Arial Narrow" w:cs="Arial"/>
          <w:sz w:val="22"/>
          <w:szCs w:val="22"/>
          <w:shd w:val="clear" w:color="auto" w:fill="FFFFFF"/>
        </w:rPr>
      </w:pPr>
      <w:r w:rsidRPr="009149B5">
        <w:rPr>
          <w:rFonts w:ascii="Arial Narrow" w:hAnsi="Arial Narrow" w:cs="Arial"/>
          <w:sz w:val="22"/>
          <w:szCs w:val="22"/>
          <w:shd w:val="clear" w:color="auto" w:fill="FFFFFF"/>
        </w:rPr>
        <w:t xml:space="preserve">Las concesiones de </w:t>
      </w:r>
      <w:r w:rsidR="00222C09" w:rsidRPr="009149B5">
        <w:rPr>
          <w:rFonts w:ascii="Arial Narrow" w:hAnsi="Arial Narrow" w:cs="Arial"/>
          <w:sz w:val="22"/>
          <w:szCs w:val="22"/>
          <w:shd w:val="clear" w:color="auto" w:fill="FFFFFF"/>
        </w:rPr>
        <w:t>aguas subterráneas</w:t>
      </w:r>
      <w:r w:rsidR="000C6DB2" w:rsidRPr="009149B5">
        <w:rPr>
          <w:rFonts w:ascii="Arial Narrow" w:hAnsi="Arial Narrow" w:cs="Arial"/>
          <w:sz w:val="22"/>
          <w:szCs w:val="22"/>
          <w:shd w:val="clear" w:color="auto" w:fill="FFFFFF"/>
        </w:rPr>
        <w:t xml:space="preserve"> </w:t>
      </w:r>
      <w:r w:rsidRPr="009149B5">
        <w:rPr>
          <w:rFonts w:ascii="Arial Narrow" w:hAnsi="Arial Narrow" w:cs="Arial"/>
          <w:sz w:val="22"/>
          <w:szCs w:val="22"/>
          <w:shd w:val="clear" w:color="auto" w:fill="FFFFFF"/>
        </w:rPr>
        <w:t>se otor</w:t>
      </w:r>
      <w:r w:rsidR="00CD1ECB" w:rsidRPr="009149B5">
        <w:rPr>
          <w:rFonts w:ascii="Arial Narrow" w:hAnsi="Arial Narrow" w:cs="Arial"/>
          <w:sz w:val="22"/>
          <w:szCs w:val="22"/>
          <w:shd w:val="clear" w:color="auto" w:fill="FFFFFF"/>
        </w:rPr>
        <w:t>garán por un término no mayor a</w:t>
      </w:r>
      <w:r w:rsidRPr="009149B5">
        <w:rPr>
          <w:rFonts w:ascii="Arial Narrow" w:hAnsi="Arial Narrow" w:cs="Arial"/>
          <w:sz w:val="22"/>
          <w:szCs w:val="22"/>
          <w:shd w:val="clear" w:color="auto" w:fill="FFFFFF"/>
        </w:rPr>
        <w:t xml:space="preserve"> diez (10) años, salvo las destinadas a la prestación de servicios públicos o a la construcción de obras de interés público o social, que podrán ser otorgadas por períodos hasta de cincuenta (50) años.</w:t>
      </w:r>
    </w:p>
    <w:p w:rsidR="00FC32AE" w:rsidRPr="00FC32AE" w:rsidRDefault="00FC32AE" w:rsidP="00FC32AE">
      <w:pPr>
        <w:pStyle w:val="Prrafodelista"/>
        <w:rPr>
          <w:rFonts w:ascii="Arial Narrow" w:hAnsi="Arial Narrow" w:cs="Arial"/>
          <w:sz w:val="22"/>
          <w:szCs w:val="22"/>
          <w:shd w:val="clear" w:color="auto" w:fill="FFFFFF"/>
        </w:rPr>
      </w:pPr>
    </w:p>
    <w:p w:rsidR="00FC32AE" w:rsidRDefault="00FC32AE" w:rsidP="00FC32AE">
      <w:pPr>
        <w:pStyle w:val="Prrafodelista"/>
        <w:numPr>
          <w:ilvl w:val="0"/>
          <w:numId w:val="4"/>
        </w:numPr>
        <w:jc w:val="both"/>
        <w:rPr>
          <w:rFonts w:ascii="Arial Narrow" w:hAnsi="Arial Narrow" w:cs="Arial"/>
          <w:sz w:val="22"/>
          <w:szCs w:val="22"/>
          <w:shd w:val="clear" w:color="auto" w:fill="FFFFFF"/>
        </w:rPr>
      </w:pPr>
      <w:r>
        <w:rPr>
          <w:rFonts w:ascii="Arial Narrow" w:hAnsi="Arial Narrow" w:cs="Arial"/>
          <w:sz w:val="22"/>
          <w:szCs w:val="22"/>
          <w:shd w:val="clear" w:color="auto" w:fill="FFFFFF"/>
        </w:rPr>
        <w:t>Como elemento de control se deberá instalar un medidor de flujo instantáneo con totalizador.</w:t>
      </w:r>
    </w:p>
    <w:p w:rsidR="009149B5" w:rsidRDefault="009149B5" w:rsidP="001362CB">
      <w:pPr>
        <w:jc w:val="both"/>
        <w:rPr>
          <w:rFonts w:ascii="Arial Narrow" w:hAnsi="Arial Narrow" w:cs="Arial"/>
          <w:sz w:val="22"/>
          <w:szCs w:val="22"/>
          <w:shd w:val="clear" w:color="auto" w:fill="FFFFFF"/>
        </w:rPr>
      </w:pPr>
    </w:p>
    <w:p w:rsidR="00B34EFE" w:rsidRPr="00FC32AE" w:rsidRDefault="009149B5" w:rsidP="00654689">
      <w:pPr>
        <w:pStyle w:val="Prrafodelista"/>
        <w:numPr>
          <w:ilvl w:val="0"/>
          <w:numId w:val="4"/>
        </w:numPr>
        <w:jc w:val="both"/>
        <w:rPr>
          <w:rFonts w:ascii="Arial Narrow" w:hAnsi="Arial Narrow" w:cs="Arial"/>
          <w:sz w:val="22"/>
          <w:szCs w:val="22"/>
          <w:shd w:val="clear" w:color="auto" w:fill="FFFFFF"/>
        </w:rPr>
      </w:pPr>
      <w:r w:rsidRPr="00FC32AE">
        <w:rPr>
          <w:rFonts w:ascii="Arial Narrow" w:hAnsi="Arial Narrow" w:cs="Arial"/>
          <w:sz w:val="22"/>
          <w:szCs w:val="22"/>
          <w:shd w:val="clear" w:color="auto" w:fill="FFFFFF"/>
        </w:rPr>
        <w:t>La firma digital será aplicable en este procedimiento, de conformidad con la directriz emitida por la Dirección General de la CAM.</w:t>
      </w:r>
    </w:p>
    <w:p w:rsidR="00B34EFE" w:rsidRPr="00B34EFE" w:rsidRDefault="00B34EFE" w:rsidP="00B34EFE">
      <w:pPr>
        <w:pStyle w:val="Prrafodelista"/>
        <w:rPr>
          <w:rFonts w:ascii="Arial Narrow" w:hAnsi="Arial Narrow" w:cs="Arial"/>
          <w:sz w:val="22"/>
          <w:szCs w:val="22"/>
          <w:shd w:val="clear" w:color="auto" w:fill="FFFFFF"/>
        </w:rPr>
      </w:pPr>
    </w:p>
    <w:p w:rsidR="00B34EFE" w:rsidRPr="00C3277A" w:rsidRDefault="00476209" w:rsidP="00B34EFE">
      <w:pPr>
        <w:pStyle w:val="Prrafodelista"/>
        <w:numPr>
          <w:ilvl w:val="0"/>
          <w:numId w:val="4"/>
        </w:numPr>
        <w:jc w:val="both"/>
        <w:rPr>
          <w:rFonts w:ascii="Arial Narrow" w:hAnsi="Arial Narrow" w:cs="Arial"/>
          <w:sz w:val="22"/>
          <w:szCs w:val="22"/>
          <w:shd w:val="clear" w:color="auto" w:fill="FFFFFF"/>
        </w:rPr>
      </w:pPr>
      <w:r>
        <w:rPr>
          <w:rFonts w:ascii="Arial Narrow" w:hAnsi="Arial Narrow" w:cs="Arial"/>
          <w:sz w:val="22"/>
          <w:szCs w:val="22"/>
          <w:lang w:val="es-CO"/>
        </w:rPr>
        <w:t>Caducidad de la c</w:t>
      </w:r>
      <w:r w:rsidR="00B34EFE" w:rsidRPr="00CA720D">
        <w:rPr>
          <w:rFonts w:ascii="Arial Narrow" w:hAnsi="Arial Narrow" w:cs="Arial"/>
          <w:sz w:val="22"/>
          <w:szCs w:val="22"/>
          <w:lang w:val="es-CO"/>
        </w:rPr>
        <w:t>oncesión:</w:t>
      </w:r>
      <w:r w:rsidR="00B34EFE" w:rsidRPr="00D7542F">
        <w:rPr>
          <w:rFonts w:ascii="Arial Narrow" w:hAnsi="Arial Narrow" w:cs="Arial"/>
          <w:b/>
          <w:sz w:val="22"/>
          <w:szCs w:val="22"/>
          <w:lang w:val="es-CO"/>
        </w:rPr>
        <w:t xml:space="preserve"> </w:t>
      </w:r>
      <w:r w:rsidR="00B34EFE" w:rsidRPr="00D7542F">
        <w:rPr>
          <w:rFonts w:ascii="Arial Narrow" w:hAnsi="Arial Narrow" w:cs="Arial"/>
          <w:sz w:val="22"/>
          <w:szCs w:val="22"/>
          <w:lang w:val="es-CO"/>
        </w:rPr>
        <w:t>Aplican las causales señaladas en el artículo 62 del Decreto 2811 de 1974</w:t>
      </w:r>
    </w:p>
    <w:p w:rsidR="001B7299" w:rsidRPr="00B34EFE" w:rsidRDefault="001B7299" w:rsidP="001362CB">
      <w:pPr>
        <w:jc w:val="both"/>
        <w:rPr>
          <w:rFonts w:ascii="Arial Narrow" w:hAnsi="Arial Narrow" w:cs="Arial"/>
          <w:sz w:val="22"/>
          <w:szCs w:val="22"/>
        </w:rPr>
      </w:pPr>
    </w:p>
    <w:p w:rsidR="000330DE" w:rsidRPr="00236CF9" w:rsidRDefault="000330DE" w:rsidP="000330DE">
      <w:pPr>
        <w:jc w:val="both"/>
        <w:rPr>
          <w:rFonts w:ascii="Arial Narrow" w:hAnsi="Arial Narrow" w:cs="Arial"/>
          <w:b/>
          <w:sz w:val="22"/>
          <w:szCs w:val="22"/>
          <w:lang w:val="es-CO"/>
        </w:rPr>
      </w:pPr>
      <w:r>
        <w:rPr>
          <w:rFonts w:ascii="Arial Narrow" w:hAnsi="Arial Narrow" w:cs="Arial"/>
          <w:b/>
          <w:sz w:val="22"/>
          <w:szCs w:val="22"/>
          <w:lang w:val="es-CO"/>
        </w:rPr>
        <w:t xml:space="preserve">5. </w:t>
      </w:r>
      <w:r w:rsidRPr="00236CF9">
        <w:rPr>
          <w:rFonts w:ascii="Arial Narrow" w:hAnsi="Arial Narrow" w:cs="Arial"/>
          <w:b/>
          <w:sz w:val="22"/>
          <w:szCs w:val="22"/>
          <w:lang w:val="es-CO"/>
        </w:rPr>
        <w:t>ETAPAS DEL TRÁMITE PARA EL OTORGAMIENTO DE LA CONCESIÓN DE AGUAS SU</w:t>
      </w:r>
      <w:r w:rsidR="002D535B">
        <w:rPr>
          <w:rFonts w:ascii="Arial Narrow" w:hAnsi="Arial Narrow" w:cs="Arial"/>
          <w:b/>
          <w:sz w:val="22"/>
          <w:szCs w:val="22"/>
          <w:lang w:val="es-CO"/>
        </w:rPr>
        <w:t>BTERRÁNEAS</w:t>
      </w:r>
      <w:r w:rsidRPr="00236CF9">
        <w:rPr>
          <w:rFonts w:ascii="Arial Narrow" w:hAnsi="Arial Narrow" w:cs="Arial"/>
          <w:b/>
          <w:sz w:val="22"/>
          <w:szCs w:val="22"/>
          <w:lang w:val="es-CO"/>
        </w:rPr>
        <w:t>.</w:t>
      </w:r>
    </w:p>
    <w:p w:rsidR="000330DE" w:rsidRPr="00D7542F" w:rsidRDefault="000330DE" w:rsidP="000330DE">
      <w:pPr>
        <w:jc w:val="both"/>
        <w:rPr>
          <w:rFonts w:ascii="Arial Narrow" w:hAnsi="Arial Narrow" w:cs="Arial"/>
          <w:sz w:val="22"/>
          <w:szCs w:val="22"/>
          <w:lang w:val="es-CO"/>
        </w:rPr>
      </w:pPr>
    </w:p>
    <w:p w:rsidR="0017407E" w:rsidRPr="00036F6A" w:rsidRDefault="000330DE" w:rsidP="000330DE">
      <w:pPr>
        <w:jc w:val="both"/>
        <w:rPr>
          <w:rFonts w:ascii="Arial Narrow" w:hAnsi="Arial Narrow" w:cs="Arial"/>
          <w:b/>
          <w:sz w:val="22"/>
          <w:szCs w:val="22"/>
          <w:lang w:val="es-CO"/>
        </w:rPr>
      </w:pPr>
      <w:r w:rsidRPr="00036F6A">
        <w:rPr>
          <w:rFonts w:ascii="Arial Narrow" w:hAnsi="Arial Narrow" w:cs="Arial"/>
          <w:b/>
          <w:sz w:val="22"/>
          <w:szCs w:val="22"/>
          <w:lang w:val="es-CO"/>
        </w:rPr>
        <w:t xml:space="preserve">5.1 </w:t>
      </w:r>
      <w:r w:rsidR="0017407E" w:rsidRPr="00036F6A">
        <w:rPr>
          <w:rFonts w:ascii="Arial Narrow" w:hAnsi="Arial Narrow" w:cs="Arial"/>
          <w:b/>
          <w:sz w:val="22"/>
          <w:szCs w:val="22"/>
          <w:lang w:val="es-CO"/>
        </w:rPr>
        <w:t>SOLICITUD DE LIQUIDACIÓN DE COSTOS POR SERVICIO DE EVALUACIÓN</w:t>
      </w:r>
    </w:p>
    <w:p w:rsidR="0017407E" w:rsidRPr="00061851" w:rsidRDefault="0017407E" w:rsidP="0017407E">
      <w:pPr>
        <w:jc w:val="both"/>
        <w:rPr>
          <w:rFonts w:ascii="Arial Narrow" w:hAnsi="Arial Narrow" w:cs="Arial"/>
          <w:sz w:val="22"/>
          <w:szCs w:val="22"/>
          <w:lang w:val="es-CO"/>
        </w:rPr>
      </w:pPr>
      <w:r w:rsidRPr="00036F6A">
        <w:rPr>
          <w:rFonts w:ascii="Arial Narrow" w:hAnsi="Arial Narrow" w:cs="Arial"/>
          <w:sz w:val="22"/>
          <w:szCs w:val="22"/>
          <w:lang w:val="es-CO"/>
        </w:rPr>
        <w:t>Anterior a la radicación de la solicitud de concesión de aguas subterráneas el interesado deberá solicitar la liquidación por servicio de evaluación en la respectiva vigencia, a través del formato F- CAM 203 establecido para tal fin en la Corporación.</w:t>
      </w:r>
    </w:p>
    <w:p w:rsidR="0017407E" w:rsidRPr="00BE6E0B" w:rsidRDefault="0017407E" w:rsidP="0017407E">
      <w:pPr>
        <w:jc w:val="both"/>
        <w:rPr>
          <w:rFonts w:ascii="Arial Narrow" w:hAnsi="Arial Narrow" w:cs="Arial"/>
          <w:sz w:val="22"/>
          <w:szCs w:val="22"/>
          <w:lang w:val="es-CO"/>
        </w:rPr>
      </w:pPr>
    </w:p>
    <w:p w:rsidR="0017407E" w:rsidRPr="00D7542F" w:rsidRDefault="0017407E" w:rsidP="000330DE">
      <w:pPr>
        <w:jc w:val="both"/>
        <w:rPr>
          <w:rFonts w:ascii="Arial Narrow" w:hAnsi="Arial Narrow" w:cs="Arial"/>
          <w:b/>
          <w:sz w:val="22"/>
          <w:szCs w:val="22"/>
          <w:lang w:val="es-CO"/>
        </w:rPr>
      </w:pPr>
    </w:p>
    <w:p w:rsidR="00375CF0" w:rsidRPr="00EF1433" w:rsidRDefault="000330DE" w:rsidP="001362CB">
      <w:pPr>
        <w:jc w:val="both"/>
        <w:rPr>
          <w:rFonts w:ascii="Arial Narrow" w:hAnsi="Arial Narrow" w:cs="Arial"/>
          <w:b/>
          <w:sz w:val="22"/>
          <w:szCs w:val="22"/>
          <w:lang w:val="es-CO"/>
        </w:rPr>
      </w:pPr>
      <w:r>
        <w:rPr>
          <w:rFonts w:ascii="Arial Narrow" w:hAnsi="Arial Narrow" w:cs="Arial"/>
          <w:b/>
          <w:sz w:val="22"/>
          <w:szCs w:val="22"/>
          <w:lang w:val="es-CO"/>
        </w:rPr>
        <w:t>5</w:t>
      </w:r>
      <w:r w:rsidR="00443602" w:rsidRPr="00EF1433">
        <w:rPr>
          <w:rFonts w:ascii="Arial Narrow" w:hAnsi="Arial Narrow" w:cs="Arial"/>
          <w:b/>
          <w:sz w:val="22"/>
          <w:szCs w:val="22"/>
          <w:lang w:val="es-CO"/>
        </w:rPr>
        <w:t xml:space="preserve">.2 </w:t>
      </w:r>
      <w:r w:rsidR="00375CF0" w:rsidRPr="00EF1433">
        <w:rPr>
          <w:rFonts w:ascii="Arial Narrow" w:hAnsi="Arial Narrow" w:cs="Arial"/>
          <w:b/>
          <w:sz w:val="22"/>
          <w:szCs w:val="22"/>
          <w:lang w:val="es-CO"/>
        </w:rPr>
        <w:t>C</w:t>
      </w:r>
      <w:r w:rsidR="00443602" w:rsidRPr="00EF1433">
        <w:rPr>
          <w:rFonts w:ascii="Arial Narrow" w:hAnsi="Arial Narrow" w:cs="Arial"/>
          <w:b/>
          <w:sz w:val="22"/>
          <w:szCs w:val="22"/>
          <w:lang w:val="es-CO"/>
        </w:rPr>
        <w:t>Á</w:t>
      </w:r>
      <w:r w:rsidR="00375CF0" w:rsidRPr="00EF1433">
        <w:rPr>
          <w:rFonts w:ascii="Arial Narrow" w:hAnsi="Arial Narrow" w:cs="Arial"/>
          <w:b/>
          <w:sz w:val="22"/>
          <w:szCs w:val="22"/>
          <w:lang w:val="es-CO"/>
        </w:rPr>
        <w:t>LCULO DE COSTOS DEL TRÁMITE</w:t>
      </w:r>
    </w:p>
    <w:p w:rsidR="00B17B15" w:rsidRPr="00EF1433" w:rsidRDefault="00B17B15" w:rsidP="001362CB">
      <w:pPr>
        <w:jc w:val="both"/>
        <w:rPr>
          <w:rFonts w:ascii="Arial Narrow" w:hAnsi="Arial Narrow" w:cs="Arial"/>
          <w:sz w:val="22"/>
          <w:szCs w:val="22"/>
          <w:lang w:val="es-CO"/>
        </w:rPr>
      </w:pPr>
    </w:p>
    <w:p w:rsidR="0017407E" w:rsidRDefault="00AB6E2A" w:rsidP="0017407E">
      <w:pPr>
        <w:jc w:val="both"/>
        <w:rPr>
          <w:rFonts w:ascii="Arial Narrow" w:hAnsi="Arial Narrow" w:cs="Arial"/>
          <w:sz w:val="22"/>
          <w:szCs w:val="22"/>
          <w:lang w:val="es-CO"/>
        </w:rPr>
      </w:pPr>
      <w:r w:rsidRPr="00EF1433">
        <w:rPr>
          <w:rFonts w:ascii="Arial Narrow" w:hAnsi="Arial Narrow" w:cs="Arial"/>
          <w:sz w:val="22"/>
          <w:szCs w:val="22"/>
          <w:lang w:val="es-CO"/>
        </w:rPr>
        <w:t>El cálculo se realiza según la T-</w:t>
      </w:r>
      <w:r w:rsidR="008519DA" w:rsidRPr="00EF1433">
        <w:rPr>
          <w:rFonts w:ascii="Arial Narrow" w:hAnsi="Arial Narrow" w:cs="Arial"/>
          <w:sz w:val="22"/>
          <w:szCs w:val="22"/>
          <w:lang w:val="es-CO"/>
        </w:rPr>
        <w:t>CAM</w:t>
      </w:r>
      <w:r w:rsidRPr="00EF1433">
        <w:rPr>
          <w:rFonts w:ascii="Arial Narrow" w:hAnsi="Arial Narrow" w:cs="Arial"/>
          <w:sz w:val="22"/>
          <w:szCs w:val="22"/>
          <w:lang w:val="es-CO"/>
        </w:rPr>
        <w:t>-</w:t>
      </w:r>
      <w:r w:rsidR="0064110D" w:rsidRPr="00EF1433">
        <w:rPr>
          <w:rFonts w:ascii="Arial Narrow" w:hAnsi="Arial Narrow" w:cs="Arial"/>
          <w:sz w:val="22"/>
          <w:szCs w:val="22"/>
          <w:lang w:val="es-CO"/>
        </w:rPr>
        <w:t>041</w:t>
      </w:r>
      <w:r w:rsidRPr="00EF1433">
        <w:rPr>
          <w:rFonts w:ascii="Arial Narrow" w:hAnsi="Arial Narrow" w:cs="Arial"/>
          <w:sz w:val="22"/>
          <w:szCs w:val="22"/>
          <w:lang w:val="es-CO"/>
        </w:rPr>
        <w:t xml:space="preserve"> Liquidación Costos de Trámites. Para ello se tiene en cuenta la solicitud elevada, el término que se requiera para su evaluación y los honorarios de los profesionales que participan en el trámite</w:t>
      </w:r>
      <w:r w:rsidR="008A3F57" w:rsidRPr="00EF1433">
        <w:rPr>
          <w:rFonts w:ascii="Arial Narrow" w:hAnsi="Arial Narrow" w:cs="Arial"/>
          <w:sz w:val="22"/>
          <w:szCs w:val="22"/>
          <w:lang w:val="es-CO"/>
        </w:rPr>
        <w:t xml:space="preserve">, tal como lo establece la </w:t>
      </w:r>
      <w:r w:rsidR="00504593" w:rsidRPr="00EF1433">
        <w:rPr>
          <w:rFonts w:ascii="Arial Narrow" w:hAnsi="Arial Narrow" w:cs="Arial"/>
          <w:sz w:val="22"/>
          <w:szCs w:val="22"/>
          <w:lang w:val="es-CO"/>
        </w:rPr>
        <w:t>R</w:t>
      </w:r>
      <w:r w:rsidR="008A3F57" w:rsidRPr="00EF1433">
        <w:rPr>
          <w:rFonts w:ascii="Arial Narrow" w:hAnsi="Arial Narrow" w:cs="Arial"/>
          <w:sz w:val="22"/>
          <w:szCs w:val="22"/>
          <w:lang w:val="es-CO"/>
        </w:rPr>
        <w:t>esolución 1280 de 2010</w:t>
      </w:r>
      <w:r w:rsidR="00504593" w:rsidRPr="00EF1433">
        <w:rPr>
          <w:rFonts w:ascii="Arial Narrow" w:hAnsi="Arial Narrow" w:cs="Arial"/>
          <w:sz w:val="22"/>
          <w:szCs w:val="22"/>
          <w:lang w:val="es-CO"/>
        </w:rPr>
        <w:t xml:space="preserve">, reglamentaria del artículo 96 de </w:t>
      </w:r>
      <w:r w:rsidR="006D358E" w:rsidRPr="00EF1433">
        <w:rPr>
          <w:rFonts w:ascii="Arial Narrow" w:hAnsi="Arial Narrow" w:cs="Arial"/>
          <w:sz w:val="22"/>
          <w:szCs w:val="22"/>
          <w:lang w:val="es-CO"/>
        </w:rPr>
        <w:t>la Ley</w:t>
      </w:r>
      <w:r w:rsidR="00504593" w:rsidRPr="00EF1433">
        <w:rPr>
          <w:rFonts w:ascii="Arial Narrow" w:hAnsi="Arial Narrow" w:cs="Arial"/>
          <w:sz w:val="22"/>
          <w:szCs w:val="22"/>
          <w:lang w:val="es-CO"/>
        </w:rPr>
        <w:t xml:space="preserve"> 633 de 2000.</w:t>
      </w:r>
      <w:r w:rsidR="0017407E">
        <w:rPr>
          <w:rFonts w:ascii="Arial Narrow" w:hAnsi="Arial Narrow" w:cs="Arial"/>
          <w:sz w:val="22"/>
          <w:szCs w:val="22"/>
          <w:lang w:val="es-CO"/>
        </w:rPr>
        <w:t xml:space="preserve">  La liquidación de los costos por servicio de evaluación de se dará a conocer al interesado a través de oficio. </w:t>
      </w:r>
    </w:p>
    <w:p w:rsidR="0017407E" w:rsidRDefault="0017407E" w:rsidP="0017407E">
      <w:pPr>
        <w:jc w:val="both"/>
        <w:rPr>
          <w:rFonts w:ascii="Arial Narrow" w:hAnsi="Arial Narrow" w:cs="Arial"/>
          <w:sz w:val="22"/>
          <w:szCs w:val="22"/>
          <w:lang w:val="es-CO"/>
        </w:rPr>
      </w:pPr>
    </w:p>
    <w:p w:rsidR="0017407E" w:rsidRPr="00D7542F" w:rsidRDefault="0017407E" w:rsidP="0017407E">
      <w:pPr>
        <w:jc w:val="both"/>
        <w:rPr>
          <w:rFonts w:ascii="Arial Narrow" w:hAnsi="Arial Narrow" w:cs="Arial"/>
          <w:b/>
          <w:sz w:val="22"/>
          <w:szCs w:val="22"/>
          <w:lang w:val="es-CO"/>
        </w:rPr>
      </w:pPr>
      <w:r>
        <w:rPr>
          <w:rFonts w:ascii="Arial Narrow" w:hAnsi="Arial Narrow" w:cs="Arial"/>
          <w:b/>
          <w:sz w:val="22"/>
          <w:szCs w:val="22"/>
          <w:lang w:val="es-CO"/>
        </w:rPr>
        <w:t>5.3</w:t>
      </w:r>
      <w:r w:rsidRPr="00D7542F">
        <w:rPr>
          <w:rFonts w:ascii="Arial Narrow" w:hAnsi="Arial Narrow" w:cs="Arial"/>
          <w:b/>
          <w:sz w:val="22"/>
          <w:szCs w:val="22"/>
          <w:lang w:val="es-CO"/>
        </w:rPr>
        <w:t xml:space="preserve"> FORMATO UNICO NACIONAL –FUN- DE SOLICITUD</w:t>
      </w:r>
    </w:p>
    <w:p w:rsidR="0017407E" w:rsidRPr="00D7542F" w:rsidRDefault="0017407E" w:rsidP="0017407E">
      <w:pPr>
        <w:jc w:val="both"/>
        <w:rPr>
          <w:rFonts w:ascii="Arial Narrow" w:hAnsi="Arial Narrow" w:cs="Arial"/>
          <w:sz w:val="22"/>
          <w:szCs w:val="22"/>
          <w:lang w:val="es-CO"/>
        </w:rPr>
      </w:pPr>
    </w:p>
    <w:p w:rsidR="0017407E" w:rsidRDefault="0017407E" w:rsidP="0017407E">
      <w:pPr>
        <w:jc w:val="both"/>
        <w:rPr>
          <w:rFonts w:ascii="Arial Narrow" w:hAnsi="Arial Narrow" w:cs="Arial"/>
          <w:sz w:val="22"/>
          <w:szCs w:val="22"/>
          <w:lang w:val="es-CO"/>
        </w:rPr>
      </w:pPr>
      <w:r w:rsidRPr="00036F6A">
        <w:rPr>
          <w:rFonts w:ascii="Arial Narrow" w:hAnsi="Arial Narrow" w:cs="Arial"/>
          <w:sz w:val="22"/>
          <w:szCs w:val="22"/>
          <w:lang w:val="es-CO"/>
        </w:rPr>
        <w:t xml:space="preserve">El solicitante deberá allegar debidamente diligenciado el FUN con los respectivos anexos en él </w:t>
      </w:r>
      <w:r w:rsidR="00D55F47" w:rsidRPr="00D55F47">
        <w:rPr>
          <w:rFonts w:ascii="Arial Narrow" w:hAnsi="Arial Narrow" w:cs="Arial"/>
          <w:sz w:val="22"/>
          <w:szCs w:val="22"/>
          <w:lang w:val="es-CO"/>
        </w:rPr>
        <w:t xml:space="preserve">indicados y </w:t>
      </w:r>
      <w:r w:rsidR="00D55F47">
        <w:rPr>
          <w:rFonts w:ascii="Arial Narrow" w:hAnsi="Arial Narrow" w:cs="Arial"/>
          <w:sz w:val="22"/>
          <w:szCs w:val="22"/>
          <w:lang w:val="es-CO"/>
        </w:rPr>
        <w:t xml:space="preserve">demás documentos señalados en la lista de chequeo </w:t>
      </w:r>
      <w:r w:rsidR="00D55F47" w:rsidRPr="00D55F47">
        <w:rPr>
          <w:rFonts w:ascii="Arial Narrow" w:hAnsi="Arial Narrow" w:cs="Arial"/>
          <w:sz w:val="22"/>
          <w:szCs w:val="22"/>
        </w:rPr>
        <w:t>revisión de requisitos mínimos para la solicitud de concesión de aguas subterráneas</w:t>
      </w:r>
      <w:r w:rsidR="00D55F47">
        <w:rPr>
          <w:rFonts w:ascii="Arial Narrow" w:hAnsi="Arial Narrow" w:cs="Arial"/>
          <w:sz w:val="22"/>
          <w:szCs w:val="22"/>
        </w:rPr>
        <w:t xml:space="preserve"> F- CAM-254,</w:t>
      </w:r>
      <w:r w:rsidRPr="00036F6A">
        <w:rPr>
          <w:rFonts w:ascii="Arial Narrow" w:hAnsi="Arial Narrow" w:cs="Arial"/>
          <w:sz w:val="22"/>
          <w:szCs w:val="22"/>
          <w:lang w:val="es-CO"/>
        </w:rPr>
        <w:t xml:space="preserve"> para iniciar el trámite de la solicitud de concesión de aguas subterráneas en la CAM. El pago de los costos de evaluación debe incluirse en la documen</w:t>
      </w:r>
      <w:r w:rsidR="00A35BA4">
        <w:rPr>
          <w:rFonts w:ascii="Arial Narrow" w:hAnsi="Arial Narrow" w:cs="Arial"/>
          <w:sz w:val="22"/>
          <w:szCs w:val="22"/>
          <w:lang w:val="es-CO"/>
        </w:rPr>
        <w:t>tación anexa al FUN.</w:t>
      </w:r>
    </w:p>
    <w:p w:rsidR="00A35BA4" w:rsidRDefault="00A35BA4" w:rsidP="0017407E">
      <w:pPr>
        <w:jc w:val="both"/>
        <w:rPr>
          <w:rFonts w:ascii="Arial Narrow" w:hAnsi="Arial Narrow" w:cs="Arial"/>
          <w:sz w:val="22"/>
          <w:szCs w:val="22"/>
          <w:lang w:val="es-CO"/>
        </w:rPr>
      </w:pPr>
    </w:p>
    <w:p w:rsidR="00BC48E9" w:rsidRPr="00EF1433" w:rsidRDefault="000330DE" w:rsidP="0017407E">
      <w:pPr>
        <w:jc w:val="both"/>
        <w:rPr>
          <w:rFonts w:ascii="Arial Narrow" w:hAnsi="Arial Narrow" w:cs="Arial"/>
          <w:sz w:val="22"/>
          <w:szCs w:val="22"/>
          <w:lang w:val="es-CO" w:eastAsia="es-CO"/>
        </w:rPr>
      </w:pPr>
      <w:r>
        <w:rPr>
          <w:rFonts w:ascii="Arial Narrow" w:hAnsi="Arial Narrow" w:cs="Arial"/>
          <w:b/>
          <w:sz w:val="22"/>
          <w:szCs w:val="22"/>
          <w:lang w:val="es-CO"/>
        </w:rPr>
        <w:t>5</w:t>
      </w:r>
      <w:r w:rsidR="0017407E">
        <w:rPr>
          <w:rFonts w:ascii="Arial Narrow" w:hAnsi="Arial Narrow" w:cs="Arial"/>
          <w:b/>
          <w:sz w:val="22"/>
          <w:szCs w:val="22"/>
          <w:lang w:val="es-CO"/>
        </w:rPr>
        <w:t xml:space="preserve">.4 </w:t>
      </w:r>
      <w:r w:rsidR="00CD1ECB" w:rsidRPr="00EF1433">
        <w:rPr>
          <w:rFonts w:ascii="Arial Narrow" w:hAnsi="Arial Narrow" w:cs="Arial"/>
          <w:b/>
          <w:sz w:val="22"/>
          <w:szCs w:val="22"/>
          <w:lang w:val="es-CO"/>
        </w:rPr>
        <w:t>REQUERIMIENTO:</w:t>
      </w:r>
      <w:r w:rsidR="00BC48E9" w:rsidRPr="00EF1433">
        <w:rPr>
          <w:rFonts w:ascii="Arial Narrow" w:hAnsi="Arial Narrow" w:cs="Arial"/>
          <w:sz w:val="22"/>
          <w:szCs w:val="22"/>
          <w:lang w:val="es-CO"/>
        </w:rPr>
        <w:t xml:space="preserve"> Cuando se verifique que </w:t>
      </w:r>
      <w:r w:rsidR="00CD1ECB" w:rsidRPr="00EF1433">
        <w:rPr>
          <w:rFonts w:ascii="Arial Narrow" w:hAnsi="Arial Narrow" w:cs="Arial"/>
          <w:sz w:val="22"/>
          <w:szCs w:val="22"/>
          <w:lang w:val="es-CO"/>
        </w:rPr>
        <w:t xml:space="preserve">la </w:t>
      </w:r>
      <w:r w:rsidR="00BC48E9" w:rsidRPr="00EF1433">
        <w:rPr>
          <w:rFonts w:ascii="Arial Narrow" w:hAnsi="Arial Narrow" w:cs="Arial"/>
          <w:sz w:val="22"/>
          <w:szCs w:val="22"/>
          <w:lang w:val="es-CO"/>
        </w:rPr>
        <w:t>solicitud de concesión de aguas su</w:t>
      </w:r>
      <w:r w:rsidR="00222C09" w:rsidRPr="00EF1433">
        <w:rPr>
          <w:rFonts w:ascii="Arial Narrow" w:hAnsi="Arial Narrow" w:cs="Arial"/>
          <w:sz w:val="22"/>
          <w:szCs w:val="22"/>
          <w:lang w:val="es-CO"/>
        </w:rPr>
        <w:t xml:space="preserve">bterránea </w:t>
      </w:r>
      <w:r w:rsidR="00BC48E9" w:rsidRPr="00EF1433">
        <w:rPr>
          <w:rFonts w:ascii="Arial Narrow" w:hAnsi="Arial Narrow" w:cs="Arial"/>
          <w:sz w:val="22"/>
          <w:szCs w:val="22"/>
        </w:rPr>
        <w:t>ya radicada está in</w:t>
      </w:r>
      <w:r w:rsidR="00CD1ECB" w:rsidRPr="00EF1433">
        <w:rPr>
          <w:rFonts w:ascii="Arial Narrow" w:hAnsi="Arial Narrow" w:cs="Arial"/>
          <w:sz w:val="22"/>
          <w:szCs w:val="22"/>
        </w:rPr>
        <w:t xml:space="preserve">completa, </w:t>
      </w:r>
      <w:r w:rsidR="00BC48E9" w:rsidRPr="00EF1433">
        <w:rPr>
          <w:rFonts w:ascii="Arial Narrow" w:hAnsi="Arial Narrow" w:cs="Arial"/>
          <w:sz w:val="22"/>
          <w:szCs w:val="22"/>
        </w:rPr>
        <w:t>o que el peticionario deba realizar una gestión de trámite a su cargo, necesaria para adoptar la decisión de fondo, y que la actuación pueda continuar sin oponerse a la ley, requerirá al peticionario para que la complete en el término máximo de un (1) mes.</w:t>
      </w:r>
      <w:r w:rsidR="00BC48E9" w:rsidRPr="00EF1433">
        <w:rPr>
          <w:rFonts w:ascii="Arial Narrow" w:hAnsi="Arial Narrow" w:cs="Arial"/>
          <w:sz w:val="22"/>
          <w:szCs w:val="22"/>
          <w:lang w:val="es-CO" w:eastAsia="es-CO"/>
        </w:rPr>
        <w:t xml:space="preserve"> </w:t>
      </w:r>
      <w:r w:rsidR="00BC48E9" w:rsidRPr="00EF1433">
        <w:rPr>
          <w:rFonts w:ascii="Arial Narrow" w:hAnsi="Arial Narrow" w:cs="Arial"/>
          <w:sz w:val="22"/>
          <w:szCs w:val="22"/>
        </w:rPr>
        <w:t>A partir del día siguiente en que el interesado aporte los documentos o informes requeridos, se reactivará el término para resolver la petición.</w:t>
      </w:r>
    </w:p>
    <w:p w:rsidR="00BC48E9" w:rsidRPr="00EF1433" w:rsidRDefault="000330DE" w:rsidP="00BC48E9">
      <w:pPr>
        <w:pStyle w:val="NormalWeb"/>
        <w:spacing w:line="270" w:lineRule="atLeast"/>
        <w:jc w:val="both"/>
        <w:rPr>
          <w:rFonts w:ascii="Arial Narrow" w:hAnsi="Arial Narrow" w:cs="Arial"/>
          <w:sz w:val="22"/>
          <w:szCs w:val="22"/>
        </w:rPr>
      </w:pPr>
      <w:r>
        <w:rPr>
          <w:rFonts w:ascii="Arial Narrow" w:hAnsi="Arial Narrow" w:cs="Arial"/>
          <w:b/>
          <w:sz w:val="22"/>
          <w:szCs w:val="22"/>
        </w:rPr>
        <w:t>5</w:t>
      </w:r>
      <w:r w:rsidR="0017407E">
        <w:rPr>
          <w:rFonts w:ascii="Arial Narrow" w:hAnsi="Arial Narrow" w:cs="Arial"/>
          <w:b/>
          <w:sz w:val="22"/>
          <w:szCs w:val="22"/>
        </w:rPr>
        <w:t xml:space="preserve">.5 </w:t>
      </w:r>
      <w:r w:rsidR="00BC48E9" w:rsidRPr="00EF1433">
        <w:rPr>
          <w:rFonts w:ascii="Arial Narrow" w:hAnsi="Arial Narrow" w:cs="Arial"/>
          <w:b/>
          <w:sz w:val="22"/>
          <w:szCs w:val="22"/>
        </w:rPr>
        <w:t>DESISTIMIENTO</w:t>
      </w:r>
      <w:r w:rsidR="00BC48E9" w:rsidRPr="00EF1433">
        <w:rPr>
          <w:rFonts w:ascii="Arial Narrow" w:hAnsi="Arial Narrow" w:cs="Arial"/>
          <w:sz w:val="22"/>
          <w:szCs w:val="22"/>
        </w:rPr>
        <w:t>: Se entenderá que el peticionario ha desistido de su solicitud o de la actuación cuando no satisfaga el requerimiento de información, salvo que antes de vencer el plazo concedido solicite prórroga hasta por un término igual. Vencidos los términos establecidos, sin que el peticionario haya cumplido el requerimiento, la autoridad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rsidR="00BC48E9" w:rsidRPr="00EF1433" w:rsidRDefault="00BC48E9" w:rsidP="001362CB">
      <w:pPr>
        <w:jc w:val="both"/>
        <w:rPr>
          <w:rFonts w:ascii="Arial Narrow" w:hAnsi="Arial Narrow" w:cs="Arial"/>
          <w:sz w:val="22"/>
          <w:szCs w:val="22"/>
          <w:lang w:val="es-MX"/>
        </w:rPr>
      </w:pPr>
      <w:r w:rsidRPr="00EF1433">
        <w:rPr>
          <w:rFonts w:ascii="Arial Narrow" w:hAnsi="Arial Narrow" w:cs="Arial"/>
          <w:sz w:val="22"/>
          <w:szCs w:val="22"/>
          <w:lang w:val="es-MX"/>
        </w:rPr>
        <w:t>Así mismo, l</w:t>
      </w:r>
      <w:r w:rsidRPr="00EF1433">
        <w:rPr>
          <w:rFonts w:ascii="Arial Narrow" w:hAnsi="Arial Narrow" w:cs="Arial"/>
          <w:sz w:val="22"/>
          <w:szCs w:val="22"/>
        </w:rPr>
        <w:t>os interesados podrán desistir en cualquier tiempo de sus peticiones, sin perjuicio de que la respectiva solicitud pueda ser nuevamente presentada con el lleno de los requisitos legales, pero las autoridades podrán continuar de oficio la actuación si la consideran necesaria por razones de interés público; en tal caso expedirán resolución motivada.</w:t>
      </w:r>
    </w:p>
    <w:p w:rsidR="0031754D" w:rsidRPr="00EF1433" w:rsidRDefault="0031754D" w:rsidP="001362CB">
      <w:pPr>
        <w:jc w:val="both"/>
        <w:rPr>
          <w:rFonts w:ascii="Arial Narrow" w:hAnsi="Arial Narrow" w:cs="Arial"/>
          <w:b/>
          <w:sz w:val="22"/>
          <w:szCs w:val="22"/>
          <w:lang w:val="es-CO"/>
        </w:rPr>
      </w:pPr>
    </w:p>
    <w:p w:rsidR="0017407E" w:rsidRPr="00D7542F" w:rsidRDefault="000330DE" w:rsidP="0017407E">
      <w:pPr>
        <w:jc w:val="both"/>
        <w:rPr>
          <w:rFonts w:ascii="Arial Narrow" w:hAnsi="Arial Narrow" w:cs="Arial"/>
          <w:b/>
          <w:sz w:val="22"/>
          <w:szCs w:val="22"/>
          <w:lang w:val="es-CO"/>
        </w:rPr>
      </w:pPr>
      <w:r>
        <w:rPr>
          <w:rFonts w:ascii="Arial Narrow" w:hAnsi="Arial Narrow" w:cs="Arial"/>
          <w:b/>
          <w:sz w:val="22"/>
          <w:szCs w:val="22"/>
          <w:lang w:val="es-CO"/>
        </w:rPr>
        <w:t>5</w:t>
      </w:r>
      <w:r w:rsidR="001A6FD4" w:rsidRPr="00EF1433">
        <w:rPr>
          <w:rFonts w:ascii="Arial Narrow" w:hAnsi="Arial Narrow" w:cs="Arial"/>
          <w:b/>
          <w:sz w:val="22"/>
          <w:szCs w:val="22"/>
          <w:lang w:val="es-CO"/>
        </w:rPr>
        <w:t>.</w:t>
      </w:r>
      <w:r w:rsidR="0017407E">
        <w:rPr>
          <w:rFonts w:ascii="Arial Narrow" w:hAnsi="Arial Narrow" w:cs="Arial"/>
          <w:b/>
          <w:sz w:val="22"/>
          <w:szCs w:val="22"/>
          <w:lang w:val="es-CO"/>
        </w:rPr>
        <w:t>6</w:t>
      </w:r>
      <w:r w:rsidR="001A6FD4" w:rsidRPr="00EF1433">
        <w:rPr>
          <w:rFonts w:ascii="Arial Narrow" w:hAnsi="Arial Narrow" w:cs="Arial"/>
          <w:b/>
          <w:sz w:val="22"/>
          <w:szCs w:val="22"/>
          <w:lang w:val="es-CO"/>
        </w:rPr>
        <w:t xml:space="preserve"> </w:t>
      </w:r>
      <w:r w:rsidR="00443602" w:rsidRPr="00EF1433">
        <w:rPr>
          <w:rFonts w:ascii="Arial Narrow" w:hAnsi="Arial Narrow" w:cs="Arial"/>
          <w:b/>
          <w:sz w:val="22"/>
          <w:szCs w:val="22"/>
          <w:lang w:val="es-CO"/>
        </w:rPr>
        <w:t>INICIO DEL PROCEDIMIENTO</w:t>
      </w:r>
      <w:r w:rsidR="000461B5" w:rsidRPr="00EF1433">
        <w:rPr>
          <w:rFonts w:ascii="Arial Narrow" w:hAnsi="Arial Narrow" w:cs="Arial"/>
          <w:b/>
          <w:sz w:val="22"/>
          <w:szCs w:val="22"/>
          <w:lang w:val="es-CO"/>
        </w:rPr>
        <w:t xml:space="preserve">: </w:t>
      </w:r>
      <w:r w:rsidR="000461B5" w:rsidRPr="00EF1433">
        <w:rPr>
          <w:rFonts w:ascii="Arial Narrow" w:hAnsi="Arial Narrow" w:cs="Arial"/>
          <w:sz w:val="22"/>
          <w:szCs w:val="22"/>
          <w:lang w:val="es-CO"/>
        </w:rPr>
        <w:t>“</w:t>
      </w:r>
      <w:r w:rsidR="0017407E" w:rsidRPr="00D7542F">
        <w:rPr>
          <w:rFonts w:ascii="Arial Narrow" w:hAnsi="Arial Narrow" w:cs="Arial"/>
          <w:sz w:val="22"/>
          <w:szCs w:val="22"/>
          <w:lang w:val="es-CO"/>
        </w:rPr>
        <w:t xml:space="preserve">F-CAM-102 Auto de Inicio de Trámite”; expedido el auto de inicio se notificará </w:t>
      </w:r>
      <w:r w:rsidR="0017407E">
        <w:rPr>
          <w:rFonts w:ascii="Arial Narrow" w:hAnsi="Arial Narrow" w:cs="Arial"/>
          <w:sz w:val="22"/>
          <w:szCs w:val="22"/>
          <w:lang w:val="es-CO"/>
        </w:rPr>
        <w:t xml:space="preserve">al interesado </w:t>
      </w:r>
      <w:r w:rsidR="0017407E" w:rsidRPr="005D6C36">
        <w:rPr>
          <w:rFonts w:ascii="Arial Narrow" w:hAnsi="Arial Narrow" w:cs="Arial"/>
          <w:sz w:val="22"/>
          <w:szCs w:val="22"/>
          <w:lang w:val="es-CO"/>
        </w:rPr>
        <w:t>y se publicará en los términos del artículo 70 de la Ley 99 de 1993</w:t>
      </w:r>
      <w:r w:rsidR="0017407E">
        <w:rPr>
          <w:rFonts w:ascii="Arial Narrow" w:hAnsi="Arial Narrow" w:cs="Arial"/>
          <w:sz w:val="22"/>
          <w:szCs w:val="22"/>
          <w:lang w:val="es-CO"/>
        </w:rPr>
        <w:t>.</w:t>
      </w:r>
    </w:p>
    <w:p w:rsidR="0017407E" w:rsidRPr="00D7542F" w:rsidRDefault="0017407E" w:rsidP="0017407E">
      <w:pPr>
        <w:jc w:val="both"/>
        <w:rPr>
          <w:rFonts w:ascii="Arial Narrow" w:hAnsi="Arial Narrow" w:cs="Arial"/>
          <w:sz w:val="22"/>
          <w:szCs w:val="22"/>
          <w:lang w:val="es-CO"/>
        </w:rPr>
      </w:pPr>
    </w:p>
    <w:p w:rsidR="006D358E" w:rsidRPr="00EF1433" w:rsidRDefault="000330DE" w:rsidP="006D358E">
      <w:pPr>
        <w:jc w:val="both"/>
        <w:rPr>
          <w:rFonts w:ascii="Arial Narrow" w:hAnsi="Arial Narrow" w:cs="Arial"/>
          <w:sz w:val="22"/>
          <w:szCs w:val="22"/>
          <w:lang w:val="es-CO"/>
        </w:rPr>
      </w:pPr>
      <w:r>
        <w:rPr>
          <w:rFonts w:ascii="Arial Narrow" w:hAnsi="Arial Narrow" w:cs="Arial"/>
          <w:b/>
          <w:sz w:val="22"/>
          <w:szCs w:val="22"/>
          <w:lang w:val="es-CO"/>
        </w:rPr>
        <w:t>5</w:t>
      </w:r>
      <w:r w:rsidR="0017407E">
        <w:rPr>
          <w:rFonts w:ascii="Arial Narrow" w:hAnsi="Arial Narrow" w:cs="Arial"/>
          <w:b/>
          <w:sz w:val="22"/>
          <w:szCs w:val="22"/>
          <w:lang w:val="es-CO"/>
        </w:rPr>
        <w:t>.7</w:t>
      </w:r>
      <w:r w:rsidR="000461B5" w:rsidRPr="00EF1433">
        <w:rPr>
          <w:rFonts w:ascii="Arial Narrow" w:hAnsi="Arial Narrow" w:cs="Arial"/>
          <w:b/>
          <w:sz w:val="22"/>
          <w:szCs w:val="22"/>
          <w:lang w:val="es-CO"/>
        </w:rPr>
        <w:t xml:space="preserve"> </w:t>
      </w:r>
      <w:r w:rsidR="001B7299" w:rsidRPr="00EF1433">
        <w:rPr>
          <w:rFonts w:ascii="Arial Narrow" w:hAnsi="Arial Narrow" w:cs="Arial"/>
          <w:b/>
          <w:sz w:val="22"/>
          <w:szCs w:val="22"/>
          <w:lang w:val="es-CO"/>
        </w:rPr>
        <w:t>FIJACIÓN DE AVISO</w:t>
      </w:r>
      <w:r w:rsidR="00BF6730" w:rsidRPr="00EF1433">
        <w:rPr>
          <w:rFonts w:ascii="Arial Narrow" w:hAnsi="Arial Narrow" w:cs="Arial"/>
          <w:b/>
          <w:sz w:val="22"/>
          <w:szCs w:val="22"/>
          <w:lang w:val="es-CO"/>
        </w:rPr>
        <w:t>:</w:t>
      </w:r>
      <w:r w:rsidR="00BF6730" w:rsidRPr="00EF1433">
        <w:rPr>
          <w:rFonts w:ascii="Arial Narrow" w:hAnsi="Arial Narrow" w:cs="Arial"/>
          <w:sz w:val="22"/>
          <w:szCs w:val="22"/>
          <w:lang w:val="es-CO"/>
        </w:rPr>
        <w:t xml:space="preserve"> </w:t>
      </w:r>
      <w:r w:rsidR="006D358E" w:rsidRPr="00EF1433">
        <w:rPr>
          <w:rFonts w:ascii="Arial Narrow" w:hAnsi="Arial Narrow" w:cs="Arial"/>
          <w:sz w:val="22"/>
          <w:szCs w:val="22"/>
          <w:lang w:val="es-CO"/>
        </w:rPr>
        <w:t xml:space="preserve">“F-CAM 103 – Aviso”.  Se </w:t>
      </w:r>
      <w:r w:rsidR="000461B5" w:rsidRPr="00EF1433">
        <w:rPr>
          <w:rFonts w:ascii="Arial Narrow" w:hAnsi="Arial Narrow" w:cs="Arial"/>
          <w:sz w:val="22"/>
          <w:szCs w:val="22"/>
          <w:lang w:val="es-CO"/>
        </w:rPr>
        <w:t xml:space="preserve">enviará </w:t>
      </w:r>
      <w:r w:rsidR="006D358E" w:rsidRPr="00EF1433">
        <w:rPr>
          <w:rFonts w:ascii="Arial Narrow" w:hAnsi="Arial Narrow" w:cs="Arial"/>
          <w:sz w:val="22"/>
          <w:szCs w:val="22"/>
          <w:lang w:val="es-CO"/>
        </w:rPr>
        <w:t>el aviso (el cual señala la fecha programada para la visita técnica) con su respectivo oficio de remisión al correo electrónico de la Alcaldía Municipal correspondiente para su publicación en cartelera</w:t>
      </w:r>
      <w:r w:rsidR="000461B5" w:rsidRPr="00EF1433">
        <w:rPr>
          <w:rFonts w:ascii="Arial Narrow" w:hAnsi="Arial Narrow" w:cs="Arial"/>
          <w:sz w:val="22"/>
          <w:szCs w:val="22"/>
          <w:lang w:val="es-CO"/>
        </w:rPr>
        <w:t xml:space="preserve"> por lo menos con diez (10) días de anticipación a la práctica de la visita ocular</w:t>
      </w:r>
      <w:r w:rsidR="006D358E" w:rsidRPr="00EF1433">
        <w:rPr>
          <w:rFonts w:ascii="Arial Narrow" w:hAnsi="Arial Narrow" w:cs="Arial"/>
          <w:sz w:val="22"/>
          <w:szCs w:val="22"/>
          <w:lang w:val="es-CO"/>
        </w:rPr>
        <w:t xml:space="preserve">. De igual manera se procederá a la publicación del aviso en la cartelera </w:t>
      </w:r>
      <w:r w:rsidR="00476209" w:rsidRPr="00476209">
        <w:rPr>
          <w:rFonts w:ascii="Arial Narrow" w:hAnsi="Arial Narrow" w:cs="Arial"/>
          <w:sz w:val="22"/>
          <w:szCs w:val="22"/>
          <w:lang w:val="es-CO"/>
        </w:rPr>
        <w:t>de la Dirección Territorial respectiva</w:t>
      </w:r>
      <w:r w:rsidR="006D358E" w:rsidRPr="00EF1433">
        <w:rPr>
          <w:rFonts w:ascii="Arial Narrow" w:hAnsi="Arial Narrow" w:cs="Arial"/>
          <w:sz w:val="22"/>
          <w:szCs w:val="22"/>
          <w:lang w:val="es-CO"/>
        </w:rPr>
        <w:t>. Una vez allegado a la Corporación la publicación del aviso se realizará la visita</w:t>
      </w:r>
      <w:r w:rsidR="000461B5" w:rsidRPr="00EF1433">
        <w:rPr>
          <w:rFonts w:ascii="Arial Narrow" w:hAnsi="Arial Narrow" w:cs="Arial"/>
          <w:sz w:val="22"/>
          <w:szCs w:val="22"/>
          <w:lang w:val="es-CO"/>
        </w:rPr>
        <w:t xml:space="preserve"> en la fecha fijada</w:t>
      </w:r>
      <w:r w:rsidR="006D358E" w:rsidRPr="00EF1433">
        <w:rPr>
          <w:rFonts w:ascii="Arial Narrow" w:hAnsi="Arial Narrow" w:cs="Arial"/>
          <w:sz w:val="22"/>
          <w:szCs w:val="22"/>
          <w:lang w:val="es-CO"/>
        </w:rPr>
        <w:t xml:space="preserve"> en el aviso de publicación. </w:t>
      </w:r>
    </w:p>
    <w:p w:rsidR="000461B5" w:rsidRPr="00EF1433" w:rsidRDefault="000461B5" w:rsidP="006D358E">
      <w:pPr>
        <w:jc w:val="both"/>
        <w:rPr>
          <w:rFonts w:ascii="Arial Narrow" w:hAnsi="Arial Narrow" w:cs="Arial"/>
          <w:sz w:val="22"/>
          <w:szCs w:val="22"/>
          <w:lang w:val="es-CO"/>
        </w:rPr>
      </w:pPr>
    </w:p>
    <w:p w:rsidR="000461B5" w:rsidRPr="00EF1433" w:rsidRDefault="000461B5" w:rsidP="006D358E">
      <w:pPr>
        <w:jc w:val="both"/>
        <w:rPr>
          <w:rFonts w:ascii="Arial Narrow" w:hAnsi="Arial Narrow" w:cs="Arial"/>
          <w:sz w:val="22"/>
          <w:szCs w:val="22"/>
          <w:lang w:val="es-CO"/>
        </w:rPr>
      </w:pPr>
      <w:r w:rsidRPr="00EF1433">
        <w:rPr>
          <w:rFonts w:ascii="Arial Narrow" w:hAnsi="Arial Narrow" w:cs="Arial"/>
          <w:sz w:val="22"/>
          <w:szCs w:val="22"/>
          <w:lang w:val="es-CO"/>
        </w:rPr>
        <w:lastRenderedPageBreak/>
        <w:t>El aviso deberá contener la fecha y el objeto de la visita para que las personas que se crean con derecho a intervenir puedan hacerlo.</w:t>
      </w:r>
    </w:p>
    <w:p w:rsidR="00BC48E9" w:rsidRPr="00EF1433" w:rsidRDefault="00BC48E9" w:rsidP="006D358E">
      <w:pPr>
        <w:jc w:val="both"/>
        <w:rPr>
          <w:rFonts w:ascii="Arial Narrow" w:hAnsi="Arial Narrow" w:cs="Arial"/>
          <w:sz w:val="22"/>
          <w:szCs w:val="22"/>
          <w:shd w:val="clear" w:color="auto" w:fill="FFFFFF"/>
        </w:rPr>
      </w:pPr>
      <w:r w:rsidRPr="00EF1433">
        <w:rPr>
          <w:rFonts w:ascii="Arial Narrow" w:hAnsi="Arial Narrow" w:cs="Arial"/>
          <w:sz w:val="22"/>
          <w:szCs w:val="22"/>
          <w:shd w:val="clear" w:color="auto" w:fill="FFFFFF"/>
        </w:rPr>
        <w:t> </w:t>
      </w:r>
    </w:p>
    <w:p w:rsidR="00BC48E9" w:rsidRPr="00EF1433" w:rsidRDefault="00BC48E9" w:rsidP="006D358E">
      <w:pPr>
        <w:jc w:val="both"/>
        <w:rPr>
          <w:rFonts w:ascii="Arial Narrow" w:hAnsi="Arial Narrow" w:cs="Arial"/>
          <w:sz w:val="22"/>
          <w:szCs w:val="22"/>
          <w:shd w:val="clear" w:color="auto" w:fill="FFFFFF"/>
        </w:rPr>
      </w:pPr>
      <w:r w:rsidRPr="00EF1433">
        <w:rPr>
          <w:rFonts w:ascii="Arial Narrow" w:hAnsi="Arial Narrow" w:cs="Arial"/>
          <w:sz w:val="22"/>
          <w:szCs w:val="22"/>
          <w:shd w:val="clear" w:color="auto" w:fill="FFFFFF"/>
        </w:rPr>
        <w:t xml:space="preserve">En aquellos lugares donde existan facilidades de transmisión radial, la </w:t>
      </w:r>
      <w:r w:rsidR="000330DE">
        <w:rPr>
          <w:rFonts w:ascii="Arial Narrow" w:hAnsi="Arial Narrow" w:cs="Arial"/>
          <w:sz w:val="22"/>
          <w:szCs w:val="22"/>
          <w:shd w:val="clear" w:color="auto" w:fill="FFFFFF"/>
        </w:rPr>
        <w:t xml:space="preserve">Corporación </w:t>
      </w:r>
      <w:r w:rsidRPr="00EF1433">
        <w:rPr>
          <w:rFonts w:ascii="Arial Narrow" w:hAnsi="Arial Narrow" w:cs="Arial"/>
          <w:sz w:val="22"/>
          <w:szCs w:val="22"/>
          <w:shd w:val="clear" w:color="auto" w:fill="FFFFFF"/>
        </w:rPr>
        <w:t>podrá a costa del peticionario, ordenar un comunicado con los datos a que se refiere el inciso anterior, utilizando tales medios.</w:t>
      </w:r>
    </w:p>
    <w:p w:rsidR="00BC48E9" w:rsidRPr="00EF1433" w:rsidRDefault="00BC48E9" w:rsidP="006D358E">
      <w:pPr>
        <w:jc w:val="both"/>
        <w:rPr>
          <w:rFonts w:ascii="Arial Narrow" w:hAnsi="Arial Narrow" w:cs="Arial"/>
          <w:sz w:val="22"/>
          <w:szCs w:val="22"/>
          <w:shd w:val="clear" w:color="auto" w:fill="FFFFFF"/>
        </w:rPr>
      </w:pPr>
    </w:p>
    <w:p w:rsidR="00BC48E9" w:rsidRPr="00EF1433" w:rsidRDefault="000330DE" w:rsidP="00BC48E9">
      <w:pPr>
        <w:pStyle w:val="NormalWeb"/>
        <w:shd w:val="clear" w:color="auto" w:fill="FFFFFF"/>
        <w:spacing w:before="0" w:beforeAutospacing="0"/>
        <w:jc w:val="both"/>
        <w:rPr>
          <w:rFonts w:ascii="Arial Narrow" w:hAnsi="Arial Narrow" w:cs="Arial"/>
          <w:sz w:val="22"/>
          <w:szCs w:val="22"/>
          <w:lang w:val="es-CO" w:eastAsia="es-CO"/>
        </w:rPr>
      </w:pPr>
      <w:r>
        <w:rPr>
          <w:rFonts w:ascii="Arial Narrow" w:hAnsi="Arial Narrow" w:cs="Arial"/>
          <w:b/>
          <w:sz w:val="22"/>
          <w:szCs w:val="22"/>
          <w:shd w:val="clear" w:color="auto" w:fill="FFFFFF"/>
        </w:rPr>
        <w:t>5</w:t>
      </w:r>
      <w:r w:rsidR="00B36D11">
        <w:rPr>
          <w:rFonts w:ascii="Arial Narrow" w:hAnsi="Arial Narrow" w:cs="Arial"/>
          <w:b/>
          <w:sz w:val="22"/>
          <w:szCs w:val="22"/>
          <w:shd w:val="clear" w:color="auto" w:fill="FFFFFF"/>
        </w:rPr>
        <w:t>.8</w:t>
      </w:r>
      <w:r w:rsidR="00222C09" w:rsidRPr="00EF1433">
        <w:rPr>
          <w:rFonts w:ascii="Arial Narrow" w:hAnsi="Arial Narrow" w:cs="Arial"/>
          <w:b/>
          <w:sz w:val="22"/>
          <w:szCs w:val="22"/>
          <w:shd w:val="clear" w:color="auto" w:fill="FFFFFF"/>
        </w:rPr>
        <w:t xml:space="preserve"> </w:t>
      </w:r>
      <w:r w:rsidR="00BC48E9" w:rsidRPr="00EF1433">
        <w:rPr>
          <w:rFonts w:ascii="Arial Narrow" w:hAnsi="Arial Narrow" w:cs="Arial"/>
          <w:b/>
          <w:sz w:val="22"/>
          <w:szCs w:val="22"/>
          <w:shd w:val="clear" w:color="auto" w:fill="FFFFFF"/>
        </w:rPr>
        <w:t>RECEPCIÓN DE OPOSICIONES</w:t>
      </w:r>
      <w:r w:rsidR="00BC48E9" w:rsidRPr="00EF1433">
        <w:rPr>
          <w:rFonts w:ascii="Arial Narrow" w:hAnsi="Arial Narrow" w:cs="Arial"/>
          <w:sz w:val="22"/>
          <w:szCs w:val="22"/>
          <w:shd w:val="clear" w:color="auto" w:fill="FFFFFF"/>
        </w:rPr>
        <w:t>: T</w:t>
      </w:r>
      <w:r w:rsidR="00BC48E9" w:rsidRPr="00EF1433">
        <w:rPr>
          <w:rFonts w:ascii="Arial Narrow" w:hAnsi="Arial Narrow" w:cs="Arial"/>
          <w:sz w:val="22"/>
          <w:szCs w:val="22"/>
        </w:rPr>
        <w:t>oda persona que tenga derecho o interés legítimo, puede oponerse a que se otorgue la concesión.</w:t>
      </w:r>
    </w:p>
    <w:p w:rsidR="00EB452E" w:rsidRPr="00EF1433" w:rsidRDefault="00BC48E9" w:rsidP="00EB452E">
      <w:pPr>
        <w:pStyle w:val="NormalWeb"/>
        <w:shd w:val="clear" w:color="auto" w:fill="FFFFFF"/>
        <w:spacing w:before="0" w:beforeAutospacing="0"/>
        <w:jc w:val="both"/>
        <w:rPr>
          <w:rFonts w:ascii="Arial Narrow" w:hAnsi="Arial Narrow" w:cs="Arial"/>
          <w:sz w:val="22"/>
          <w:szCs w:val="22"/>
        </w:rPr>
      </w:pPr>
      <w:r w:rsidRPr="00EF1433">
        <w:rPr>
          <w:rFonts w:ascii="Arial Narrow" w:hAnsi="Arial Narrow" w:cs="Arial"/>
          <w:sz w:val="22"/>
          <w:szCs w:val="22"/>
        </w:rPr>
        <w:t>La oposición se hará valer ante la</w:t>
      </w:r>
      <w:r w:rsidR="00EB452E" w:rsidRPr="00EF1433">
        <w:rPr>
          <w:rFonts w:ascii="Arial Narrow" w:hAnsi="Arial Narrow" w:cs="Arial"/>
          <w:sz w:val="22"/>
          <w:szCs w:val="22"/>
        </w:rPr>
        <w:t xml:space="preserve"> Corporación antes</w:t>
      </w:r>
      <w:r w:rsidRPr="00EF1433">
        <w:rPr>
          <w:rFonts w:ascii="Arial Narrow" w:hAnsi="Arial Narrow" w:cs="Arial"/>
          <w:sz w:val="22"/>
          <w:szCs w:val="22"/>
        </w:rPr>
        <w:t xml:space="preserve"> de la visita ocular o durante esta diligencia, exponiendo las razones en las cuales se fundamenta y acompañando los títulos y demás documentos que el opositor crea convenientes para sustentarla. La </w:t>
      </w:r>
      <w:r w:rsidR="00EB452E" w:rsidRPr="00EF1433">
        <w:rPr>
          <w:rFonts w:ascii="Arial Narrow" w:hAnsi="Arial Narrow" w:cs="Arial"/>
          <w:sz w:val="22"/>
          <w:szCs w:val="22"/>
        </w:rPr>
        <w:t>Corporación</w:t>
      </w:r>
      <w:r w:rsidRPr="00EF1433">
        <w:rPr>
          <w:rFonts w:ascii="Arial Narrow" w:hAnsi="Arial Narrow" w:cs="Arial"/>
          <w:sz w:val="22"/>
          <w:szCs w:val="22"/>
        </w:rPr>
        <w:t>, podrá exigir al opositor y al solicitante de la concesión</w:t>
      </w:r>
      <w:r w:rsidR="00EB452E" w:rsidRPr="00EF1433">
        <w:rPr>
          <w:rFonts w:ascii="Arial Narrow" w:hAnsi="Arial Narrow" w:cs="Arial"/>
          <w:sz w:val="22"/>
          <w:szCs w:val="22"/>
        </w:rPr>
        <w:t>,</w:t>
      </w:r>
      <w:r w:rsidRPr="00EF1433">
        <w:rPr>
          <w:rFonts w:ascii="Arial Narrow" w:hAnsi="Arial Narrow" w:cs="Arial"/>
          <w:sz w:val="22"/>
          <w:szCs w:val="22"/>
        </w:rPr>
        <w:t xml:space="preserve"> los documentos, pruebas y estudios de orden técnico y legal que juzgue necesarios, fijando para allegarlos un término que no excederá de treinta (30) días.</w:t>
      </w:r>
    </w:p>
    <w:p w:rsidR="00BC48E9" w:rsidRPr="00EF1433" w:rsidRDefault="00BC48E9" w:rsidP="00EB452E">
      <w:pPr>
        <w:pStyle w:val="NormalWeb"/>
        <w:shd w:val="clear" w:color="auto" w:fill="FFFFFF"/>
        <w:spacing w:before="0" w:beforeAutospacing="0"/>
        <w:jc w:val="both"/>
        <w:rPr>
          <w:rFonts w:ascii="Arial Narrow" w:hAnsi="Arial Narrow" w:cs="Arial"/>
          <w:sz w:val="22"/>
          <w:szCs w:val="22"/>
        </w:rPr>
      </w:pPr>
      <w:r w:rsidRPr="00EF1433">
        <w:rPr>
          <w:rFonts w:ascii="Arial Narrow" w:hAnsi="Arial Narrow" w:cs="Arial"/>
          <w:sz w:val="22"/>
          <w:szCs w:val="22"/>
        </w:rPr>
        <w:t>La oposición se decidirá conjuntamente en la resolución que otorgue o niegue la concesión.</w:t>
      </w:r>
    </w:p>
    <w:p w:rsidR="003A2615" w:rsidRPr="00EF1433" w:rsidRDefault="001327A6" w:rsidP="001362CB">
      <w:pPr>
        <w:jc w:val="both"/>
        <w:rPr>
          <w:rFonts w:ascii="Arial Narrow" w:hAnsi="Arial Narrow" w:cs="Arial"/>
          <w:b/>
          <w:sz w:val="22"/>
          <w:szCs w:val="22"/>
          <w:lang w:val="es-CO"/>
        </w:rPr>
      </w:pPr>
      <w:r>
        <w:rPr>
          <w:rFonts w:ascii="Arial Narrow" w:hAnsi="Arial Narrow" w:cs="Arial"/>
          <w:b/>
          <w:sz w:val="22"/>
          <w:szCs w:val="22"/>
          <w:lang w:val="es-CO"/>
        </w:rPr>
        <w:t>5</w:t>
      </w:r>
      <w:r w:rsidR="00B36D11">
        <w:rPr>
          <w:rFonts w:ascii="Arial Narrow" w:hAnsi="Arial Narrow" w:cs="Arial"/>
          <w:b/>
          <w:sz w:val="22"/>
          <w:szCs w:val="22"/>
          <w:lang w:val="es-CO"/>
        </w:rPr>
        <w:t xml:space="preserve">.9 </w:t>
      </w:r>
      <w:r w:rsidR="00443602" w:rsidRPr="00EF1433">
        <w:rPr>
          <w:rFonts w:ascii="Arial Narrow" w:hAnsi="Arial Narrow" w:cs="Arial"/>
          <w:b/>
          <w:sz w:val="22"/>
          <w:szCs w:val="22"/>
          <w:lang w:val="es-CO"/>
        </w:rPr>
        <w:t xml:space="preserve">VISITA </w:t>
      </w:r>
    </w:p>
    <w:p w:rsidR="00B17B15" w:rsidRPr="00EF1433" w:rsidRDefault="00B17B15" w:rsidP="001362CB">
      <w:pPr>
        <w:jc w:val="both"/>
        <w:rPr>
          <w:rFonts w:ascii="Arial Narrow" w:hAnsi="Arial Narrow" w:cs="Arial"/>
          <w:sz w:val="22"/>
          <w:szCs w:val="22"/>
          <w:lang w:val="es-CO"/>
        </w:rPr>
      </w:pPr>
    </w:p>
    <w:p w:rsidR="001A6FD4" w:rsidRDefault="006D11FF" w:rsidP="001362CB">
      <w:pPr>
        <w:jc w:val="both"/>
        <w:rPr>
          <w:rFonts w:ascii="Arial Narrow" w:hAnsi="Arial Narrow" w:cs="Arial"/>
          <w:sz w:val="22"/>
          <w:szCs w:val="22"/>
          <w:lang w:val="es-CO"/>
        </w:rPr>
      </w:pPr>
      <w:r w:rsidRPr="00EF1433">
        <w:rPr>
          <w:rFonts w:ascii="Arial Narrow" w:hAnsi="Arial Narrow" w:cs="Arial"/>
          <w:sz w:val="22"/>
          <w:szCs w:val="22"/>
          <w:lang w:val="es-CO"/>
        </w:rPr>
        <w:t>El día de la visita, el funcionario levanta acta de visita</w:t>
      </w:r>
      <w:r w:rsidR="00EB452E" w:rsidRPr="00EF1433">
        <w:rPr>
          <w:rFonts w:ascii="Arial Narrow" w:hAnsi="Arial Narrow" w:cs="Arial"/>
          <w:sz w:val="22"/>
          <w:szCs w:val="22"/>
          <w:lang w:val="es-CO"/>
        </w:rPr>
        <w:t xml:space="preserve"> (F-CAM-099)</w:t>
      </w:r>
      <w:r w:rsidRPr="00EF1433">
        <w:rPr>
          <w:rFonts w:ascii="Arial Narrow" w:hAnsi="Arial Narrow" w:cs="Arial"/>
          <w:sz w:val="22"/>
          <w:szCs w:val="22"/>
          <w:lang w:val="es-CO"/>
        </w:rPr>
        <w:t xml:space="preserve">, </w:t>
      </w:r>
      <w:r w:rsidR="00FE2F45" w:rsidRPr="00EF1433">
        <w:rPr>
          <w:rFonts w:ascii="Arial Narrow" w:hAnsi="Arial Narrow" w:cs="Arial"/>
          <w:sz w:val="22"/>
          <w:szCs w:val="22"/>
          <w:lang w:val="es-CO"/>
        </w:rPr>
        <w:t>verificando la información señaladas en el artículo 2.2.3.2.9.5</w:t>
      </w:r>
      <w:r w:rsidRPr="00EF1433">
        <w:rPr>
          <w:rFonts w:ascii="Arial Narrow" w:hAnsi="Arial Narrow" w:cs="Arial"/>
          <w:sz w:val="22"/>
          <w:szCs w:val="22"/>
          <w:lang w:val="es-CO"/>
        </w:rPr>
        <w:t xml:space="preserve"> </w:t>
      </w:r>
      <w:r w:rsidR="00FE2F45" w:rsidRPr="00EF1433">
        <w:rPr>
          <w:rFonts w:ascii="Arial Narrow" w:hAnsi="Arial Narrow" w:cs="Arial"/>
          <w:sz w:val="22"/>
          <w:szCs w:val="22"/>
          <w:lang w:val="es-CO"/>
        </w:rPr>
        <w:t>del Decreto 1076 de 2015,</w:t>
      </w:r>
      <w:r w:rsidR="00B36D11">
        <w:rPr>
          <w:rFonts w:ascii="Arial Narrow" w:hAnsi="Arial Narrow" w:cs="Arial"/>
          <w:sz w:val="22"/>
          <w:szCs w:val="22"/>
          <w:lang w:val="es-CO"/>
        </w:rPr>
        <w:t xml:space="preserve"> y la demás que se considere pertinente,</w:t>
      </w:r>
      <w:r w:rsidR="00FE2F45" w:rsidRPr="00EF1433">
        <w:rPr>
          <w:rFonts w:ascii="Arial Narrow" w:hAnsi="Arial Narrow" w:cs="Arial"/>
          <w:sz w:val="22"/>
          <w:szCs w:val="22"/>
          <w:lang w:val="es-CO"/>
        </w:rPr>
        <w:t xml:space="preserve"> </w:t>
      </w:r>
      <w:r w:rsidRPr="00EF1433">
        <w:rPr>
          <w:rFonts w:ascii="Arial Narrow" w:hAnsi="Arial Narrow" w:cs="Arial"/>
          <w:sz w:val="22"/>
          <w:szCs w:val="22"/>
          <w:lang w:val="es-CO"/>
        </w:rPr>
        <w:t xml:space="preserve">para posteriormente </w:t>
      </w:r>
      <w:r w:rsidR="003A2615" w:rsidRPr="00EF1433">
        <w:rPr>
          <w:rFonts w:ascii="Arial Narrow" w:hAnsi="Arial Narrow" w:cs="Arial"/>
          <w:sz w:val="22"/>
          <w:szCs w:val="22"/>
          <w:lang w:val="es-CO"/>
        </w:rPr>
        <w:t>e</w:t>
      </w:r>
      <w:r w:rsidRPr="00EF1433">
        <w:rPr>
          <w:rFonts w:ascii="Arial Narrow" w:hAnsi="Arial Narrow" w:cs="Arial"/>
          <w:sz w:val="22"/>
          <w:szCs w:val="22"/>
          <w:lang w:val="es-CO"/>
        </w:rPr>
        <w:t xml:space="preserve">mitir el </w:t>
      </w:r>
      <w:r w:rsidR="00FE2F45" w:rsidRPr="00EF1433">
        <w:rPr>
          <w:rFonts w:ascii="Arial Narrow" w:hAnsi="Arial Narrow" w:cs="Arial"/>
          <w:sz w:val="22"/>
          <w:szCs w:val="22"/>
          <w:lang w:val="es-CO"/>
        </w:rPr>
        <w:t xml:space="preserve">informe de visita y concepto </w:t>
      </w:r>
      <w:r w:rsidR="003A2615" w:rsidRPr="00EF1433">
        <w:rPr>
          <w:rFonts w:ascii="Arial Narrow" w:hAnsi="Arial Narrow" w:cs="Arial"/>
          <w:sz w:val="22"/>
          <w:szCs w:val="22"/>
          <w:lang w:val="es-CO"/>
        </w:rPr>
        <w:t>técnico</w:t>
      </w:r>
      <w:r w:rsidR="00FE2F45" w:rsidRPr="00EF1433">
        <w:rPr>
          <w:rFonts w:ascii="Arial Narrow" w:hAnsi="Arial Narrow" w:cs="Arial"/>
          <w:sz w:val="22"/>
          <w:szCs w:val="22"/>
          <w:lang w:val="es-CO"/>
        </w:rPr>
        <w:t xml:space="preserve"> (F-CAM-106)</w:t>
      </w:r>
      <w:r w:rsidR="00B36D11">
        <w:rPr>
          <w:rFonts w:ascii="Arial Narrow" w:hAnsi="Arial Narrow" w:cs="Arial"/>
          <w:sz w:val="22"/>
          <w:szCs w:val="22"/>
          <w:lang w:val="es-CO"/>
        </w:rPr>
        <w:t>.</w:t>
      </w:r>
    </w:p>
    <w:p w:rsidR="00B36D11" w:rsidRDefault="00B36D11" w:rsidP="001362CB">
      <w:pPr>
        <w:jc w:val="both"/>
        <w:rPr>
          <w:rFonts w:ascii="Arial Narrow" w:hAnsi="Arial Narrow" w:cs="Arial"/>
          <w:sz w:val="22"/>
          <w:szCs w:val="22"/>
          <w:lang w:val="es-CO"/>
        </w:rPr>
      </w:pPr>
    </w:p>
    <w:p w:rsidR="00B36D11" w:rsidRPr="00EF1433" w:rsidRDefault="00B36D11" w:rsidP="001362CB">
      <w:pPr>
        <w:jc w:val="both"/>
        <w:rPr>
          <w:rFonts w:ascii="Arial Narrow" w:hAnsi="Arial Narrow" w:cs="Arial"/>
          <w:sz w:val="22"/>
          <w:szCs w:val="22"/>
          <w:lang w:val="es-CO"/>
        </w:rPr>
      </w:pPr>
      <w:r w:rsidRPr="003956D0">
        <w:rPr>
          <w:rFonts w:ascii="Arial Narrow" w:hAnsi="Arial Narrow" w:cs="Arial"/>
          <w:sz w:val="22"/>
          <w:szCs w:val="22"/>
          <w:lang w:val="es-CO"/>
        </w:rPr>
        <w:t>En la etapa de evaluación se deberá diligenciar los formatos F-CAM- 227 y F-CAM 3</w:t>
      </w:r>
      <w:r w:rsidR="00862DC0" w:rsidRPr="003956D0">
        <w:rPr>
          <w:rFonts w:ascii="Arial Narrow" w:hAnsi="Arial Narrow" w:cs="Arial"/>
          <w:sz w:val="22"/>
          <w:szCs w:val="22"/>
          <w:lang w:val="es-CO"/>
        </w:rPr>
        <w:t>5</w:t>
      </w:r>
      <w:r w:rsidRPr="003956D0">
        <w:rPr>
          <w:rFonts w:ascii="Arial Narrow" w:hAnsi="Arial Narrow" w:cs="Arial"/>
          <w:sz w:val="22"/>
          <w:szCs w:val="22"/>
          <w:lang w:val="es-CO"/>
        </w:rPr>
        <w:t>5, según corresponda</w:t>
      </w:r>
      <w:r w:rsidR="00AA0E85" w:rsidRPr="003956D0">
        <w:rPr>
          <w:rFonts w:ascii="Arial Narrow" w:hAnsi="Arial Narrow" w:cs="Arial"/>
          <w:sz w:val="22"/>
          <w:szCs w:val="22"/>
          <w:lang w:val="es-CO"/>
        </w:rPr>
        <w:t>.</w:t>
      </w:r>
    </w:p>
    <w:p w:rsidR="00FE2F45" w:rsidRPr="00EF1433" w:rsidRDefault="00FE2F45" w:rsidP="001362CB">
      <w:pPr>
        <w:jc w:val="both"/>
        <w:rPr>
          <w:rFonts w:ascii="Arial Narrow" w:hAnsi="Arial Narrow" w:cs="Arial"/>
          <w:b/>
          <w:sz w:val="22"/>
          <w:szCs w:val="22"/>
          <w:lang w:val="es-CO"/>
        </w:rPr>
      </w:pPr>
    </w:p>
    <w:p w:rsidR="006D11FF" w:rsidRPr="00EF1433" w:rsidRDefault="001327A6" w:rsidP="001362CB">
      <w:pPr>
        <w:jc w:val="both"/>
        <w:rPr>
          <w:rFonts w:ascii="Arial Narrow" w:hAnsi="Arial Narrow" w:cs="Arial"/>
          <w:b/>
          <w:sz w:val="22"/>
          <w:szCs w:val="22"/>
          <w:lang w:val="es-CO"/>
        </w:rPr>
      </w:pPr>
      <w:r>
        <w:rPr>
          <w:rFonts w:ascii="Arial Narrow" w:hAnsi="Arial Narrow" w:cs="Arial"/>
          <w:b/>
          <w:sz w:val="22"/>
          <w:szCs w:val="22"/>
          <w:lang w:val="es-CO"/>
        </w:rPr>
        <w:t>5</w:t>
      </w:r>
      <w:r w:rsidR="006D11FF" w:rsidRPr="00EF1433">
        <w:rPr>
          <w:rFonts w:ascii="Arial Narrow" w:hAnsi="Arial Narrow" w:cs="Arial"/>
          <w:b/>
          <w:sz w:val="22"/>
          <w:szCs w:val="22"/>
          <w:lang w:val="es-CO"/>
        </w:rPr>
        <w:t>.</w:t>
      </w:r>
      <w:r w:rsidR="00B36D11">
        <w:rPr>
          <w:rFonts w:ascii="Arial Narrow" w:hAnsi="Arial Narrow" w:cs="Arial"/>
          <w:b/>
          <w:sz w:val="22"/>
          <w:szCs w:val="22"/>
          <w:lang w:val="es-CO"/>
        </w:rPr>
        <w:t>10</w:t>
      </w:r>
      <w:r w:rsidR="006D11FF" w:rsidRPr="00EF1433">
        <w:rPr>
          <w:rFonts w:ascii="Arial Narrow" w:hAnsi="Arial Narrow" w:cs="Arial"/>
          <w:b/>
          <w:sz w:val="22"/>
          <w:szCs w:val="22"/>
          <w:lang w:val="es-CO"/>
        </w:rPr>
        <w:t xml:space="preserve"> RESOLUCIÓN QUE OTORGA O NIEGA Y RECURSO DE REPOSICIÓN</w:t>
      </w:r>
    </w:p>
    <w:p w:rsidR="00B17B15" w:rsidRPr="00EF1433" w:rsidRDefault="00B17B15" w:rsidP="001362CB">
      <w:pPr>
        <w:jc w:val="both"/>
        <w:rPr>
          <w:rFonts w:ascii="Arial Narrow" w:hAnsi="Arial Narrow" w:cs="Arial"/>
          <w:sz w:val="22"/>
          <w:szCs w:val="22"/>
          <w:lang w:val="es-CO"/>
        </w:rPr>
      </w:pPr>
    </w:p>
    <w:p w:rsidR="006D11FF" w:rsidRPr="00EF1433" w:rsidRDefault="001B7299" w:rsidP="001362CB">
      <w:pPr>
        <w:jc w:val="both"/>
        <w:rPr>
          <w:rFonts w:ascii="Arial Narrow" w:hAnsi="Arial Narrow" w:cs="Arial"/>
          <w:sz w:val="22"/>
          <w:szCs w:val="22"/>
          <w:lang w:val="es-CO"/>
        </w:rPr>
      </w:pPr>
      <w:r w:rsidRPr="00EF1433">
        <w:rPr>
          <w:rFonts w:ascii="Arial Narrow" w:hAnsi="Arial Narrow" w:cs="Arial"/>
          <w:sz w:val="22"/>
          <w:szCs w:val="22"/>
          <w:shd w:val="clear" w:color="auto" w:fill="FFFFFF"/>
        </w:rPr>
        <w:t>Dentro</w:t>
      </w:r>
      <w:r w:rsidR="00FE2F45" w:rsidRPr="00EF1433">
        <w:rPr>
          <w:rFonts w:ascii="Arial Narrow" w:hAnsi="Arial Narrow" w:cs="Arial"/>
          <w:sz w:val="22"/>
          <w:szCs w:val="22"/>
          <w:shd w:val="clear" w:color="auto" w:fill="FFFFFF"/>
        </w:rPr>
        <w:t xml:space="preserve"> de los quince (15) días siguientes a la práctica de la visita ocular o del vencimiento del término para la prueba, si lo hubiere fijado, la</w:t>
      </w:r>
      <w:r w:rsidRPr="00EF1433">
        <w:rPr>
          <w:rFonts w:ascii="Arial Narrow" w:hAnsi="Arial Narrow" w:cs="Arial"/>
          <w:sz w:val="22"/>
          <w:szCs w:val="22"/>
          <w:shd w:val="clear" w:color="auto" w:fill="FFFFFF"/>
        </w:rPr>
        <w:t xml:space="preserve"> Corporación, decidirá</w:t>
      </w:r>
      <w:r w:rsidR="00FE2F45" w:rsidRPr="00EF1433">
        <w:rPr>
          <w:rFonts w:ascii="Arial Narrow" w:hAnsi="Arial Narrow" w:cs="Arial"/>
          <w:sz w:val="22"/>
          <w:szCs w:val="22"/>
          <w:shd w:val="clear" w:color="auto" w:fill="FFFFFF"/>
        </w:rPr>
        <w:t xml:space="preserve"> mediante providencia motivada si es o no procedente otorgar la concesión solicitada.</w:t>
      </w:r>
      <w:r w:rsidRPr="00EF1433">
        <w:rPr>
          <w:rFonts w:ascii="Arial Narrow" w:hAnsi="Arial Narrow" w:cs="Arial"/>
          <w:sz w:val="22"/>
          <w:szCs w:val="22"/>
          <w:shd w:val="clear" w:color="auto" w:fill="FFFFFF"/>
        </w:rPr>
        <w:t xml:space="preserve"> La Resolución que otorga concesión de aguas deberá contener lo exigido en el artículo</w:t>
      </w:r>
      <w:r w:rsidR="00E254CD" w:rsidRPr="00EF1433">
        <w:rPr>
          <w:rFonts w:ascii="Arial Narrow" w:hAnsi="Arial Narrow" w:cs="Arial"/>
          <w:sz w:val="22"/>
          <w:szCs w:val="22"/>
          <w:shd w:val="clear" w:color="auto" w:fill="FFFFFF"/>
        </w:rPr>
        <w:t xml:space="preserve"> 2.2.3.2.16.21</w:t>
      </w:r>
      <w:r w:rsidRPr="00EF1433">
        <w:rPr>
          <w:rFonts w:ascii="Arial Narrow" w:hAnsi="Arial Narrow" w:cs="Arial"/>
          <w:sz w:val="22"/>
          <w:szCs w:val="22"/>
          <w:shd w:val="clear" w:color="auto" w:fill="FFFFFF"/>
        </w:rPr>
        <w:t xml:space="preserve">. </w:t>
      </w:r>
      <w:r w:rsidR="006D11FF" w:rsidRPr="00EF1433">
        <w:rPr>
          <w:rFonts w:ascii="Arial Narrow" w:hAnsi="Arial Narrow" w:cs="Arial"/>
          <w:sz w:val="22"/>
          <w:szCs w:val="22"/>
          <w:lang w:val="es-CO"/>
        </w:rPr>
        <w:t xml:space="preserve">Contra </w:t>
      </w:r>
      <w:r w:rsidRPr="00EF1433">
        <w:rPr>
          <w:rFonts w:ascii="Arial Narrow" w:hAnsi="Arial Narrow" w:cs="Arial"/>
          <w:sz w:val="22"/>
          <w:szCs w:val="22"/>
          <w:lang w:val="es-CO"/>
        </w:rPr>
        <w:t xml:space="preserve">el acto administrativo de decisión, </w:t>
      </w:r>
      <w:r w:rsidR="006D11FF" w:rsidRPr="00EF1433">
        <w:rPr>
          <w:rFonts w:ascii="Arial Narrow" w:hAnsi="Arial Narrow" w:cs="Arial"/>
          <w:sz w:val="22"/>
          <w:szCs w:val="22"/>
          <w:lang w:val="es-CO"/>
        </w:rPr>
        <w:t xml:space="preserve">procede recurso de reposición dentro de los </w:t>
      </w:r>
      <w:r w:rsidR="00F81EF2" w:rsidRPr="00EF1433">
        <w:rPr>
          <w:rFonts w:ascii="Arial Narrow" w:hAnsi="Arial Narrow" w:cs="Arial"/>
          <w:sz w:val="22"/>
          <w:szCs w:val="22"/>
          <w:lang w:val="es-CO"/>
        </w:rPr>
        <w:t>diez</w:t>
      </w:r>
      <w:r w:rsidR="006D11FF" w:rsidRPr="00EF1433">
        <w:rPr>
          <w:rFonts w:ascii="Arial Narrow" w:hAnsi="Arial Narrow" w:cs="Arial"/>
          <w:sz w:val="22"/>
          <w:szCs w:val="22"/>
          <w:lang w:val="es-CO"/>
        </w:rPr>
        <w:t xml:space="preserve"> (</w:t>
      </w:r>
      <w:r w:rsidR="00F81EF2" w:rsidRPr="00EF1433">
        <w:rPr>
          <w:rFonts w:ascii="Arial Narrow" w:hAnsi="Arial Narrow" w:cs="Arial"/>
          <w:sz w:val="22"/>
          <w:szCs w:val="22"/>
          <w:lang w:val="es-CO"/>
        </w:rPr>
        <w:t>10</w:t>
      </w:r>
      <w:r w:rsidR="006D11FF" w:rsidRPr="00EF1433">
        <w:rPr>
          <w:rFonts w:ascii="Arial Narrow" w:hAnsi="Arial Narrow" w:cs="Arial"/>
          <w:sz w:val="22"/>
          <w:szCs w:val="22"/>
          <w:lang w:val="es-CO"/>
        </w:rPr>
        <w:t>) días hábiles siguientes a su notificación</w:t>
      </w:r>
      <w:r w:rsidRPr="00EF1433">
        <w:rPr>
          <w:rFonts w:ascii="Arial Narrow" w:hAnsi="Arial Narrow" w:cs="Arial"/>
          <w:sz w:val="22"/>
          <w:szCs w:val="22"/>
          <w:lang w:val="es-CO"/>
        </w:rPr>
        <w:t xml:space="preserve">, el cual será resuelto de conformidad con lo dispuesto en la Ley 1437 de 2011.  </w:t>
      </w:r>
    </w:p>
    <w:p w:rsidR="001B7299" w:rsidRPr="00EF1433" w:rsidRDefault="001B7299" w:rsidP="001362CB">
      <w:pPr>
        <w:jc w:val="both"/>
        <w:rPr>
          <w:rFonts w:ascii="Arial Narrow" w:hAnsi="Arial Narrow" w:cs="Arial"/>
          <w:sz w:val="22"/>
          <w:szCs w:val="22"/>
          <w:lang w:val="es-CO"/>
        </w:rPr>
      </w:pPr>
    </w:p>
    <w:p w:rsidR="001B7299" w:rsidRDefault="001327A6" w:rsidP="001362CB">
      <w:pPr>
        <w:jc w:val="both"/>
        <w:rPr>
          <w:rFonts w:ascii="Arial Narrow" w:hAnsi="Arial Narrow" w:cs="Arial"/>
          <w:sz w:val="22"/>
          <w:szCs w:val="22"/>
          <w:shd w:val="clear" w:color="auto" w:fill="FFFFFF"/>
        </w:rPr>
      </w:pPr>
      <w:r>
        <w:rPr>
          <w:rFonts w:ascii="Arial Narrow" w:hAnsi="Arial Narrow" w:cs="Arial"/>
          <w:b/>
          <w:sz w:val="22"/>
          <w:szCs w:val="22"/>
          <w:lang w:val="es-CO"/>
        </w:rPr>
        <w:t>5</w:t>
      </w:r>
      <w:r w:rsidR="00B36D11">
        <w:rPr>
          <w:rFonts w:ascii="Arial Narrow" w:hAnsi="Arial Narrow" w:cs="Arial"/>
          <w:b/>
          <w:sz w:val="22"/>
          <w:szCs w:val="22"/>
          <w:lang w:val="es-CO"/>
        </w:rPr>
        <w:t>.11</w:t>
      </w:r>
      <w:r w:rsidR="00CD435A" w:rsidRPr="00EF1433">
        <w:rPr>
          <w:rFonts w:ascii="Arial Narrow" w:hAnsi="Arial Narrow" w:cs="Arial"/>
          <w:b/>
          <w:sz w:val="22"/>
          <w:szCs w:val="22"/>
          <w:lang w:val="es-CO"/>
        </w:rPr>
        <w:t xml:space="preserve"> </w:t>
      </w:r>
      <w:r w:rsidR="001B7299" w:rsidRPr="00EF1433">
        <w:rPr>
          <w:rFonts w:ascii="Arial Narrow" w:hAnsi="Arial Narrow" w:cs="Arial"/>
          <w:b/>
          <w:sz w:val="22"/>
          <w:szCs w:val="22"/>
          <w:lang w:val="es-CO"/>
        </w:rPr>
        <w:t>PUBLICACIÓN:</w:t>
      </w:r>
      <w:r w:rsidR="001B7299" w:rsidRPr="00EF1433">
        <w:rPr>
          <w:rFonts w:ascii="Arial Narrow" w:hAnsi="Arial Narrow" w:cs="Arial"/>
          <w:sz w:val="22"/>
          <w:szCs w:val="22"/>
          <w:lang w:val="es-CO"/>
        </w:rPr>
        <w:t xml:space="preserve"> </w:t>
      </w:r>
      <w:r w:rsidR="001B7299" w:rsidRPr="00EF1433">
        <w:rPr>
          <w:rFonts w:ascii="Arial Narrow" w:hAnsi="Arial Narrow" w:cs="Arial"/>
          <w:sz w:val="22"/>
          <w:szCs w:val="22"/>
          <w:shd w:val="clear" w:color="auto" w:fill="FFFFFF"/>
        </w:rPr>
        <w:t>El encabezamiento y la parte resolutiva de la resolución que otorga una concesión de aguas será publicado en el boletín de que trata el artículo 71 de la ley 99 de 1993.</w:t>
      </w:r>
    </w:p>
    <w:p w:rsidR="00B36D11" w:rsidRDefault="00B36D11" w:rsidP="001362CB">
      <w:pPr>
        <w:jc w:val="both"/>
        <w:rPr>
          <w:rFonts w:ascii="Arial Narrow" w:hAnsi="Arial Narrow" w:cs="Arial"/>
          <w:sz w:val="22"/>
          <w:szCs w:val="22"/>
          <w:shd w:val="clear" w:color="auto" w:fill="FFFFFF"/>
        </w:rPr>
      </w:pPr>
    </w:p>
    <w:p w:rsidR="00B36D11" w:rsidRPr="00D7542F" w:rsidRDefault="00B36D11" w:rsidP="00654689">
      <w:pPr>
        <w:tabs>
          <w:tab w:val="left" w:pos="1176"/>
        </w:tabs>
        <w:jc w:val="both"/>
        <w:rPr>
          <w:rFonts w:ascii="Arial Narrow" w:hAnsi="Arial Narrow" w:cs="Arial"/>
          <w:sz w:val="22"/>
          <w:szCs w:val="22"/>
          <w:shd w:val="clear" w:color="auto" w:fill="FFFFFF"/>
        </w:rPr>
      </w:pPr>
      <w:r>
        <w:rPr>
          <w:rFonts w:ascii="Arial Narrow" w:hAnsi="Arial Narrow" w:cs="Arial"/>
          <w:b/>
          <w:bCs/>
          <w:iCs/>
          <w:sz w:val="22"/>
          <w:szCs w:val="22"/>
          <w:shd w:val="clear" w:color="auto" w:fill="FFFFFF"/>
          <w:lang w:val="es-CO"/>
        </w:rPr>
        <w:t>5</w:t>
      </w:r>
      <w:r w:rsidRPr="00D7542F">
        <w:rPr>
          <w:rFonts w:ascii="Arial Narrow" w:hAnsi="Arial Narrow" w:cs="Arial"/>
          <w:b/>
          <w:bCs/>
          <w:iCs/>
          <w:sz w:val="22"/>
          <w:szCs w:val="22"/>
          <w:shd w:val="clear" w:color="auto" w:fill="FFFFFF"/>
          <w:lang w:val="es-CO"/>
        </w:rPr>
        <w:t>.1</w:t>
      </w:r>
      <w:r>
        <w:rPr>
          <w:rFonts w:ascii="Arial Narrow" w:hAnsi="Arial Narrow" w:cs="Arial"/>
          <w:b/>
          <w:bCs/>
          <w:iCs/>
          <w:sz w:val="22"/>
          <w:szCs w:val="22"/>
          <w:shd w:val="clear" w:color="auto" w:fill="FFFFFF"/>
          <w:lang w:val="es-CO"/>
        </w:rPr>
        <w:t>2</w:t>
      </w:r>
      <w:r w:rsidRPr="00D7542F">
        <w:rPr>
          <w:rFonts w:ascii="Arial Narrow" w:hAnsi="Arial Narrow" w:cs="Arial"/>
          <w:b/>
          <w:bCs/>
          <w:iCs/>
          <w:sz w:val="22"/>
          <w:szCs w:val="22"/>
          <w:shd w:val="clear" w:color="auto" w:fill="FFFFFF"/>
          <w:lang w:val="es-CO"/>
        </w:rPr>
        <w:t xml:space="preserve"> P</w:t>
      </w:r>
      <w:r w:rsidRPr="00D7542F">
        <w:rPr>
          <w:rFonts w:ascii="Arial Narrow" w:hAnsi="Arial Narrow" w:cs="Arial"/>
          <w:b/>
          <w:bCs/>
          <w:iCs/>
          <w:sz w:val="22"/>
          <w:szCs w:val="22"/>
          <w:shd w:val="clear" w:color="auto" w:fill="FFFFFF"/>
        </w:rPr>
        <w:t>RÓRROGA DE LA CONCESIÓN DE AGUAS S</w:t>
      </w:r>
      <w:r>
        <w:rPr>
          <w:rFonts w:ascii="Arial Narrow" w:hAnsi="Arial Narrow" w:cs="Arial"/>
          <w:b/>
          <w:bCs/>
          <w:iCs/>
          <w:sz w:val="22"/>
          <w:szCs w:val="22"/>
          <w:shd w:val="clear" w:color="auto" w:fill="FFFFFF"/>
        </w:rPr>
        <w:t>UBTERRANEAS:</w:t>
      </w:r>
      <w:r w:rsidRPr="00D7542F">
        <w:rPr>
          <w:rFonts w:ascii="Arial Narrow" w:hAnsi="Arial Narrow" w:cs="Arial"/>
          <w:sz w:val="22"/>
          <w:szCs w:val="22"/>
          <w:shd w:val="clear" w:color="auto" w:fill="FFFFFF"/>
        </w:rPr>
        <w:t xml:space="preserve"> Las concesiones de aguas </w:t>
      </w:r>
      <w:r>
        <w:rPr>
          <w:rFonts w:ascii="Arial Narrow" w:hAnsi="Arial Narrow" w:cs="Arial"/>
          <w:sz w:val="22"/>
          <w:szCs w:val="22"/>
          <w:shd w:val="clear" w:color="auto" w:fill="FFFFFF"/>
        </w:rPr>
        <w:t>subterráneas</w:t>
      </w:r>
      <w:r w:rsidRPr="00D7542F">
        <w:rPr>
          <w:rFonts w:ascii="Arial Narrow" w:hAnsi="Arial Narrow" w:cs="Arial"/>
          <w:sz w:val="22"/>
          <w:szCs w:val="22"/>
          <w:shd w:val="clear" w:color="auto" w:fill="FFFFFF"/>
        </w:rPr>
        <w:t xml:space="preserve"> sólo podrán prorrogarse durante el último año del período para el cual se hayan otorgado, salvo razones de conveniencia pública.</w:t>
      </w:r>
    </w:p>
    <w:p w:rsidR="00B36D11" w:rsidRPr="00EF1433" w:rsidRDefault="00B36D11" w:rsidP="00654689">
      <w:pPr>
        <w:tabs>
          <w:tab w:val="left" w:pos="1176"/>
        </w:tabs>
        <w:jc w:val="both"/>
        <w:rPr>
          <w:rFonts w:ascii="Arial Narrow" w:hAnsi="Arial Narrow" w:cs="Arial"/>
          <w:sz w:val="22"/>
          <w:szCs w:val="22"/>
          <w:shd w:val="clear" w:color="auto" w:fill="FFFFFF"/>
        </w:rPr>
      </w:pPr>
    </w:p>
    <w:p w:rsidR="005B07CC" w:rsidRPr="00EF1433" w:rsidRDefault="005B07CC" w:rsidP="00654689">
      <w:pPr>
        <w:tabs>
          <w:tab w:val="left" w:pos="1176"/>
        </w:tabs>
        <w:jc w:val="both"/>
        <w:rPr>
          <w:rFonts w:ascii="Arial Narrow" w:hAnsi="Arial Narrow" w:cs="Arial"/>
          <w:sz w:val="22"/>
          <w:szCs w:val="22"/>
          <w:shd w:val="clear" w:color="auto" w:fill="FFFFFF"/>
        </w:rPr>
      </w:pPr>
    </w:p>
    <w:p w:rsidR="00846350" w:rsidRPr="00EF1433" w:rsidRDefault="001327A6" w:rsidP="00654689">
      <w:pPr>
        <w:pStyle w:val="NormalWeb"/>
        <w:shd w:val="clear" w:color="auto" w:fill="FFFFFF"/>
        <w:tabs>
          <w:tab w:val="left" w:pos="1176"/>
        </w:tabs>
        <w:spacing w:before="0" w:beforeAutospacing="0"/>
        <w:jc w:val="both"/>
        <w:rPr>
          <w:rFonts w:ascii="Arial Narrow" w:hAnsi="Arial Narrow" w:cs="Arial"/>
          <w:sz w:val="22"/>
          <w:szCs w:val="22"/>
          <w:lang w:val="es-CO" w:eastAsia="es-CO"/>
        </w:rPr>
      </w:pPr>
      <w:r>
        <w:rPr>
          <w:rFonts w:ascii="Arial Narrow" w:hAnsi="Arial Narrow" w:cs="Arial"/>
          <w:b/>
          <w:bCs/>
          <w:iCs/>
          <w:sz w:val="22"/>
          <w:szCs w:val="22"/>
          <w:lang w:val="es-ES"/>
        </w:rPr>
        <w:t>5</w:t>
      </w:r>
      <w:r w:rsidR="00E254CD" w:rsidRPr="00EF1433">
        <w:rPr>
          <w:rFonts w:ascii="Arial Narrow" w:hAnsi="Arial Narrow" w:cs="Arial"/>
          <w:b/>
          <w:bCs/>
          <w:iCs/>
          <w:sz w:val="22"/>
          <w:szCs w:val="22"/>
          <w:lang w:val="es-ES"/>
        </w:rPr>
        <w:t>.13</w:t>
      </w:r>
      <w:r w:rsidR="00CD435A" w:rsidRPr="00EF1433">
        <w:rPr>
          <w:rFonts w:ascii="Arial Narrow" w:hAnsi="Arial Narrow" w:cs="Arial"/>
          <w:b/>
          <w:bCs/>
          <w:iCs/>
          <w:sz w:val="22"/>
          <w:szCs w:val="22"/>
          <w:lang w:val="es-ES"/>
        </w:rPr>
        <w:t xml:space="preserve"> </w:t>
      </w:r>
      <w:r w:rsidR="00CD435A" w:rsidRPr="00EF1433">
        <w:rPr>
          <w:rFonts w:ascii="Arial Narrow" w:hAnsi="Arial Narrow" w:cs="Arial"/>
          <w:b/>
          <w:bCs/>
          <w:iCs/>
          <w:sz w:val="22"/>
          <w:szCs w:val="22"/>
        </w:rPr>
        <w:t>TRASPASO DE LA CONCESIÓN</w:t>
      </w:r>
      <w:r w:rsidR="00846350" w:rsidRPr="00EF1433">
        <w:rPr>
          <w:rFonts w:ascii="Arial Narrow" w:hAnsi="Arial Narrow" w:cs="Arial"/>
          <w:b/>
          <w:bCs/>
          <w:i/>
          <w:iCs/>
          <w:sz w:val="22"/>
          <w:szCs w:val="22"/>
        </w:rPr>
        <w:t>.</w:t>
      </w:r>
      <w:r w:rsidR="00846350" w:rsidRPr="00EF1433">
        <w:rPr>
          <w:rFonts w:ascii="Arial Narrow" w:hAnsi="Arial Narrow" w:cs="Arial"/>
          <w:sz w:val="22"/>
          <w:szCs w:val="22"/>
        </w:rPr>
        <w:t xml:space="preserve"> El concesionario requiere de autorización previa de la Corporación </w:t>
      </w:r>
      <w:r w:rsidR="003D63C3" w:rsidRPr="00EF1433">
        <w:rPr>
          <w:rFonts w:ascii="Arial Narrow" w:hAnsi="Arial Narrow" w:cs="Arial"/>
          <w:sz w:val="22"/>
          <w:szCs w:val="22"/>
        </w:rPr>
        <w:t>para traspasar</w:t>
      </w:r>
      <w:r w:rsidR="00846350" w:rsidRPr="00EF1433">
        <w:rPr>
          <w:rFonts w:ascii="Arial Narrow" w:hAnsi="Arial Narrow" w:cs="Arial"/>
          <w:sz w:val="22"/>
          <w:szCs w:val="22"/>
        </w:rPr>
        <w:t>, total o parcialmente la concesión</w:t>
      </w:r>
      <w:r w:rsidR="003C3C19" w:rsidRPr="00EF1433">
        <w:rPr>
          <w:rFonts w:ascii="Arial Narrow" w:hAnsi="Arial Narrow" w:cs="Arial"/>
          <w:sz w:val="22"/>
          <w:szCs w:val="22"/>
        </w:rPr>
        <w:t xml:space="preserve"> de agua</w:t>
      </w:r>
      <w:r w:rsidR="00B36D11">
        <w:rPr>
          <w:rFonts w:ascii="Arial Narrow" w:hAnsi="Arial Narrow" w:cs="Arial"/>
          <w:sz w:val="22"/>
          <w:szCs w:val="22"/>
        </w:rPr>
        <w:t xml:space="preserve"> subterránea</w:t>
      </w:r>
      <w:r w:rsidR="003D63C3" w:rsidRPr="00EF1433">
        <w:rPr>
          <w:rFonts w:ascii="Arial Narrow" w:hAnsi="Arial Narrow" w:cs="Arial"/>
          <w:sz w:val="22"/>
          <w:szCs w:val="22"/>
        </w:rPr>
        <w:t xml:space="preserve">. </w:t>
      </w:r>
      <w:r w:rsidR="00846350" w:rsidRPr="00EF1433">
        <w:rPr>
          <w:rFonts w:ascii="Arial Narrow" w:hAnsi="Arial Narrow" w:cs="Arial"/>
          <w:sz w:val="22"/>
          <w:szCs w:val="22"/>
        </w:rPr>
        <w:t xml:space="preserve"> La</w:t>
      </w:r>
      <w:r w:rsidR="003D63C3" w:rsidRPr="00EF1433">
        <w:rPr>
          <w:rFonts w:ascii="Arial Narrow" w:hAnsi="Arial Narrow" w:cs="Arial"/>
          <w:sz w:val="22"/>
          <w:szCs w:val="22"/>
        </w:rPr>
        <w:t xml:space="preserve"> Corporación podrá negar el traspaso</w:t>
      </w:r>
      <w:r w:rsidR="00846350" w:rsidRPr="00EF1433">
        <w:rPr>
          <w:rFonts w:ascii="Arial Narrow" w:hAnsi="Arial Narrow" w:cs="Arial"/>
          <w:sz w:val="22"/>
          <w:szCs w:val="22"/>
        </w:rPr>
        <w:t xml:space="preserve"> cuando por causas de utilidad pública o interés social lo estime conveniente, mediante providencia motivada.</w:t>
      </w:r>
    </w:p>
    <w:p w:rsidR="00846350" w:rsidRPr="00EF1433" w:rsidRDefault="00846350" w:rsidP="00654689">
      <w:pPr>
        <w:pStyle w:val="NormalWeb"/>
        <w:shd w:val="clear" w:color="auto" w:fill="FFFFFF"/>
        <w:tabs>
          <w:tab w:val="left" w:pos="1176"/>
        </w:tabs>
        <w:spacing w:before="0" w:beforeAutospacing="0"/>
        <w:jc w:val="both"/>
        <w:rPr>
          <w:rFonts w:ascii="Arial Narrow" w:hAnsi="Arial Narrow" w:cs="Arial"/>
          <w:sz w:val="22"/>
          <w:szCs w:val="22"/>
        </w:rPr>
      </w:pPr>
      <w:r w:rsidRPr="00EF1433">
        <w:rPr>
          <w:rFonts w:ascii="Arial Narrow" w:hAnsi="Arial Narrow" w:cs="Arial"/>
          <w:sz w:val="22"/>
          <w:szCs w:val="22"/>
        </w:rPr>
        <w:lastRenderedPageBreak/>
        <w:t>En caso de que se produzca la tradición del predio beneficiario con una concesión, el nuevo propietario, poseedor o tenedor, deberá solicitar el traspaso de la concesión dentro de los sesenta (60) días siguientes, para lo cual presentará los documentos que lo acrediten como tal y los demás que se le exijan, con el fin de ser considerado como el nuevo titular de la concesión.</w:t>
      </w:r>
    </w:p>
    <w:p w:rsidR="007203B5" w:rsidRDefault="001327A6" w:rsidP="00654689">
      <w:pPr>
        <w:tabs>
          <w:tab w:val="left" w:pos="1176"/>
        </w:tabs>
        <w:jc w:val="both"/>
        <w:rPr>
          <w:rFonts w:ascii="Arial Narrow" w:hAnsi="Arial Narrow" w:cs="Arial"/>
          <w:sz w:val="22"/>
          <w:szCs w:val="22"/>
        </w:rPr>
      </w:pPr>
      <w:r w:rsidRPr="00EF1433">
        <w:rPr>
          <w:rFonts w:ascii="Arial Narrow" w:hAnsi="Arial Narrow" w:cs="Arial"/>
          <w:b/>
          <w:sz w:val="22"/>
          <w:szCs w:val="22"/>
          <w:lang w:val="es-CO"/>
        </w:rPr>
        <w:t>NOTA</w:t>
      </w:r>
      <w:r w:rsidR="00BB7215">
        <w:rPr>
          <w:rFonts w:ascii="Arial Narrow" w:hAnsi="Arial Narrow" w:cs="Arial"/>
          <w:b/>
          <w:sz w:val="22"/>
          <w:szCs w:val="22"/>
          <w:lang w:val="es-CO"/>
        </w:rPr>
        <w:t xml:space="preserve"> 1</w:t>
      </w:r>
      <w:r w:rsidR="006060D1" w:rsidRPr="00EF1433">
        <w:rPr>
          <w:rFonts w:ascii="Arial Narrow" w:hAnsi="Arial Narrow" w:cs="Arial"/>
          <w:b/>
          <w:sz w:val="22"/>
          <w:szCs w:val="22"/>
          <w:lang w:val="es-CO"/>
        </w:rPr>
        <w:t xml:space="preserve">: </w:t>
      </w:r>
      <w:r>
        <w:rPr>
          <w:rFonts w:ascii="Arial Narrow" w:hAnsi="Arial Narrow" w:cs="Arial"/>
          <w:sz w:val="22"/>
          <w:szCs w:val="22"/>
        </w:rPr>
        <w:t xml:space="preserve">Para el trámite del traspaso, no será necesario agotar el procedimiento desde la etapa del auto de inicio, bastará con la modificación del acto administrativo con la cancelación de costos de la gaceta ambiental. </w:t>
      </w:r>
    </w:p>
    <w:p w:rsidR="00BB7215" w:rsidRDefault="00BB7215" w:rsidP="00654689">
      <w:pPr>
        <w:tabs>
          <w:tab w:val="left" w:pos="1176"/>
        </w:tabs>
        <w:jc w:val="both"/>
        <w:rPr>
          <w:rFonts w:ascii="Arial Narrow" w:hAnsi="Arial Narrow" w:cs="Arial"/>
          <w:sz w:val="22"/>
          <w:szCs w:val="22"/>
        </w:rPr>
      </w:pPr>
    </w:p>
    <w:p w:rsidR="00BB7215" w:rsidRPr="00BB7215" w:rsidRDefault="00BB7215" w:rsidP="00654689">
      <w:pPr>
        <w:tabs>
          <w:tab w:val="left" w:pos="1176"/>
        </w:tabs>
        <w:jc w:val="both"/>
        <w:rPr>
          <w:rFonts w:ascii="Arial Narrow" w:hAnsi="Arial Narrow" w:cs="Arial"/>
          <w:sz w:val="22"/>
          <w:szCs w:val="22"/>
          <w:lang w:val="es-CO"/>
        </w:rPr>
      </w:pPr>
      <w:r>
        <w:rPr>
          <w:rFonts w:ascii="Arial Narrow" w:hAnsi="Arial Narrow" w:cs="Arial"/>
          <w:sz w:val="22"/>
          <w:szCs w:val="22"/>
        </w:rPr>
        <w:t xml:space="preserve">En el trámite de prorroga se dará auto de inicio el cual deberá ser publicado en los términos del artículo 70 de la Ley 99 de 1993 sin liquidar los costos de evaluación a excepción de los eventos en los que se requiera visita de inspección ocular. </w:t>
      </w:r>
    </w:p>
    <w:p w:rsidR="007203B5" w:rsidRDefault="007203B5" w:rsidP="00654689">
      <w:pPr>
        <w:tabs>
          <w:tab w:val="left" w:pos="1176"/>
        </w:tabs>
        <w:jc w:val="both"/>
        <w:rPr>
          <w:rFonts w:ascii="Arial Narrow" w:hAnsi="Arial Narrow" w:cs="Arial"/>
          <w:b/>
          <w:sz w:val="22"/>
          <w:szCs w:val="22"/>
          <w:lang w:val="es-CO"/>
        </w:rPr>
      </w:pPr>
    </w:p>
    <w:p w:rsidR="007203B5" w:rsidRPr="00D7542F" w:rsidRDefault="007203B5" w:rsidP="00654689">
      <w:pPr>
        <w:tabs>
          <w:tab w:val="left" w:pos="1176"/>
        </w:tabs>
        <w:jc w:val="both"/>
        <w:rPr>
          <w:rFonts w:ascii="Arial Narrow" w:hAnsi="Arial Narrow" w:cs="Arial"/>
          <w:b/>
          <w:sz w:val="22"/>
          <w:szCs w:val="22"/>
          <w:lang w:val="es-CO"/>
        </w:rPr>
      </w:pPr>
      <w:r w:rsidRPr="00D7542F">
        <w:rPr>
          <w:rFonts w:ascii="Arial Narrow" w:hAnsi="Arial Narrow" w:cs="Arial"/>
          <w:b/>
          <w:sz w:val="22"/>
          <w:szCs w:val="22"/>
          <w:lang w:val="es-CO"/>
        </w:rPr>
        <w:t>NOTA</w:t>
      </w:r>
      <w:r w:rsidR="00BB7215">
        <w:rPr>
          <w:rFonts w:ascii="Arial Narrow" w:hAnsi="Arial Narrow" w:cs="Arial"/>
          <w:b/>
          <w:sz w:val="22"/>
          <w:szCs w:val="22"/>
          <w:lang w:val="es-CO"/>
        </w:rPr>
        <w:t xml:space="preserve"> 2</w:t>
      </w:r>
      <w:r>
        <w:rPr>
          <w:rFonts w:ascii="Arial Narrow" w:hAnsi="Arial Narrow" w:cs="Arial"/>
          <w:b/>
          <w:sz w:val="22"/>
          <w:szCs w:val="22"/>
          <w:lang w:val="es-CO"/>
        </w:rPr>
        <w:t xml:space="preserve">: </w:t>
      </w:r>
      <w:r w:rsidRPr="00D7542F">
        <w:rPr>
          <w:rFonts w:ascii="Arial Narrow" w:hAnsi="Arial Narrow" w:cs="Arial"/>
          <w:sz w:val="22"/>
          <w:szCs w:val="22"/>
          <w:lang w:val="es-CO"/>
        </w:rPr>
        <w:t>En el trámite de otorgamiento, traspaso y prórroga deberá informarse a la Subdirección Administrativa y Financiera – SAF para lo pertinente</w:t>
      </w:r>
      <w:r w:rsidRPr="00D7542F">
        <w:rPr>
          <w:rFonts w:ascii="Arial Narrow" w:hAnsi="Arial Narrow" w:cs="Arial"/>
          <w:b/>
          <w:sz w:val="22"/>
          <w:szCs w:val="22"/>
          <w:lang w:val="es-CO"/>
        </w:rPr>
        <w:t xml:space="preserve">. </w:t>
      </w:r>
    </w:p>
    <w:p w:rsidR="00C75FE4" w:rsidRPr="00EF1433" w:rsidRDefault="00C75FE4" w:rsidP="00D731E1">
      <w:pPr>
        <w:jc w:val="both"/>
        <w:rPr>
          <w:rFonts w:ascii="Arial Narrow" w:hAnsi="Arial Narrow" w:cs="Arial"/>
          <w:b/>
          <w:sz w:val="22"/>
          <w:szCs w:val="22"/>
          <w:lang w:val="es-CO"/>
        </w:rPr>
      </w:pPr>
    </w:p>
    <w:p w:rsidR="00036F6A" w:rsidRDefault="00036F6A" w:rsidP="00036F6A">
      <w:pPr>
        <w:jc w:val="both"/>
        <w:rPr>
          <w:rFonts w:ascii="Arial Narrow" w:hAnsi="Arial Narrow" w:cs="Arial"/>
          <w:b/>
          <w:sz w:val="22"/>
          <w:szCs w:val="22"/>
          <w:lang w:val="es-CO"/>
        </w:rPr>
      </w:pPr>
      <w:r w:rsidRPr="00036F6A">
        <w:rPr>
          <w:rFonts w:ascii="Arial Narrow" w:hAnsi="Arial Narrow" w:cs="Arial"/>
          <w:b/>
          <w:sz w:val="22"/>
          <w:szCs w:val="22"/>
          <w:lang w:val="es-CO"/>
        </w:rPr>
        <w:t xml:space="preserve">Nota: EN CASO DE CONOCER </w:t>
      </w:r>
      <w:proofErr w:type="gramStart"/>
      <w:r w:rsidRPr="00036F6A">
        <w:rPr>
          <w:rFonts w:ascii="Arial Narrow" w:hAnsi="Arial Narrow" w:cs="Arial"/>
          <w:b/>
          <w:sz w:val="22"/>
          <w:szCs w:val="22"/>
          <w:lang w:val="es-CO"/>
        </w:rPr>
        <w:t>QUE</w:t>
      </w:r>
      <w:proofErr w:type="gramEnd"/>
      <w:r w:rsidRPr="00036F6A">
        <w:rPr>
          <w:rFonts w:ascii="Arial Narrow" w:hAnsi="Arial Narrow" w:cs="Arial"/>
          <w:b/>
          <w:sz w:val="22"/>
          <w:szCs w:val="22"/>
          <w:lang w:val="es-CO"/>
        </w:rPr>
        <w:t xml:space="preserve"> CON LA SOLICITUD DE </w:t>
      </w:r>
      <w:r w:rsidR="008554EE">
        <w:rPr>
          <w:rFonts w:ascii="Arial Narrow" w:hAnsi="Arial Narrow" w:cs="Arial"/>
          <w:b/>
          <w:sz w:val="22"/>
          <w:szCs w:val="22"/>
        </w:rPr>
        <w:t>CONCESIÓN DE AGUAS SUBTERRÁNEAS</w:t>
      </w:r>
      <w:r w:rsidRPr="00036F6A">
        <w:rPr>
          <w:rFonts w:ascii="Arial Narrow" w:hAnsi="Arial Narrow" w:cs="Arial"/>
          <w:b/>
          <w:sz w:val="22"/>
          <w:szCs w:val="22"/>
          <w:lang w:val="es-CO"/>
        </w:rPr>
        <w:t>, SE PUDIESE GENERAR AFECTACIÓN A ALGUNA COMUNIDAD ÉTNICA, SE DEBERÁ SOLICITAR AL INTERESADO EL PRONUNCIAMIENTO DE DETERMINACIÓN Y PROCEDENCIA DE LA OPORTUNIDAD DE CONSULTA PREVIA A LA DIRECCIÓN DE LA AUTORIDAD NACIONAL DE CONSULTA PREVIA – DANCP</w:t>
      </w:r>
      <w:r>
        <w:rPr>
          <w:rFonts w:ascii="Arial Narrow" w:hAnsi="Arial Narrow" w:cs="Arial"/>
          <w:b/>
          <w:sz w:val="22"/>
          <w:szCs w:val="22"/>
          <w:lang w:val="es-CO"/>
        </w:rPr>
        <w:t>.</w:t>
      </w:r>
    </w:p>
    <w:p w:rsidR="00036F6A" w:rsidRPr="00036F6A" w:rsidRDefault="00036F6A" w:rsidP="00036F6A">
      <w:pPr>
        <w:jc w:val="both"/>
        <w:rPr>
          <w:rFonts w:ascii="Arial Narrow" w:hAnsi="Arial Narrow" w:cs="Arial"/>
          <w:b/>
          <w:sz w:val="22"/>
          <w:szCs w:val="22"/>
          <w:lang w:val="es-CO"/>
        </w:rPr>
      </w:pPr>
    </w:p>
    <w:p w:rsidR="00BB7215" w:rsidRDefault="00885986" w:rsidP="00D731E1">
      <w:pPr>
        <w:jc w:val="both"/>
        <w:rPr>
          <w:rFonts w:ascii="Arial Narrow" w:hAnsi="Arial Narrow" w:cs="Arial"/>
          <w:b/>
          <w:sz w:val="22"/>
          <w:szCs w:val="22"/>
          <w:lang w:val="es-CO"/>
        </w:rPr>
      </w:pPr>
      <w:r w:rsidRPr="00EF1433">
        <w:rPr>
          <w:rFonts w:ascii="Arial Narrow" w:hAnsi="Arial Narrow" w:cs="Arial"/>
          <w:b/>
          <w:sz w:val="22"/>
          <w:szCs w:val="22"/>
          <w:lang w:val="es-CO"/>
        </w:rPr>
        <w:t xml:space="preserve">6. </w:t>
      </w:r>
      <w:r w:rsidR="00BB7215">
        <w:rPr>
          <w:rFonts w:ascii="Arial Narrow" w:hAnsi="Arial Narrow" w:cs="Arial"/>
          <w:b/>
          <w:sz w:val="22"/>
          <w:szCs w:val="22"/>
          <w:lang w:val="es-CO"/>
        </w:rPr>
        <w:t>ACTIVIDADES DE SEGUIMIENTO Y CONTROL</w:t>
      </w:r>
    </w:p>
    <w:p w:rsidR="008F0734" w:rsidRPr="00EF1433" w:rsidRDefault="008F0734" w:rsidP="00D731E1">
      <w:pPr>
        <w:jc w:val="both"/>
        <w:rPr>
          <w:rFonts w:ascii="Arial Narrow" w:hAnsi="Arial Narrow" w:cs="Arial"/>
          <w:b/>
          <w:sz w:val="22"/>
          <w:szCs w:val="22"/>
          <w:lang w:val="es-CO"/>
        </w:rPr>
      </w:pPr>
    </w:p>
    <w:p w:rsidR="00D731E1" w:rsidRPr="00EF1433" w:rsidRDefault="00D731E1" w:rsidP="004102B1">
      <w:pPr>
        <w:numPr>
          <w:ilvl w:val="0"/>
          <w:numId w:val="2"/>
        </w:numPr>
        <w:tabs>
          <w:tab w:val="left" w:pos="284"/>
        </w:tabs>
        <w:ind w:left="284" w:hanging="284"/>
        <w:jc w:val="both"/>
        <w:rPr>
          <w:rFonts w:ascii="Arial Narrow" w:hAnsi="Arial Narrow" w:cs="Arial"/>
          <w:sz w:val="22"/>
          <w:szCs w:val="22"/>
          <w:lang w:val="es-CO"/>
        </w:rPr>
      </w:pPr>
      <w:r w:rsidRPr="00EF1433">
        <w:rPr>
          <w:rFonts w:ascii="Arial Narrow" w:hAnsi="Arial Narrow" w:cs="Arial"/>
          <w:sz w:val="22"/>
          <w:szCs w:val="22"/>
          <w:lang w:val="es-CO"/>
        </w:rPr>
        <w:t xml:space="preserve">Reuniones conversacionales </w:t>
      </w:r>
      <w:r w:rsidR="00373592" w:rsidRPr="00EF1433">
        <w:rPr>
          <w:rFonts w:ascii="Arial Narrow" w:hAnsi="Arial Narrow" w:cs="Arial"/>
          <w:sz w:val="22"/>
          <w:szCs w:val="22"/>
          <w:lang w:val="es-CO"/>
        </w:rPr>
        <w:t xml:space="preserve">periódicas </w:t>
      </w:r>
      <w:r w:rsidRPr="00EF1433">
        <w:rPr>
          <w:rFonts w:ascii="Arial Narrow" w:hAnsi="Arial Narrow" w:cs="Arial"/>
          <w:sz w:val="22"/>
          <w:szCs w:val="22"/>
          <w:lang w:val="es-CO"/>
        </w:rPr>
        <w:t>técni</w:t>
      </w:r>
      <w:r w:rsidR="006060D1" w:rsidRPr="00EF1433">
        <w:rPr>
          <w:rFonts w:ascii="Arial Narrow" w:hAnsi="Arial Narrow" w:cs="Arial"/>
          <w:sz w:val="22"/>
          <w:szCs w:val="22"/>
          <w:lang w:val="es-CO"/>
        </w:rPr>
        <w:t xml:space="preserve">cas y jurídicas al interior de </w:t>
      </w:r>
      <w:r w:rsidR="00F807BD" w:rsidRPr="00EF1433">
        <w:rPr>
          <w:rFonts w:ascii="Arial Narrow" w:hAnsi="Arial Narrow" w:cs="Arial"/>
          <w:sz w:val="22"/>
          <w:szCs w:val="22"/>
          <w:lang w:val="es-CO"/>
        </w:rPr>
        <w:t>SRCA</w:t>
      </w:r>
      <w:r w:rsidRPr="00EF1433">
        <w:rPr>
          <w:rFonts w:ascii="Arial Narrow" w:hAnsi="Arial Narrow" w:cs="Arial"/>
          <w:sz w:val="22"/>
          <w:szCs w:val="22"/>
          <w:lang w:val="es-CO"/>
        </w:rPr>
        <w:t>.</w:t>
      </w:r>
    </w:p>
    <w:p w:rsidR="001B5FF3" w:rsidRPr="008F0734" w:rsidRDefault="000B4449" w:rsidP="00277516">
      <w:pPr>
        <w:numPr>
          <w:ilvl w:val="0"/>
          <w:numId w:val="2"/>
        </w:numPr>
        <w:tabs>
          <w:tab w:val="left" w:pos="284"/>
        </w:tabs>
        <w:ind w:left="284" w:hanging="284"/>
        <w:jc w:val="both"/>
        <w:rPr>
          <w:rFonts w:ascii="Arial Narrow" w:hAnsi="Arial Narrow" w:cs="Arial"/>
          <w:sz w:val="22"/>
          <w:szCs w:val="22"/>
          <w:lang w:val="es-CO"/>
        </w:rPr>
      </w:pPr>
      <w:r w:rsidRPr="008F0734">
        <w:rPr>
          <w:rFonts w:ascii="Arial Narrow" w:hAnsi="Arial Narrow" w:cs="Arial"/>
          <w:sz w:val="22"/>
          <w:szCs w:val="22"/>
          <w:lang w:val="es-CO"/>
        </w:rPr>
        <w:t xml:space="preserve">Generación de </w:t>
      </w:r>
      <w:r w:rsidR="00F9542E" w:rsidRPr="008F0734">
        <w:rPr>
          <w:rFonts w:ascii="Arial Narrow" w:hAnsi="Arial Narrow" w:cs="Arial"/>
          <w:sz w:val="22"/>
          <w:szCs w:val="22"/>
          <w:lang w:val="es-CO"/>
        </w:rPr>
        <w:t xml:space="preserve">los reportes del </w:t>
      </w:r>
      <w:r w:rsidR="001B5FF3" w:rsidRPr="008F0734">
        <w:rPr>
          <w:rFonts w:ascii="Arial Narrow" w:hAnsi="Arial Narrow" w:cs="Arial"/>
          <w:sz w:val="22"/>
          <w:szCs w:val="22"/>
          <w:lang w:val="es-CO"/>
        </w:rPr>
        <w:t>Sistema de Información para la Gestión</w:t>
      </w:r>
      <w:r w:rsidR="00F2027D" w:rsidRPr="008F0734">
        <w:rPr>
          <w:rFonts w:ascii="Arial Narrow" w:hAnsi="Arial Narrow" w:cs="Arial"/>
          <w:sz w:val="22"/>
          <w:szCs w:val="22"/>
          <w:lang w:val="es-CO"/>
        </w:rPr>
        <w:t xml:space="preserve"> de Tramites Ambientales – SILA</w:t>
      </w:r>
      <w:r w:rsidR="008F0734" w:rsidRPr="008F0734">
        <w:rPr>
          <w:rFonts w:ascii="Arial Narrow" w:hAnsi="Arial Narrow" w:cs="Arial"/>
          <w:sz w:val="22"/>
          <w:szCs w:val="22"/>
          <w:lang w:val="es-CO"/>
        </w:rPr>
        <w:t>, para la verificación de los indicadores del Sistema Integrado de Gestión.</w:t>
      </w:r>
    </w:p>
    <w:p w:rsidR="00D731E1" w:rsidRPr="00EF1433" w:rsidRDefault="00D731E1" w:rsidP="004102B1">
      <w:pPr>
        <w:numPr>
          <w:ilvl w:val="0"/>
          <w:numId w:val="2"/>
        </w:numPr>
        <w:tabs>
          <w:tab w:val="left" w:pos="284"/>
        </w:tabs>
        <w:ind w:left="284" w:hanging="284"/>
        <w:jc w:val="both"/>
        <w:rPr>
          <w:rFonts w:ascii="Arial Narrow" w:hAnsi="Arial Narrow" w:cs="Arial"/>
          <w:sz w:val="22"/>
          <w:szCs w:val="22"/>
          <w:lang w:val="es-CO"/>
        </w:rPr>
      </w:pPr>
      <w:r w:rsidRPr="00EF1433">
        <w:rPr>
          <w:rFonts w:ascii="Arial Narrow" w:hAnsi="Arial Narrow" w:cs="Arial"/>
          <w:sz w:val="22"/>
          <w:szCs w:val="22"/>
          <w:lang w:val="es-CO"/>
        </w:rPr>
        <w:t>Evaluación de</w:t>
      </w:r>
      <w:r w:rsidR="00885986" w:rsidRPr="00EF1433">
        <w:rPr>
          <w:rFonts w:ascii="Arial Narrow" w:hAnsi="Arial Narrow" w:cs="Arial"/>
          <w:sz w:val="22"/>
          <w:szCs w:val="22"/>
          <w:lang w:val="es-CO"/>
        </w:rPr>
        <w:t xml:space="preserve"> </w:t>
      </w:r>
      <w:r w:rsidRPr="00EF1433">
        <w:rPr>
          <w:rFonts w:ascii="Arial Narrow" w:hAnsi="Arial Narrow" w:cs="Arial"/>
          <w:sz w:val="22"/>
          <w:szCs w:val="22"/>
          <w:lang w:val="es-CO"/>
        </w:rPr>
        <w:t>l</w:t>
      </w:r>
      <w:r w:rsidR="00885986" w:rsidRPr="00EF1433">
        <w:rPr>
          <w:rFonts w:ascii="Arial Narrow" w:hAnsi="Arial Narrow" w:cs="Arial"/>
          <w:sz w:val="22"/>
          <w:szCs w:val="22"/>
          <w:lang w:val="es-CO"/>
        </w:rPr>
        <w:t>a</w:t>
      </w:r>
      <w:r w:rsidRPr="00EF1433">
        <w:rPr>
          <w:rFonts w:ascii="Arial Narrow" w:hAnsi="Arial Narrow" w:cs="Arial"/>
          <w:sz w:val="22"/>
          <w:szCs w:val="22"/>
          <w:lang w:val="es-CO"/>
        </w:rPr>
        <w:t xml:space="preserve"> </w:t>
      </w:r>
      <w:r w:rsidR="00885986" w:rsidRPr="00EF1433">
        <w:rPr>
          <w:rFonts w:ascii="Arial Narrow" w:hAnsi="Arial Narrow" w:cs="Arial"/>
          <w:sz w:val="22"/>
          <w:szCs w:val="22"/>
          <w:lang w:val="es-CO"/>
        </w:rPr>
        <w:t xml:space="preserve">aplicación </w:t>
      </w:r>
      <w:r w:rsidRPr="00EF1433">
        <w:rPr>
          <w:rFonts w:ascii="Arial Narrow" w:hAnsi="Arial Narrow" w:cs="Arial"/>
          <w:sz w:val="22"/>
          <w:szCs w:val="22"/>
          <w:lang w:val="es-CO"/>
        </w:rPr>
        <w:t xml:space="preserve">de las normas </w:t>
      </w:r>
      <w:r w:rsidR="00A878EF" w:rsidRPr="00EF1433">
        <w:rPr>
          <w:rFonts w:ascii="Arial Narrow" w:hAnsi="Arial Narrow" w:cs="Arial"/>
          <w:sz w:val="22"/>
          <w:szCs w:val="22"/>
          <w:lang w:val="es-CO"/>
        </w:rPr>
        <w:t xml:space="preserve">y procedimientos </w:t>
      </w:r>
      <w:r w:rsidR="00F807BD" w:rsidRPr="00EF1433">
        <w:rPr>
          <w:rFonts w:ascii="Arial Narrow" w:hAnsi="Arial Narrow" w:cs="Arial"/>
          <w:sz w:val="22"/>
          <w:szCs w:val="22"/>
          <w:lang w:val="es-CO"/>
        </w:rPr>
        <w:t>a la SRCA</w:t>
      </w:r>
      <w:r w:rsidRPr="00EF1433">
        <w:rPr>
          <w:rFonts w:ascii="Arial Narrow" w:hAnsi="Arial Narrow" w:cs="Arial"/>
          <w:sz w:val="22"/>
          <w:szCs w:val="22"/>
          <w:lang w:val="es-CO"/>
        </w:rPr>
        <w:t>.</w:t>
      </w:r>
    </w:p>
    <w:p w:rsidR="009668E9" w:rsidRDefault="009668E9" w:rsidP="004102B1">
      <w:pPr>
        <w:numPr>
          <w:ilvl w:val="0"/>
          <w:numId w:val="2"/>
        </w:numPr>
        <w:tabs>
          <w:tab w:val="left" w:pos="284"/>
        </w:tabs>
        <w:ind w:left="284" w:hanging="284"/>
        <w:jc w:val="both"/>
        <w:rPr>
          <w:rFonts w:ascii="Arial Narrow" w:hAnsi="Arial Narrow" w:cs="Arial"/>
          <w:sz w:val="22"/>
          <w:szCs w:val="22"/>
          <w:lang w:val="es-CO"/>
        </w:rPr>
      </w:pPr>
      <w:r w:rsidRPr="00EF1433">
        <w:rPr>
          <w:rFonts w:ascii="Arial Narrow" w:hAnsi="Arial Narrow" w:cs="Arial"/>
          <w:sz w:val="22"/>
          <w:szCs w:val="22"/>
          <w:lang w:val="es-CO"/>
        </w:rPr>
        <w:t>Verificación de los indicador</w:t>
      </w:r>
      <w:r w:rsidR="00F2027D" w:rsidRPr="00EF1433">
        <w:rPr>
          <w:rFonts w:ascii="Arial Narrow" w:hAnsi="Arial Narrow" w:cs="Arial"/>
          <w:sz w:val="22"/>
          <w:szCs w:val="22"/>
          <w:lang w:val="es-CO"/>
        </w:rPr>
        <w:t xml:space="preserve">es a través </w:t>
      </w:r>
      <w:r w:rsidR="008F0734" w:rsidRPr="00EF1433">
        <w:rPr>
          <w:rFonts w:ascii="Arial Narrow" w:hAnsi="Arial Narrow" w:cs="Arial"/>
          <w:sz w:val="22"/>
          <w:szCs w:val="22"/>
          <w:lang w:val="es-CO"/>
        </w:rPr>
        <w:t>del SILA</w:t>
      </w:r>
    </w:p>
    <w:p w:rsidR="008F0734" w:rsidRPr="0033403A" w:rsidRDefault="008F0734" w:rsidP="008F0734">
      <w:pPr>
        <w:numPr>
          <w:ilvl w:val="0"/>
          <w:numId w:val="2"/>
        </w:numPr>
        <w:tabs>
          <w:tab w:val="left" w:pos="284"/>
        </w:tabs>
        <w:ind w:left="284" w:hanging="284"/>
        <w:jc w:val="both"/>
        <w:rPr>
          <w:rFonts w:ascii="Arial Narrow" w:hAnsi="Arial Narrow" w:cs="Arial"/>
          <w:sz w:val="22"/>
          <w:szCs w:val="22"/>
          <w:lang w:val="es-CO"/>
        </w:rPr>
      </w:pPr>
      <w:r>
        <w:rPr>
          <w:rFonts w:ascii="Arial Narrow" w:hAnsi="Arial Narrow" w:cs="Arial"/>
          <w:sz w:val="22"/>
          <w:szCs w:val="22"/>
          <w:lang w:val="es-CO"/>
        </w:rPr>
        <w:t>Bases de datos de seguimiento de las concesiones de agua otorgadas y en trámite.</w:t>
      </w:r>
    </w:p>
    <w:p w:rsidR="008F0734" w:rsidRPr="00D7542F" w:rsidRDefault="008F0734" w:rsidP="008F0734">
      <w:pPr>
        <w:jc w:val="both"/>
        <w:rPr>
          <w:rFonts w:ascii="Arial Narrow" w:hAnsi="Arial Narrow" w:cs="Arial"/>
          <w:sz w:val="22"/>
          <w:szCs w:val="22"/>
          <w:lang w:val="es-CO"/>
        </w:rPr>
      </w:pPr>
    </w:p>
    <w:p w:rsidR="00A76B85" w:rsidRPr="00EF1433" w:rsidRDefault="00A76B85" w:rsidP="00A76B85">
      <w:pPr>
        <w:jc w:val="both"/>
        <w:rPr>
          <w:rFonts w:ascii="Arial Narrow" w:hAnsi="Arial Narrow" w:cs="Arial"/>
          <w:b/>
          <w:sz w:val="22"/>
          <w:szCs w:val="22"/>
          <w:lang w:val="es-CO"/>
        </w:rPr>
      </w:pPr>
      <w:r w:rsidRPr="00EF1433">
        <w:rPr>
          <w:rFonts w:ascii="Arial Narrow" w:hAnsi="Arial Narrow" w:cs="Arial"/>
          <w:b/>
          <w:sz w:val="22"/>
          <w:szCs w:val="22"/>
          <w:lang w:val="es-CO"/>
        </w:rPr>
        <w:t>6.1 CONTROL OPERACIONAL</w:t>
      </w:r>
    </w:p>
    <w:p w:rsidR="00A76B85" w:rsidRPr="00EF1433" w:rsidRDefault="00A76B85" w:rsidP="00A76B85">
      <w:pPr>
        <w:jc w:val="both"/>
        <w:rPr>
          <w:rFonts w:ascii="Arial Narrow" w:hAnsi="Arial Narrow" w:cs="Arial"/>
          <w:b/>
          <w:sz w:val="22"/>
          <w:szCs w:val="22"/>
          <w:lang w:val="es-CO"/>
        </w:rPr>
      </w:pPr>
    </w:p>
    <w:p w:rsidR="00340948" w:rsidRPr="00D7542F" w:rsidRDefault="00340948" w:rsidP="00340948">
      <w:pPr>
        <w:jc w:val="both"/>
        <w:rPr>
          <w:rFonts w:ascii="Arial Narrow" w:hAnsi="Arial Narrow" w:cs="Arial"/>
          <w:sz w:val="22"/>
          <w:szCs w:val="22"/>
          <w:lang w:val="es-CO"/>
        </w:rPr>
      </w:pPr>
      <w:r w:rsidRPr="00D7542F">
        <w:rPr>
          <w:rFonts w:ascii="Arial Narrow" w:hAnsi="Arial Narrow" w:cs="Arial"/>
          <w:sz w:val="22"/>
          <w:szCs w:val="22"/>
          <w:lang w:val="es-CO"/>
        </w:rPr>
        <w:t xml:space="preserve">Para el desarrollo de las actividades descritas en el procedimiento </w:t>
      </w:r>
      <w:r>
        <w:rPr>
          <w:rFonts w:ascii="Arial Narrow" w:hAnsi="Arial Narrow" w:cs="Arial"/>
          <w:sz w:val="22"/>
          <w:szCs w:val="22"/>
          <w:lang w:val="es-CO"/>
        </w:rPr>
        <w:t xml:space="preserve">se acogen </w:t>
      </w:r>
      <w:r w:rsidRPr="00D7542F">
        <w:rPr>
          <w:rFonts w:ascii="Arial Narrow" w:hAnsi="Arial Narrow" w:cs="Arial"/>
          <w:sz w:val="22"/>
          <w:szCs w:val="22"/>
          <w:lang w:val="es-CO"/>
        </w:rPr>
        <w:t xml:space="preserve">todos los programas ambientales y </w:t>
      </w:r>
      <w:r>
        <w:rPr>
          <w:rFonts w:ascii="Arial Narrow" w:hAnsi="Arial Narrow" w:cs="Arial"/>
          <w:sz w:val="22"/>
          <w:szCs w:val="22"/>
          <w:lang w:val="es-CO"/>
        </w:rPr>
        <w:t xml:space="preserve">se aplica los controles operacionales establecidos </w:t>
      </w:r>
      <w:r w:rsidRPr="00D7542F">
        <w:rPr>
          <w:rFonts w:ascii="Arial Narrow" w:hAnsi="Arial Narrow" w:cs="Arial"/>
          <w:sz w:val="22"/>
          <w:szCs w:val="22"/>
          <w:lang w:val="es-CO"/>
        </w:rPr>
        <w:t xml:space="preserve">para garantizar la mitigación de los impactos ambientales y la </w:t>
      </w:r>
      <w:r>
        <w:rPr>
          <w:rFonts w:ascii="Arial Narrow" w:hAnsi="Arial Narrow" w:cs="Arial"/>
          <w:sz w:val="22"/>
          <w:szCs w:val="22"/>
          <w:lang w:val="es-CO"/>
        </w:rPr>
        <w:t>prevención de la contaminación.</w:t>
      </w:r>
    </w:p>
    <w:p w:rsidR="00E36669" w:rsidRPr="00EF1433" w:rsidRDefault="00E36669" w:rsidP="00D63875">
      <w:pPr>
        <w:pStyle w:val="Ttulo2"/>
        <w:jc w:val="both"/>
        <w:rPr>
          <w:rFonts w:ascii="Arial Narrow" w:hAnsi="Arial Narrow" w:cs="Arial"/>
          <w:b/>
          <w:sz w:val="22"/>
          <w:szCs w:val="22"/>
          <w:lang w:val="es-CO" w:eastAsia="es-ES"/>
        </w:rPr>
      </w:pPr>
    </w:p>
    <w:p w:rsidR="00223310" w:rsidRPr="00EF1433" w:rsidRDefault="00885986" w:rsidP="00D63875">
      <w:pPr>
        <w:pStyle w:val="Ttulo2"/>
        <w:jc w:val="both"/>
        <w:rPr>
          <w:rFonts w:ascii="Arial Narrow" w:hAnsi="Arial Narrow" w:cs="Arial"/>
          <w:b/>
          <w:sz w:val="22"/>
          <w:szCs w:val="22"/>
          <w:lang w:val="es-CO" w:eastAsia="es-ES"/>
        </w:rPr>
      </w:pPr>
      <w:r w:rsidRPr="00EF1433">
        <w:rPr>
          <w:rFonts w:ascii="Arial Narrow" w:hAnsi="Arial Narrow" w:cs="Arial"/>
          <w:b/>
          <w:sz w:val="22"/>
          <w:szCs w:val="22"/>
          <w:lang w:val="es-CO" w:eastAsia="es-ES"/>
        </w:rPr>
        <w:t>7</w:t>
      </w:r>
      <w:r w:rsidR="003C75E9" w:rsidRPr="00EF1433">
        <w:rPr>
          <w:rFonts w:ascii="Arial Narrow" w:hAnsi="Arial Narrow" w:cs="Arial"/>
          <w:b/>
          <w:sz w:val="22"/>
          <w:szCs w:val="22"/>
          <w:lang w:val="es-CO" w:eastAsia="es-ES"/>
        </w:rPr>
        <w:t xml:space="preserve">. </w:t>
      </w:r>
      <w:r w:rsidR="00DE2787">
        <w:rPr>
          <w:rFonts w:ascii="Arial Narrow" w:hAnsi="Arial Narrow" w:cs="Arial"/>
          <w:b/>
          <w:sz w:val="22"/>
          <w:szCs w:val="22"/>
          <w:lang w:val="es-CO" w:eastAsia="es-ES"/>
        </w:rPr>
        <w:t>PROCEDIMIENTO.</w:t>
      </w:r>
    </w:p>
    <w:p w:rsidR="00A309F5" w:rsidRPr="00EF1433" w:rsidRDefault="00A309F5" w:rsidP="00A309F5">
      <w:pPr>
        <w:rPr>
          <w:rFonts w:ascii="Arial Narrow" w:hAnsi="Arial Narrow" w:cs="Arial"/>
          <w:sz w:val="22"/>
          <w:szCs w:val="22"/>
          <w:lang w:val="es-CO"/>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701"/>
        <w:gridCol w:w="3260"/>
        <w:gridCol w:w="1843"/>
        <w:gridCol w:w="1985"/>
      </w:tblGrid>
      <w:tr w:rsidR="00EF1433" w:rsidRPr="00EF1433" w:rsidTr="000427F6">
        <w:trPr>
          <w:tblHeader/>
        </w:trPr>
        <w:tc>
          <w:tcPr>
            <w:tcW w:w="709" w:type="dxa"/>
            <w:shd w:val="clear" w:color="auto" w:fill="E0E0E0"/>
            <w:vAlign w:val="center"/>
          </w:tcPr>
          <w:p w:rsidR="003C75E9" w:rsidRPr="00EF1433" w:rsidRDefault="003C75E9" w:rsidP="00874951">
            <w:pPr>
              <w:pStyle w:val="Textoindependiente"/>
              <w:jc w:val="center"/>
              <w:rPr>
                <w:rFonts w:ascii="Arial Narrow" w:hAnsi="Arial Narrow" w:cs="Arial"/>
                <w:b/>
                <w:szCs w:val="22"/>
                <w:lang w:val="es-CO"/>
              </w:rPr>
            </w:pPr>
            <w:r w:rsidRPr="00EF1433">
              <w:rPr>
                <w:rFonts w:ascii="Arial Narrow" w:hAnsi="Arial Narrow" w:cs="Arial"/>
                <w:b/>
                <w:szCs w:val="22"/>
                <w:lang w:val="es-CO"/>
              </w:rPr>
              <w:t>No</w:t>
            </w:r>
          </w:p>
        </w:tc>
        <w:tc>
          <w:tcPr>
            <w:tcW w:w="1701" w:type="dxa"/>
            <w:shd w:val="clear" w:color="auto" w:fill="E0E0E0"/>
            <w:vAlign w:val="center"/>
          </w:tcPr>
          <w:p w:rsidR="003C75E9" w:rsidRPr="00EF1433" w:rsidRDefault="003C75E9" w:rsidP="00874951">
            <w:pPr>
              <w:pStyle w:val="Textoindependiente"/>
              <w:jc w:val="center"/>
              <w:rPr>
                <w:rFonts w:ascii="Arial Narrow" w:hAnsi="Arial Narrow" w:cs="Arial"/>
                <w:b/>
                <w:szCs w:val="22"/>
                <w:lang w:val="es-CO"/>
              </w:rPr>
            </w:pPr>
            <w:r w:rsidRPr="00EF1433">
              <w:rPr>
                <w:rFonts w:ascii="Arial Narrow" w:hAnsi="Arial Narrow" w:cs="Arial"/>
                <w:b/>
                <w:szCs w:val="22"/>
                <w:lang w:val="es-CO"/>
              </w:rPr>
              <w:t>ACTIVIDAD</w:t>
            </w:r>
          </w:p>
        </w:tc>
        <w:tc>
          <w:tcPr>
            <w:tcW w:w="3260" w:type="dxa"/>
            <w:shd w:val="clear" w:color="auto" w:fill="E0E0E0"/>
            <w:vAlign w:val="center"/>
          </w:tcPr>
          <w:p w:rsidR="003C75E9" w:rsidRPr="00EF1433" w:rsidRDefault="003C75E9" w:rsidP="00874951">
            <w:pPr>
              <w:pStyle w:val="Textoindependiente"/>
              <w:jc w:val="center"/>
              <w:rPr>
                <w:rFonts w:ascii="Arial Narrow" w:hAnsi="Arial Narrow" w:cs="Arial"/>
                <w:b/>
                <w:szCs w:val="22"/>
                <w:lang w:val="es-CO"/>
              </w:rPr>
            </w:pPr>
            <w:r w:rsidRPr="00EF1433">
              <w:rPr>
                <w:rFonts w:ascii="Arial Narrow" w:hAnsi="Arial Narrow" w:cs="Arial"/>
                <w:b/>
                <w:szCs w:val="22"/>
                <w:lang w:val="es-CO"/>
              </w:rPr>
              <w:t>DESCRIPCION</w:t>
            </w:r>
          </w:p>
        </w:tc>
        <w:tc>
          <w:tcPr>
            <w:tcW w:w="1843" w:type="dxa"/>
            <w:shd w:val="clear" w:color="auto" w:fill="E0E0E0"/>
            <w:vAlign w:val="center"/>
          </w:tcPr>
          <w:p w:rsidR="003C75E9" w:rsidRPr="00EF1433" w:rsidRDefault="003C75E9" w:rsidP="00874951">
            <w:pPr>
              <w:pStyle w:val="Textoindependiente"/>
              <w:jc w:val="center"/>
              <w:rPr>
                <w:rFonts w:ascii="Arial Narrow" w:hAnsi="Arial Narrow" w:cs="Arial"/>
                <w:b/>
                <w:szCs w:val="22"/>
                <w:lang w:val="es-CO"/>
              </w:rPr>
            </w:pPr>
            <w:r w:rsidRPr="00EF1433">
              <w:rPr>
                <w:rFonts w:ascii="Arial Narrow" w:hAnsi="Arial Narrow" w:cs="Arial"/>
                <w:b/>
                <w:szCs w:val="22"/>
                <w:lang w:val="es-CO"/>
              </w:rPr>
              <w:t>RESPONSABLE</w:t>
            </w:r>
          </w:p>
        </w:tc>
        <w:tc>
          <w:tcPr>
            <w:tcW w:w="1985" w:type="dxa"/>
            <w:shd w:val="clear" w:color="auto" w:fill="E0E0E0"/>
            <w:vAlign w:val="center"/>
          </w:tcPr>
          <w:p w:rsidR="003C75E9" w:rsidRPr="00EF1433" w:rsidRDefault="003C75E9" w:rsidP="00874951">
            <w:pPr>
              <w:pStyle w:val="Textoindependiente"/>
              <w:jc w:val="center"/>
              <w:rPr>
                <w:rFonts w:ascii="Arial Narrow" w:hAnsi="Arial Narrow" w:cs="Arial"/>
                <w:b/>
                <w:szCs w:val="22"/>
                <w:lang w:val="es-CO"/>
              </w:rPr>
            </w:pPr>
            <w:r w:rsidRPr="00EF1433">
              <w:rPr>
                <w:rFonts w:ascii="Arial Narrow" w:hAnsi="Arial Narrow" w:cs="Arial"/>
                <w:b/>
                <w:szCs w:val="22"/>
                <w:lang w:val="es-CO"/>
              </w:rPr>
              <w:t>REGISTRO</w:t>
            </w:r>
          </w:p>
        </w:tc>
      </w:tr>
      <w:tr w:rsidR="00EF1433" w:rsidRPr="00EF1433" w:rsidTr="00EE3174">
        <w:trPr>
          <w:trHeight w:val="730"/>
        </w:trPr>
        <w:tc>
          <w:tcPr>
            <w:tcW w:w="709" w:type="dxa"/>
            <w:vAlign w:val="center"/>
          </w:tcPr>
          <w:p w:rsidR="00DE2787" w:rsidRDefault="00DE2787" w:rsidP="00874951">
            <w:pPr>
              <w:pStyle w:val="Textoindependiente"/>
              <w:jc w:val="center"/>
              <w:rPr>
                <w:rFonts w:ascii="Arial Narrow" w:hAnsi="Arial Narrow" w:cs="Arial"/>
                <w:szCs w:val="22"/>
                <w:lang w:val="es-CO"/>
              </w:rPr>
            </w:pPr>
          </w:p>
          <w:p w:rsidR="00DE2787" w:rsidRDefault="00DE2787" w:rsidP="00DE2787">
            <w:pPr>
              <w:rPr>
                <w:lang w:val="es-CO"/>
              </w:rPr>
            </w:pPr>
          </w:p>
          <w:p w:rsidR="003C75E9" w:rsidRPr="00DE2787" w:rsidRDefault="00DE2787" w:rsidP="00DE2787">
            <w:pPr>
              <w:rPr>
                <w:lang w:val="es-CO"/>
              </w:rPr>
            </w:pPr>
            <w:r>
              <w:rPr>
                <w:lang w:val="es-CO"/>
              </w:rPr>
              <w:t>1.</w:t>
            </w:r>
          </w:p>
        </w:tc>
        <w:tc>
          <w:tcPr>
            <w:tcW w:w="1701" w:type="dxa"/>
            <w:vAlign w:val="center"/>
          </w:tcPr>
          <w:p w:rsidR="00340948" w:rsidRPr="00151FFD" w:rsidRDefault="00340948" w:rsidP="00340948">
            <w:pPr>
              <w:jc w:val="both"/>
              <w:rPr>
                <w:rFonts w:ascii="Arial Narrow" w:hAnsi="Arial Narrow" w:cs="Arial"/>
                <w:sz w:val="22"/>
                <w:szCs w:val="22"/>
                <w:lang w:val="es-CO"/>
              </w:rPr>
            </w:pPr>
            <w:r w:rsidRPr="00151FFD">
              <w:rPr>
                <w:rFonts w:ascii="Arial Narrow" w:hAnsi="Arial Narrow" w:cs="Arial"/>
                <w:sz w:val="22"/>
                <w:szCs w:val="22"/>
                <w:lang w:val="es-CO"/>
              </w:rPr>
              <w:t>Solicitud de liquidación de costos por servicio de evaluación.</w:t>
            </w:r>
          </w:p>
          <w:p w:rsidR="003C75E9" w:rsidRPr="00EF1433" w:rsidRDefault="003C75E9" w:rsidP="00BF679F">
            <w:pPr>
              <w:pStyle w:val="Textoindependiente"/>
              <w:jc w:val="both"/>
              <w:rPr>
                <w:rFonts w:ascii="Arial Narrow" w:hAnsi="Arial Narrow" w:cs="Arial"/>
                <w:szCs w:val="22"/>
                <w:lang w:val="es-CO"/>
              </w:rPr>
            </w:pPr>
          </w:p>
        </w:tc>
        <w:tc>
          <w:tcPr>
            <w:tcW w:w="3260" w:type="dxa"/>
            <w:vAlign w:val="center"/>
          </w:tcPr>
          <w:p w:rsidR="00C75FE4" w:rsidRPr="00EF1433" w:rsidRDefault="00340948" w:rsidP="00340948">
            <w:pPr>
              <w:jc w:val="both"/>
              <w:rPr>
                <w:rFonts w:ascii="Arial Narrow" w:hAnsi="Arial Narrow" w:cs="Arial"/>
                <w:sz w:val="22"/>
                <w:szCs w:val="22"/>
                <w:lang w:val="es-CO"/>
              </w:rPr>
            </w:pPr>
            <w:r>
              <w:rPr>
                <w:rFonts w:ascii="Arial Narrow" w:hAnsi="Arial Narrow" w:cs="Arial"/>
                <w:sz w:val="22"/>
                <w:szCs w:val="22"/>
                <w:lang w:val="es-CO"/>
              </w:rPr>
              <w:t xml:space="preserve">Anterior </w:t>
            </w:r>
            <w:r w:rsidRPr="00151FFD">
              <w:rPr>
                <w:rFonts w:ascii="Arial Narrow" w:hAnsi="Arial Narrow" w:cs="Arial"/>
                <w:sz w:val="22"/>
                <w:szCs w:val="22"/>
                <w:lang w:val="es-CO"/>
              </w:rPr>
              <w:t>a la radicación de la solicitud de concesión de aguas s</w:t>
            </w:r>
            <w:r>
              <w:rPr>
                <w:rFonts w:ascii="Arial Narrow" w:hAnsi="Arial Narrow" w:cs="Arial"/>
                <w:sz w:val="22"/>
                <w:szCs w:val="22"/>
                <w:lang w:val="es-CO"/>
              </w:rPr>
              <w:t>ubterráneas</w:t>
            </w:r>
            <w:r w:rsidRPr="00151FFD">
              <w:rPr>
                <w:rFonts w:ascii="Arial Narrow" w:hAnsi="Arial Narrow" w:cs="Arial"/>
                <w:sz w:val="22"/>
                <w:szCs w:val="22"/>
                <w:lang w:val="es-CO"/>
              </w:rPr>
              <w:t>, el interesado deberá solicitar la liquidación por servicio de evaluación a través del formato F- CAM 203 establecido para tal fin en la Corporación.</w:t>
            </w:r>
          </w:p>
        </w:tc>
        <w:tc>
          <w:tcPr>
            <w:tcW w:w="1843" w:type="dxa"/>
            <w:shd w:val="clear" w:color="auto" w:fill="auto"/>
            <w:vAlign w:val="center"/>
          </w:tcPr>
          <w:p w:rsidR="003C75E9" w:rsidRPr="00EF1433" w:rsidRDefault="003C75E9" w:rsidP="00874951">
            <w:pPr>
              <w:pStyle w:val="Textoindependiente"/>
              <w:jc w:val="both"/>
              <w:rPr>
                <w:rFonts w:ascii="Arial Narrow" w:hAnsi="Arial Narrow" w:cs="Arial"/>
                <w:szCs w:val="22"/>
                <w:lang w:val="es-CO"/>
              </w:rPr>
            </w:pPr>
          </w:p>
          <w:p w:rsidR="0064696E" w:rsidRPr="00EF1433" w:rsidRDefault="00340948" w:rsidP="00874951">
            <w:pPr>
              <w:pStyle w:val="Textoindependiente"/>
              <w:jc w:val="both"/>
              <w:rPr>
                <w:rFonts w:ascii="Arial Narrow" w:hAnsi="Arial Narrow" w:cs="Arial"/>
                <w:szCs w:val="22"/>
                <w:lang w:val="es-CO"/>
              </w:rPr>
            </w:pPr>
            <w:r>
              <w:rPr>
                <w:rFonts w:ascii="Arial Narrow" w:hAnsi="Arial Narrow" w:cs="Arial"/>
                <w:szCs w:val="22"/>
                <w:lang w:val="es-CO"/>
              </w:rPr>
              <w:t>Interesado</w:t>
            </w:r>
          </w:p>
          <w:p w:rsidR="0064696E" w:rsidRPr="00EF1433" w:rsidRDefault="0064696E" w:rsidP="00874951">
            <w:pPr>
              <w:pStyle w:val="Textoindependiente"/>
              <w:jc w:val="both"/>
              <w:rPr>
                <w:rFonts w:ascii="Arial Narrow" w:hAnsi="Arial Narrow" w:cs="Arial"/>
                <w:szCs w:val="22"/>
                <w:lang w:val="es-CO"/>
              </w:rPr>
            </w:pPr>
          </w:p>
          <w:p w:rsidR="003C75E9" w:rsidRPr="00EF1433" w:rsidRDefault="003C75E9" w:rsidP="00874951">
            <w:pPr>
              <w:pStyle w:val="Textoindependiente"/>
              <w:jc w:val="both"/>
              <w:rPr>
                <w:rFonts w:ascii="Arial Narrow" w:hAnsi="Arial Narrow" w:cs="Arial"/>
                <w:szCs w:val="22"/>
                <w:lang w:val="es-CO"/>
              </w:rPr>
            </w:pPr>
            <w:r w:rsidRPr="00EE3174">
              <w:rPr>
                <w:rFonts w:ascii="Arial Narrow" w:hAnsi="Arial Narrow" w:cs="Arial"/>
                <w:szCs w:val="22"/>
                <w:lang w:val="es-CO"/>
              </w:rPr>
              <w:t>Auxiliar Administrativo</w:t>
            </w:r>
          </w:p>
          <w:p w:rsidR="003C75E9" w:rsidRPr="00EF1433" w:rsidRDefault="003C75E9" w:rsidP="00874951">
            <w:pPr>
              <w:pStyle w:val="Textoindependiente"/>
              <w:jc w:val="both"/>
              <w:rPr>
                <w:rFonts w:ascii="Arial Narrow" w:hAnsi="Arial Narrow" w:cs="Arial"/>
                <w:szCs w:val="22"/>
                <w:lang w:val="es-CO"/>
              </w:rPr>
            </w:pPr>
          </w:p>
          <w:p w:rsidR="003C75E9" w:rsidRPr="00EF1433" w:rsidRDefault="003C75E9" w:rsidP="00F807BD">
            <w:pPr>
              <w:pStyle w:val="Textoindependiente"/>
              <w:jc w:val="both"/>
              <w:rPr>
                <w:rFonts w:ascii="Arial Narrow" w:hAnsi="Arial Narrow" w:cs="Arial"/>
                <w:szCs w:val="22"/>
                <w:lang w:val="es-CO"/>
              </w:rPr>
            </w:pPr>
          </w:p>
        </w:tc>
        <w:tc>
          <w:tcPr>
            <w:tcW w:w="1985" w:type="dxa"/>
            <w:vAlign w:val="center"/>
          </w:tcPr>
          <w:p w:rsidR="00D619E5" w:rsidRPr="00EF1433" w:rsidRDefault="0004289D" w:rsidP="0004289D">
            <w:pPr>
              <w:pStyle w:val="Textoindependiente"/>
              <w:jc w:val="both"/>
              <w:rPr>
                <w:rFonts w:ascii="Arial Narrow" w:hAnsi="Arial Narrow" w:cs="Arial"/>
                <w:szCs w:val="22"/>
                <w:lang w:val="es-CO"/>
              </w:rPr>
            </w:pPr>
            <w:r>
              <w:rPr>
                <w:rFonts w:ascii="Arial Narrow" w:hAnsi="Arial Narrow" w:cs="Arial"/>
                <w:szCs w:val="22"/>
                <w:lang w:val="es-CO"/>
              </w:rPr>
              <w:t>F-</w:t>
            </w:r>
            <w:r w:rsidR="00340948" w:rsidRPr="00151FFD">
              <w:rPr>
                <w:rFonts w:ascii="Arial Narrow" w:hAnsi="Arial Narrow" w:cs="Arial"/>
                <w:szCs w:val="22"/>
                <w:lang w:val="es-CO"/>
              </w:rPr>
              <w:t>CAM</w:t>
            </w:r>
            <w:r>
              <w:rPr>
                <w:rFonts w:ascii="Arial Narrow" w:hAnsi="Arial Narrow" w:cs="Arial"/>
                <w:szCs w:val="22"/>
                <w:lang w:val="es-CO"/>
              </w:rPr>
              <w:t>-</w:t>
            </w:r>
            <w:r w:rsidR="00340948" w:rsidRPr="00151FFD">
              <w:rPr>
                <w:rFonts w:ascii="Arial Narrow" w:hAnsi="Arial Narrow" w:cs="Arial"/>
                <w:szCs w:val="22"/>
                <w:lang w:val="es-CO"/>
              </w:rPr>
              <w:t>203</w:t>
            </w:r>
            <w:r>
              <w:rPr>
                <w:rFonts w:ascii="Arial Narrow" w:hAnsi="Arial Narrow" w:cs="Arial"/>
                <w:szCs w:val="22"/>
                <w:lang w:val="es-CO"/>
              </w:rPr>
              <w:t xml:space="preserve"> </w:t>
            </w:r>
            <w:r w:rsidRPr="0004289D">
              <w:rPr>
                <w:rFonts w:ascii="Arial Narrow" w:hAnsi="Arial Narrow" w:cs="Arial"/>
                <w:szCs w:val="22"/>
                <w:lang w:val="es-CO"/>
              </w:rPr>
              <w:t>Solicitud de liquidación por servicio de evaluación</w:t>
            </w:r>
          </w:p>
        </w:tc>
      </w:tr>
      <w:tr w:rsidR="00EF1433" w:rsidRPr="00EF1433" w:rsidTr="00EE3174">
        <w:trPr>
          <w:trHeight w:val="1566"/>
        </w:trPr>
        <w:tc>
          <w:tcPr>
            <w:tcW w:w="709" w:type="dxa"/>
            <w:vAlign w:val="center"/>
          </w:tcPr>
          <w:p w:rsidR="00392061" w:rsidRPr="00EF1433" w:rsidRDefault="00392061" w:rsidP="00874951">
            <w:pPr>
              <w:pStyle w:val="Textoindependiente"/>
              <w:jc w:val="center"/>
              <w:rPr>
                <w:rFonts w:ascii="Arial Narrow" w:hAnsi="Arial Narrow" w:cs="Arial"/>
                <w:szCs w:val="22"/>
                <w:lang w:val="es-CO"/>
              </w:rPr>
            </w:pPr>
            <w:r w:rsidRPr="00EF1433">
              <w:rPr>
                <w:rFonts w:ascii="Arial Narrow" w:hAnsi="Arial Narrow" w:cs="Arial"/>
                <w:szCs w:val="22"/>
                <w:lang w:val="es-CO"/>
              </w:rPr>
              <w:lastRenderedPageBreak/>
              <w:t>2</w:t>
            </w:r>
          </w:p>
        </w:tc>
        <w:tc>
          <w:tcPr>
            <w:tcW w:w="1701" w:type="dxa"/>
            <w:vAlign w:val="center"/>
          </w:tcPr>
          <w:p w:rsidR="00340948" w:rsidRPr="00151FFD" w:rsidRDefault="00340948" w:rsidP="00340948">
            <w:pPr>
              <w:jc w:val="both"/>
              <w:rPr>
                <w:rFonts w:ascii="Arial Narrow" w:hAnsi="Arial Narrow" w:cs="Arial"/>
                <w:sz w:val="22"/>
                <w:szCs w:val="22"/>
                <w:lang w:val="es-CO"/>
              </w:rPr>
            </w:pPr>
            <w:r w:rsidRPr="00151FFD">
              <w:rPr>
                <w:rFonts w:ascii="Arial Narrow" w:hAnsi="Arial Narrow" w:cs="Arial"/>
                <w:sz w:val="22"/>
                <w:szCs w:val="22"/>
                <w:lang w:val="es-CO"/>
              </w:rPr>
              <w:t>Cálculo de costos del trámite</w:t>
            </w:r>
          </w:p>
          <w:p w:rsidR="00340948" w:rsidRDefault="00340948" w:rsidP="005B7391">
            <w:pPr>
              <w:pStyle w:val="Textoindependiente"/>
              <w:jc w:val="both"/>
              <w:rPr>
                <w:rFonts w:ascii="Arial Narrow" w:hAnsi="Arial Narrow" w:cs="Arial"/>
                <w:szCs w:val="22"/>
                <w:lang w:val="es-CO"/>
              </w:rPr>
            </w:pPr>
          </w:p>
          <w:p w:rsidR="00340948" w:rsidRDefault="00340948" w:rsidP="005B7391">
            <w:pPr>
              <w:pStyle w:val="Textoindependiente"/>
              <w:jc w:val="both"/>
              <w:rPr>
                <w:rFonts w:ascii="Arial Narrow" w:hAnsi="Arial Narrow" w:cs="Arial"/>
                <w:szCs w:val="22"/>
                <w:lang w:val="es-CO"/>
              </w:rPr>
            </w:pPr>
          </w:p>
          <w:p w:rsidR="00392061" w:rsidRPr="00EF1433" w:rsidRDefault="00392061" w:rsidP="0064696E">
            <w:pPr>
              <w:pStyle w:val="Textoindependiente"/>
              <w:jc w:val="both"/>
              <w:rPr>
                <w:rFonts w:ascii="Arial Narrow" w:hAnsi="Arial Narrow" w:cs="Arial"/>
                <w:szCs w:val="22"/>
                <w:lang w:val="es-CO"/>
              </w:rPr>
            </w:pPr>
          </w:p>
        </w:tc>
        <w:tc>
          <w:tcPr>
            <w:tcW w:w="3260" w:type="dxa"/>
            <w:vAlign w:val="center"/>
          </w:tcPr>
          <w:p w:rsidR="00392061" w:rsidRPr="00EF1433" w:rsidRDefault="00340948" w:rsidP="00DE2787">
            <w:pPr>
              <w:jc w:val="both"/>
              <w:rPr>
                <w:rFonts w:ascii="Arial Narrow" w:hAnsi="Arial Narrow" w:cs="Arial"/>
                <w:sz w:val="22"/>
                <w:szCs w:val="22"/>
                <w:lang w:val="es-CO"/>
              </w:rPr>
            </w:pPr>
            <w:r w:rsidRPr="00340948">
              <w:rPr>
                <w:rFonts w:ascii="Arial Narrow" w:hAnsi="Arial Narrow" w:cs="Arial"/>
                <w:sz w:val="22"/>
                <w:szCs w:val="22"/>
                <w:lang w:val="es-CO"/>
              </w:rPr>
              <w:t xml:space="preserve">El Profesional del área técnica, previa designación de la solicitud de liquidación por servicio de evaluación por parte del </w:t>
            </w:r>
            <w:r>
              <w:rPr>
                <w:rFonts w:ascii="Arial Narrow" w:hAnsi="Arial Narrow" w:cs="Arial"/>
                <w:sz w:val="22"/>
                <w:szCs w:val="22"/>
                <w:lang w:val="es-CO"/>
              </w:rPr>
              <w:t>Subdirector</w:t>
            </w:r>
            <w:r w:rsidRPr="00340948">
              <w:rPr>
                <w:rFonts w:ascii="Arial Narrow" w:hAnsi="Arial Narrow" w:cs="Arial"/>
                <w:sz w:val="22"/>
                <w:szCs w:val="22"/>
                <w:lang w:val="es-CO"/>
              </w:rPr>
              <w:t>, realizará   el cálculo de la liquidación de costos de evaluación utilizando la T-CAM-041. Para ello, el profesional del área técnica, tendrá en cuenta la solicitud elevada, el término que se requiera para su evaluación y los honorarios de los profesionales que participan en el trámite, tal como lo establece la Resolución 1280 de 2010, reglamentaria del artículo 96 de la Ley 633 de 2000. La liquidación de los costos por servicio de evaluación se dará a conocer al interesado a través de oficio.</w:t>
            </w:r>
          </w:p>
        </w:tc>
        <w:tc>
          <w:tcPr>
            <w:tcW w:w="1843" w:type="dxa"/>
            <w:shd w:val="clear" w:color="auto" w:fill="auto"/>
            <w:vAlign w:val="center"/>
          </w:tcPr>
          <w:p w:rsidR="00340948" w:rsidRPr="00151FFD" w:rsidRDefault="00442A70" w:rsidP="00340948">
            <w:pPr>
              <w:pStyle w:val="Textoindependiente"/>
              <w:jc w:val="both"/>
              <w:rPr>
                <w:rFonts w:ascii="Arial Narrow" w:hAnsi="Arial Narrow" w:cs="Arial"/>
                <w:szCs w:val="22"/>
                <w:lang w:val="es-CO"/>
              </w:rPr>
            </w:pPr>
            <w:r>
              <w:rPr>
                <w:rFonts w:ascii="Arial Narrow" w:hAnsi="Arial Narrow" w:cs="Arial"/>
                <w:szCs w:val="22"/>
                <w:lang w:val="es-CO"/>
              </w:rPr>
              <w:t>Subdirector</w:t>
            </w:r>
          </w:p>
          <w:p w:rsidR="00340948" w:rsidRPr="00151FFD" w:rsidRDefault="00340948" w:rsidP="00340948">
            <w:pPr>
              <w:pStyle w:val="Textoindependiente"/>
              <w:jc w:val="both"/>
              <w:rPr>
                <w:rFonts w:ascii="Arial Narrow" w:hAnsi="Arial Narrow" w:cs="Arial"/>
                <w:szCs w:val="22"/>
                <w:lang w:val="es-CO"/>
              </w:rPr>
            </w:pPr>
            <w:r w:rsidRPr="00151FFD">
              <w:rPr>
                <w:rFonts w:ascii="Arial Narrow" w:hAnsi="Arial Narrow" w:cs="Arial"/>
                <w:szCs w:val="22"/>
                <w:lang w:val="es-CO"/>
              </w:rPr>
              <w:t>Profesional del área técnica.</w:t>
            </w:r>
          </w:p>
          <w:p w:rsidR="000B0D02" w:rsidRPr="00EE3174" w:rsidRDefault="00672FD3" w:rsidP="00672FD3">
            <w:pPr>
              <w:pStyle w:val="Textoindependiente"/>
              <w:rPr>
                <w:rFonts w:ascii="Arial Narrow" w:hAnsi="Arial Narrow" w:cs="Arial"/>
                <w:szCs w:val="22"/>
                <w:lang w:val="es-CO"/>
              </w:rPr>
            </w:pPr>
            <w:r w:rsidRPr="00EE3174">
              <w:rPr>
                <w:rFonts w:ascii="Arial Narrow" w:hAnsi="Arial Narrow" w:cs="Arial"/>
                <w:szCs w:val="22"/>
                <w:lang w:val="es-CO"/>
              </w:rPr>
              <w:t>Auxiliar Administrativo</w:t>
            </w:r>
          </w:p>
          <w:p w:rsidR="00340948" w:rsidRPr="00EE3174" w:rsidRDefault="00340948" w:rsidP="00340948">
            <w:pPr>
              <w:pStyle w:val="Textoindependiente"/>
              <w:jc w:val="both"/>
              <w:rPr>
                <w:rFonts w:ascii="Arial Narrow" w:hAnsi="Arial Narrow" w:cs="Arial"/>
                <w:szCs w:val="22"/>
                <w:lang w:val="es-CO"/>
              </w:rPr>
            </w:pPr>
            <w:r w:rsidRPr="00EE3174">
              <w:rPr>
                <w:rFonts w:ascii="Arial Narrow" w:hAnsi="Arial Narrow" w:cs="Arial"/>
                <w:szCs w:val="22"/>
                <w:lang w:val="es-CO"/>
              </w:rPr>
              <w:t>Interesado</w:t>
            </w:r>
          </w:p>
          <w:p w:rsidR="00392061" w:rsidRPr="00EF1433" w:rsidRDefault="00392061" w:rsidP="00F025B8">
            <w:pPr>
              <w:pStyle w:val="Textoindependiente"/>
              <w:jc w:val="both"/>
              <w:rPr>
                <w:rFonts w:ascii="Arial Narrow" w:hAnsi="Arial Narrow" w:cs="Arial"/>
                <w:szCs w:val="22"/>
                <w:lang w:val="es-CO"/>
              </w:rPr>
            </w:pPr>
          </w:p>
        </w:tc>
        <w:tc>
          <w:tcPr>
            <w:tcW w:w="1985" w:type="dxa"/>
            <w:vAlign w:val="center"/>
          </w:tcPr>
          <w:p w:rsidR="00340948" w:rsidRDefault="00340948" w:rsidP="00340948">
            <w:pPr>
              <w:pStyle w:val="Textoindependiente"/>
              <w:jc w:val="both"/>
              <w:rPr>
                <w:rFonts w:ascii="Arial Narrow" w:hAnsi="Arial Narrow" w:cs="Arial"/>
                <w:szCs w:val="22"/>
                <w:lang w:val="es-CO"/>
              </w:rPr>
            </w:pPr>
            <w:r w:rsidRPr="00151FFD">
              <w:rPr>
                <w:rFonts w:ascii="Arial Narrow" w:hAnsi="Arial Narrow" w:cs="Arial"/>
                <w:szCs w:val="22"/>
                <w:lang w:val="es-CO"/>
              </w:rPr>
              <w:t>T-CAM-041</w:t>
            </w:r>
            <w:r w:rsidR="0004289D">
              <w:rPr>
                <w:rFonts w:ascii="Arial Narrow" w:hAnsi="Arial Narrow" w:cs="Arial"/>
                <w:szCs w:val="22"/>
                <w:lang w:val="es-CO"/>
              </w:rPr>
              <w:t xml:space="preserve"> </w:t>
            </w:r>
            <w:r w:rsidR="0004289D" w:rsidRPr="0004289D">
              <w:rPr>
                <w:rFonts w:ascii="Arial Narrow" w:hAnsi="Arial Narrow" w:cs="Arial"/>
                <w:szCs w:val="22"/>
                <w:lang w:val="es-CO"/>
              </w:rPr>
              <w:t>Liquidación Costos de Trámites Evaluación y/o seguimiento</w:t>
            </w:r>
          </w:p>
          <w:p w:rsidR="0004289D" w:rsidRPr="00151FFD" w:rsidRDefault="0004289D" w:rsidP="00340948">
            <w:pPr>
              <w:pStyle w:val="Textoindependiente"/>
              <w:jc w:val="both"/>
              <w:rPr>
                <w:rFonts w:ascii="Arial Narrow" w:hAnsi="Arial Narrow" w:cs="Arial"/>
                <w:szCs w:val="22"/>
                <w:lang w:val="es-CO"/>
              </w:rPr>
            </w:pPr>
          </w:p>
          <w:p w:rsidR="00340948" w:rsidRDefault="00340948" w:rsidP="00340948">
            <w:pPr>
              <w:pStyle w:val="Textoindependiente"/>
              <w:jc w:val="both"/>
              <w:rPr>
                <w:rFonts w:ascii="Arial Narrow" w:hAnsi="Arial Narrow" w:cs="Arial"/>
                <w:szCs w:val="22"/>
                <w:highlight w:val="green"/>
                <w:lang w:val="es-CO"/>
              </w:rPr>
            </w:pPr>
            <w:r w:rsidRPr="00151FFD">
              <w:rPr>
                <w:rFonts w:ascii="Arial Narrow" w:hAnsi="Arial Narrow" w:cs="Arial"/>
                <w:szCs w:val="22"/>
                <w:lang w:val="es-CO"/>
              </w:rPr>
              <w:t>Oficio de comunicación</w:t>
            </w:r>
          </w:p>
          <w:p w:rsidR="00340948" w:rsidRDefault="00340948" w:rsidP="0003327A">
            <w:pPr>
              <w:pStyle w:val="Textoindependiente"/>
              <w:jc w:val="both"/>
              <w:rPr>
                <w:rFonts w:ascii="Arial Narrow" w:hAnsi="Arial Narrow" w:cs="Arial"/>
                <w:szCs w:val="22"/>
                <w:highlight w:val="green"/>
                <w:lang w:val="es-CO"/>
              </w:rPr>
            </w:pPr>
          </w:p>
          <w:p w:rsidR="00D619E5" w:rsidRPr="00EF1433" w:rsidRDefault="00D619E5" w:rsidP="00442A70">
            <w:pPr>
              <w:pStyle w:val="Textoindependiente"/>
              <w:jc w:val="both"/>
              <w:rPr>
                <w:rFonts w:ascii="Arial Narrow" w:hAnsi="Arial Narrow" w:cs="Arial"/>
                <w:szCs w:val="22"/>
                <w:lang w:val="es-CO"/>
              </w:rPr>
            </w:pPr>
          </w:p>
        </w:tc>
      </w:tr>
      <w:tr w:rsidR="00EF1433" w:rsidRPr="00EF1433" w:rsidTr="000427F6">
        <w:trPr>
          <w:trHeight w:val="290"/>
        </w:trPr>
        <w:tc>
          <w:tcPr>
            <w:tcW w:w="709" w:type="dxa"/>
            <w:vAlign w:val="center"/>
          </w:tcPr>
          <w:p w:rsidR="00392061" w:rsidRPr="00EF1433" w:rsidRDefault="00392061" w:rsidP="00874951">
            <w:pPr>
              <w:pStyle w:val="Textoindependiente"/>
              <w:jc w:val="center"/>
              <w:rPr>
                <w:rFonts w:ascii="Arial Narrow" w:hAnsi="Arial Narrow" w:cs="Arial"/>
                <w:szCs w:val="22"/>
                <w:lang w:val="es-CO"/>
              </w:rPr>
            </w:pPr>
            <w:r w:rsidRPr="00EF1433">
              <w:rPr>
                <w:rFonts w:ascii="Arial Narrow" w:hAnsi="Arial Narrow" w:cs="Arial"/>
                <w:szCs w:val="22"/>
                <w:lang w:val="es-CO"/>
              </w:rPr>
              <w:t>3</w:t>
            </w:r>
          </w:p>
        </w:tc>
        <w:tc>
          <w:tcPr>
            <w:tcW w:w="1701" w:type="dxa"/>
            <w:vAlign w:val="center"/>
          </w:tcPr>
          <w:p w:rsidR="00473C86" w:rsidRPr="00EF1433" w:rsidRDefault="00473C86" w:rsidP="0064696E">
            <w:pPr>
              <w:pStyle w:val="Textoindependiente"/>
              <w:jc w:val="both"/>
              <w:rPr>
                <w:rFonts w:ascii="Arial Narrow" w:hAnsi="Arial Narrow" w:cs="Arial"/>
                <w:szCs w:val="22"/>
                <w:lang w:val="es-CO"/>
              </w:rPr>
            </w:pPr>
          </w:p>
          <w:p w:rsidR="00442A70" w:rsidRDefault="00442A70" w:rsidP="005B7391">
            <w:pPr>
              <w:pStyle w:val="Textoindependiente"/>
              <w:jc w:val="both"/>
              <w:rPr>
                <w:rFonts w:ascii="Arial Narrow" w:hAnsi="Arial Narrow" w:cs="Arial"/>
                <w:szCs w:val="22"/>
                <w:highlight w:val="green"/>
                <w:lang w:val="es-CO"/>
              </w:rPr>
            </w:pPr>
          </w:p>
          <w:p w:rsidR="00442A70" w:rsidRDefault="00442A70" w:rsidP="005B7391">
            <w:pPr>
              <w:pStyle w:val="Textoindependiente"/>
              <w:jc w:val="both"/>
              <w:rPr>
                <w:rFonts w:ascii="Arial Narrow" w:hAnsi="Arial Narrow" w:cs="Arial"/>
                <w:szCs w:val="22"/>
                <w:lang w:val="es-CO"/>
              </w:rPr>
            </w:pPr>
            <w:r w:rsidRPr="00D7542F">
              <w:rPr>
                <w:rFonts w:ascii="Arial Narrow" w:hAnsi="Arial Narrow" w:cs="Arial"/>
                <w:szCs w:val="22"/>
                <w:lang w:val="es-CO"/>
              </w:rPr>
              <w:t>Recepción y revisión de documentos de la solicitud</w:t>
            </w:r>
          </w:p>
          <w:p w:rsidR="00442A70" w:rsidRDefault="00442A70" w:rsidP="005B7391">
            <w:pPr>
              <w:pStyle w:val="Textoindependiente"/>
              <w:jc w:val="both"/>
              <w:rPr>
                <w:rFonts w:ascii="Arial Narrow" w:hAnsi="Arial Narrow" w:cs="Arial"/>
                <w:szCs w:val="22"/>
                <w:highlight w:val="green"/>
                <w:lang w:val="es-CO"/>
              </w:rPr>
            </w:pPr>
          </w:p>
          <w:p w:rsidR="00392061" w:rsidRPr="00EF1433" w:rsidRDefault="00392061" w:rsidP="005B7391">
            <w:pPr>
              <w:pStyle w:val="Textoindependiente"/>
              <w:jc w:val="both"/>
              <w:rPr>
                <w:rFonts w:ascii="Arial Narrow" w:hAnsi="Arial Narrow" w:cs="Arial"/>
                <w:szCs w:val="22"/>
                <w:lang w:val="es-CO"/>
              </w:rPr>
            </w:pPr>
          </w:p>
        </w:tc>
        <w:tc>
          <w:tcPr>
            <w:tcW w:w="3260" w:type="dxa"/>
            <w:vAlign w:val="center"/>
          </w:tcPr>
          <w:p w:rsidR="00442A70" w:rsidRDefault="00442A70" w:rsidP="001F2DEF">
            <w:pPr>
              <w:jc w:val="both"/>
              <w:rPr>
                <w:rFonts w:ascii="Arial Narrow" w:hAnsi="Arial Narrow" w:cs="Arial"/>
                <w:sz w:val="22"/>
                <w:szCs w:val="22"/>
                <w:highlight w:val="green"/>
                <w:lang w:val="es-CO"/>
              </w:rPr>
            </w:pPr>
          </w:p>
          <w:p w:rsidR="00442A70" w:rsidRDefault="00442A70" w:rsidP="00442A70">
            <w:pPr>
              <w:jc w:val="both"/>
              <w:rPr>
                <w:rFonts w:ascii="Arial Narrow" w:hAnsi="Arial Narrow" w:cs="Arial"/>
                <w:sz w:val="22"/>
                <w:szCs w:val="22"/>
                <w:lang w:val="es-CO"/>
              </w:rPr>
            </w:pPr>
            <w:r w:rsidRPr="00442A70">
              <w:rPr>
                <w:rFonts w:ascii="Arial Narrow" w:hAnsi="Arial Narrow" w:cs="Arial"/>
                <w:sz w:val="22"/>
                <w:szCs w:val="22"/>
                <w:lang w:val="es-CO"/>
              </w:rPr>
              <w:t xml:space="preserve">El interesado se registra como usuario en la Ventanilla Integral de Trámites Ambientales – VITAL, y radica la solicitud de concesión de aguas </w:t>
            </w:r>
            <w:r>
              <w:rPr>
                <w:rFonts w:ascii="Arial Narrow" w:hAnsi="Arial Narrow" w:cs="Arial"/>
                <w:sz w:val="22"/>
                <w:szCs w:val="22"/>
                <w:lang w:val="es-CO"/>
              </w:rPr>
              <w:t>subterráneas</w:t>
            </w:r>
            <w:r w:rsidRPr="00442A70">
              <w:rPr>
                <w:rFonts w:ascii="Arial Narrow" w:hAnsi="Arial Narrow" w:cs="Arial"/>
                <w:sz w:val="22"/>
                <w:szCs w:val="22"/>
                <w:lang w:val="es-CO"/>
              </w:rPr>
              <w:t xml:space="preserve"> anexando los documentos requeridos de acuerdo al Formulario Único Nacional junto con el  pago de los costos de evaluación en la ventanilla VITAL y en las instalaciones de la Corporación o a través del correo electrónico </w:t>
            </w:r>
            <w:hyperlink r:id="rId8" w:history="1">
              <w:r w:rsidRPr="001F7E9F">
                <w:rPr>
                  <w:rStyle w:val="Hipervnculo"/>
                  <w:rFonts w:ascii="Arial Narrow" w:hAnsi="Arial Narrow" w:cs="Arial"/>
                  <w:sz w:val="22"/>
                  <w:szCs w:val="22"/>
                  <w:lang w:val="es-CO"/>
                </w:rPr>
                <w:t>radicacion@cam.gov.co</w:t>
              </w:r>
            </w:hyperlink>
            <w:r w:rsidRPr="00442A70">
              <w:rPr>
                <w:rFonts w:ascii="Arial Narrow" w:hAnsi="Arial Narrow" w:cs="Arial"/>
                <w:sz w:val="22"/>
                <w:szCs w:val="22"/>
                <w:lang w:val="es-CO"/>
              </w:rPr>
              <w:t xml:space="preserve">. </w:t>
            </w:r>
          </w:p>
          <w:p w:rsidR="00442A70" w:rsidRPr="00442A70" w:rsidRDefault="00442A70" w:rsidP="00442A70">
            <w:pPr>
              <w:jc w:val="both"/>
              <w:rPr>
                <w:rFonts w:ascii="Arial Narrow" w:hAnsi="Arial Narrow" w:cs="Arial"/>
                <w:sz w:val="22"/>
                <w:szCs w:val="22"/>
                <w:lang w:val="es-CO"/>
              </w:rPr>
            </w:pPr>
          </w:p>
          <w:p w:rsidR="00442A70" w:rsidRPr="00442A70" w:rsidRDefault="00442A70" w:rsidP="00442A70">
            <w:pPr>
              <w:jc w:val="both"/>
              <w:rPr>
                <w:rFonts w:ascii="Arial Narrow" w:hAnsi="Arial Narrow" w:cs="Arial"/>
                <w:sz w:val="22"/>
                <w:szCs w:val="22"/>
                <w:lang w:val="es-CO"/>
              </w:rPr>
            </w:pPr>
            <w:r w:rsidRPr="00442A70">
              <w:rPr>
                <w:rFonts w:ascii="Arial Narrow" w:hAnsi="Arial Narrow" w:cs="Arial"/>
                <w:sz w:val="22"/>
                <w:szCs w:val="22"/>
                <w:lang w:val="es-CO"/>
              </w:rPr>
              <w:t>El auxiliar administrativo de</w:t>
            </w:r>
            <w:r>
              <w:rPr>
                <w:rFonts w:ascii="Arial Narrow" w:hAnsi="Arial Narrow" w:cs="Arial"/>
                <w:sz w:val="22"/>
                <w:szCs w:val="22"/>
                <w:lang w:val="es-CO"/>
              </w:rPr>
              <w:t>l C</w:t>
            </w:r>
            <w:r w:rsidRPr="00442A70">
              <w:rPr>
                <w:rFonts w:ascii="Arial Narrow" w:hAnsi="Arial Narrow" w:cs="Arial"/>
                <w:sz w:val="22"/>
                <w:szCs w:val="22"/>
                <w:lang w:val="es-CO"/>
              </w:rPr>
              <w:t>entro</w:t>
            </w:r>
            <w:r>
              <w:rPr>
                <w:rFonts w:ascii="Arial Narrow" w:hAnsi="Arial Narrow" w:cs="Arial"/>
                <w:sz w:val="22"/>
                <w:szCs w:val="22"/>
                <w:lang w:val="es-CO"/>
              </w:rPr>
              <w:t xml:space="preserve"> A</w:t>
            </w:r>
            <w:r w:rsidRPr="00442A70">
              <w:rPr>
                <w:rFonts w:ascii="Arial Narrow" w:hAnsi="Arial Narrow" w:cs="Arial"/>
                <w:sz w:val="22"/>
                <w:szCs w:val="22"/>
                <w:lang w:val="es-CO"/>
              </w:rPr>
              <w:t xml:space="preserve">tención al </w:t>
            </w:r>
            <w:r>
              <w:rPr>
                <w:rFonts w:ascii="Arial Narrow" w:hAnsi="Arial Narrow" w:cs="Arial"/>
                <w:sz w:val="22"/>
                <w:szCs w:val="22"/>
                <w:lang w:val="es-CO"/>
              </w:rPr>
              <w:t>C</w:t>
            </w:r>
            <w:r w:rsidRPr="00442A70">
              <w:rPr>
                <w:rFonts w:ascii="Arial Narrow" w:hAnsi="Arial Narrow" w:cs="Arial"/>
                <w:sz w:val="22"/>
                <w:szCs w:val="22"/>
                <w:lang w:val="es-CO"/>
              </w:rPr>
              <w:t>iudadano, asigna</w:t>
            </w:r>
            <w:r w:rsidR="00672FD3">
              <w:rPr>
                <w:rFonts w:ascii="Arial Narrow" w:hAnsi="Arial Narrow" w:cs="Arial"/>
                <w:sz w:val="22"/>
                <w:szCs w:val="22"/>
                <w:lang w:val="es-CO"/>
              </w:rPr>
              <w:t xml:space="preserve"> el radicado al J</w:t>
            </w:r>
            <w:r w:rsidRPr="00442A70">
              <w:rPr>
                <w:rFonts w:ascii="Arial Narrow" w:hAnsi="Arial Narrow" w:cs="Arial"/>
                <w:sz w:val="22"/>
                <w:szCs w:val="22"/>
                <w:lang w:val="es-CO"/>
              </w:rPr>
              <w:t>efe de la Subdirección de Regulación y Calidad Ambiental para adelantar el trámite de concesión.</w:t>
            </w:r>
          </w:p>
          <w:p w:rsidR="00442A70" w:rsidRPr="00442A70" w:rsidRDefault="00442A70" w:rsidP="00442A70">
            <w:pPr>
              <w:jc w:val="both"/>
              <w:rPr>
                <w:rFonts w:ascii="Arial Narrow" w:hAnsi="Arial Narrow" w:cs="Arial"/>
                <w:sz w:val="22"/>
                <w:szCs w:val="22"/>
                <w:lang w:val="es-CO"/>
              </w:rPr>
            </w:pPr>
          </w:p>
          <w:p w:rsidR="00442A70" w:rsidRPr="00442A70" w:rsidRDefault="00442A70" w:rsidP="00442A70">
            <w:pPr>
              <w:jc w:val="both"/>
              <w:rPr>
                <w:rFonts w:ascii="Arial Narrow" w:hAnsi="Arial Narrow" w:cs="Arial"/>
                <w:sz w:val="22"/>
                <w:szCs w:val="22"/>
                <w:lang w:val="es-CO"/>
              </w:rPr>
            </w:pPr>
            <w:r w:rsidRPr="00442A70">
              <w:rPr>
                <w:rFonts w:ascii="Arial Narrow" w:hAnsi="Arial Narrow" w:cs="Arial"/>
                <w:sz w:val="22"/>
                <w:szCs w:val="22"/>
                <w:lang w:val="es-CO"/>
              </w:rPr>
              <w:t>El técnico administrativo, asocia</w:t>
            </w:r>
            <w:r w:rsidR="00856985">
              <w:rPr>
                <w:rFonts w:ascii="Arial Narrow" w:hAnsi="Arial Narrow" w:cs="Arial"/>
                <w:sz w:val="22"/>
                <w:szCs w:val="22"/>
                <w:lang w:val="es-CO"/>
              </w:rPr>
              <w:t xml:space="preserve"> el registro VITAL</w:t>
            </w:r>
            <w:r w:rsidRPr="00442A70">
              <w:rPr>
                <w:rFonts w:ascii="Arial Narrow" w:hAnsi="Arial Narrow" w:cs="Arial"/>
                <w:sz w:val="22"/>
                <w:szCs w:val="22"/>
                <w:lang w:val="es-CO"/>
              </w:rPr>
              <w:t xml:space="preserve"> con el número radicado del sistema de Gestión Documental </w:t>
            </w:r>
            <w:r>
              <w:rPr>
                <w:rFonts w:ascii="Arial Narrow" w:hAnsi="Arial Narrow" w:cs="Arial"/>
                <w:sz w:val="22"/>
                <w:szCs w:val="22"/>
                <w:lang w:val="es-CO"/>
              </w:rPr>
              <w:t>–</w:t>
            </w:r>
            <w:r w:rsidRPr="00442A70">
              <w:rPr>
                <w:rFonts w:ascii="Arial Narrow" w:hAnsi="Arial Narrow" w:cs="Arial"/>
                <w:sz w:val="22"/>
                <w:szCs w:val="22"/>
                <w:lang w:val="es-CO"/>
              </w:rPr>
              <w:t xml:space="preserve"> ORFEO</w:t>
            </w:r>
            <w:r>
              <w:rPr>
                <w:rFonts w:ascii="Arial Narrow" w:hAnsi="Arial Narrow" w:cs="Arial"/>
                <w:sz w:val="22"/>
                <w:szCs w:val="22"/>
                <w:lang w:val="es-CO"/>
              </w:rPr>
              <w:t xml:space="preserve"> y crea el expediente en SILA</w:t>
            </w:r>
            <w:r w:rsidRPr="00442A70">
              <w:rPr>
                <w:rFonts w:ascii="Arial Narrow" w:hAnsi="Arial Narrow" w:cs="Arial"/>
                <w:sz w:val="22"/>
                <w:szCs w:val="22"/>
                <w:lang w:val="es-CO"/>
              </w:rPr>
              <w:t>.</w:t>
            </w:r>
          </w:p>
          <w:p w:rsidR="00442A70" w:rsidRPr="00442A70" w:rsidRDefault="00442A70" w:rsidP="00442A70">
            <w:pPr>
              <w:jc w:val="both"/>
              <w:rPr>
                <w:rFonts w:ascii="Arial Narrow" w:hAnsi="Arial Narrow" w:cs="Arial"/>
                <w:sz w:val="22"/>
                <w:szCs w:val="22"/>
                <w:lang w:val="es-CO"/>
              </w:rPr>
            </w:pPr>
          </w:p>
          <w:p w:rsidR="00B17B15" w:rsidRPr="00EF1433" w:rsidRDefault="00442A70" w:rsidP="0004289D">
            <w:pPr>
              <w:jc w:val="both"/>
              <w:rPr>
                <w:rFonts w:ascii="Arial Narrow" w:hAnsi="Arial Narrow" w:cs="Arial"/>
                <w:sz w:val="22"/>
                <w:szCs w:val="22"/>
                <w:lang w:val="es-CO"/>
              </w:rPr>
            </w:pPr>
            <w:r w:rsidRPr="00442A70">
              <w:rPr>
                <w:rFonts w:ascii="Arial Narrow" w:hAnsi="Arial Narrow" w:cs="Arial"/>
                <w:sz w:val="22"/>
                <w:szCs w:val="22"/>
                <w:lang w:val="es-CO"/>
              </w:rPr>
              <w:t>En caso de no ser competencia de la CAM, se remite a la entidad competente, comunicando al interesado en el término de ley.</w:t>
            </w:r>
          </w:p>
        </w:tc>
        <w:tc>
          <w:tcPr>
            <w:tcW w:w="1843" w:type="dxa"/>
            <w:vAlign w:val="center"/>
          </w:tcPr>
          <w:p w:rsidR="00856985" w:rsidRPr="00856985" w:rsidRDefault="00856985" w:rsidP="00856985">
            <w:pPr>
              <w:pStyle w:val="Textoindependiente"/>
              <w:rPr>
                <w:rFonts w:ascii="Arial Narrow" w:hAnsi="Arial Narrow" w:cs="Arial"/>
                <w:szCs w:val="22"/>
                <w:lang w:val="es-CO"/>
              </w:rPr>
            </w:pPr>
            <w:r w:rsidRPr="00856985">
              <w:rPr>
                <w:rFonts w:ascii="Arial Narrow" w:hAnsi="Arial Narrow" w:cs="Arial"/>
                <w:szCs w:val="22"/>
                <w:lang w:val="es-CO"/>
              </w:rPr>
              <w:t>Usuario</w:t>
            </w:r>
          </w:p>
          <w:p w:rsidR="00856985" w:rsidRPr="00856985" w:rsidRDefault="00856985" w:rsidP="00856985">
            <w:pPr>
              <w:pStyle w:val="Textoindependiente"/>
              <w:rPr>
                <w:rFonts w:ascii="Arial Narrow" w:hAnsi="Arial Narrow" w:cs="Arial"/>
                <w:szCs w:val="22"/>
                <w:lang w:val="es-CO"/>
              </w:rPr>
            </w:pPr>
          </w:p>
          <w:p w:rsidR="00856985" w:rsidRDefault="00856985" w:rsidP="00856985">
            <w:pPr>
              <w:pStyle w:val="Textoindependiente"/>
              <w:rPr>
                <w:rFonts w:ascii="Arial Narrow" w:hAnsi="Arial Narrow" w:cs="Arial"/>
                <w:szCs w:val="22"/>
                <w:lang w:val="es-CO"/>
              </w:rPr>
            </w:pPr>
            <w:r w:rsidRPr="00EE3174">
              <w:rPr>
                <w:rFonts w:ascii="Arial Narrow" w:hAnsi="Arial Narrow" w:cs="Arial"/>
                <w:szCs w:val="22"/>
                <w:lang w:val="es-CO"/>
              </w:rPr>
              <w:t>Auxiliar Administrativo</w:t>
            </w:r>
          </w:p>
          <w:p w:rsidR="00672FD3" w:rsidRDefault="00672FD3" w:rsidP="00856985">
            <w:pPr>
              <w:pStyle w:val="Textoindependiente"/>
              <w:rPr>
                <w:rFonts w:ascii="Arial Narrow" w:hAnsi="Arial Narrow" w:cs="Arial"/>
                <w:szCs w:val="22"/>
                <w:lang w:val="es-CO"/>
              </w:rPr>
            </w:pPr>
          </w:p>
          <w:p w:rsidR="00672FD3" w:rsidRPr="00856985" w:rsidRDefault="00672FD3" w:rsidP="00856985">
            <w:pPr>
              <w:pStyle w:val="Textoindependiente"/>
              <w:rPr>
                <w:rFonts w:ascii="Arial Narrow" w:hAnsi="Arial Narrow" w:cs="Arial"/>
                <w:szCs w:val="22"/>
                <w:lang w:val="es-CO"/>
              </w:rPr>
            </w:pPr>
            <w:r>
              <w:rPr>
                <w:rFonts w:ascii="Arial Narrow" w:hAnsi="Arial Narrow" w:cs="Arial"/>
                <w:szCs w:val="22"/>
                <w:lang w:val="es-CO"/>
              </w:rPr>
              <w:t>T</w:t>
            </w:r>
            <w:r w:rsidRPr="00442A70">
              <w:rPr>
                <w:rFonts w:ascii="Arial Narrow" w:hAnsi="Arial Narrow" w:cs="Arial"/>
                <w:szCs w:val="22"/>
                <w:lang w:val="es-CO"/>
              </w:rPr>
              <w:t>écnico administrativo</w:t>
            </w:r>
          </w:p>
          <w:p w:rsidR="00392061" w:rsidRPr="00EF1433" w:rsidRDefault="00392061" w:rsidP="00874951">
            <w:pPr>
              <w:pStyle w:val="Textoindependiente"/>
              <w:jc w:val="both"/>
              <w:rPr>
                <w:rFonts w:ascii="Arial Narrow" w:hAnsi="Arial Narrow" w:cs="Arial"/>
                <w:szCs w:val="22"/>
                <w:lang w:val="es-CO"/>
              </w:rPr>
            </w:pPr>
          </w:p>
        </w:tc>
        <w:tc>
          <w:tcPr>
            <w:tcW w:w="1985" w:type="dxa"/>
            <w:vAlign w:val="center"/>
          </w:tcPr>
          <w:p w:rsidR="00856985" w:rsidRPr="00856985" w:rsidRDefault="00856985" w:rsidP="00856985">
            <w:pPr>
              <w:pStyle w:val="Textoindependiente"/>
              <w:rPr>
                <w:rFonts w:ascii="Arial Narrow" w:hAnsi="Arial Narrow" w:cs="Arial"/>
                <w:szCs w:val="22"/>
                <w:lang w:val="es-CO"/>
              </w:rPr>
            </w:pPr>
            <w:r w:rsidRPr="00856985">
              <w:rPr>
                <w:rFonts w:ascii="Arial Narrow" w:hAnsi="Arial Narrow" w:cs="Arial"/>
                <w:szCs w:val="22"/>
                <w:lang w:val="es-CO"/>
              </w:rPr>
              <w:t>Formato Único Nacional de solicitud y Documentos anexos y/o Formatos de Registro.</w:t>
            </w:r>
          </w:p>
          <w:p w:rsidR="00856985" w:rsidRPr="00856985" w:rsidRDefault="00856985" w:rsidP="00856985">
            <w:pPr>
              <w:pStyle w:val="Textoindependiente"/>
              <w:rPr>
                <w:rFonts w:ascii="Arial Narrow" w:hAnsi="Arial Narrow" w:cs="Arial"/>
                <w:szCs w:val="22"/>
                <w:lang w:val="es-CO"/>
              </w:rPr>
            </w:pPr>
          </w:p>
          <w:p w:rsidR="003956D0" w:rsidRDefault="00856985" w:rsidP="00856985">
            <w:pPr>
              <w:pStyle w:val="Textoindependiente"/>
              <w:rPr>
                <w:rFonts w:ascii="Arial Narrow" w:hAnsi="Arial Narrow" w:cs="Arial"/>
                <w:szCs w:val="22"/>
                <w:lang w:val="es-CO"/>
              </w:rPr>
            </w:pPr>
            <w:r w:rsidRPr="00856985">
              <w:rPr>
                <w:rFonts w:ascii="Arial Narrow" w:hAnsi="Arial Narrow" w:cs="Arial"/>
                <w:szCs w:val="22"/>
                <w:lang w:val="es-CO"/>
              </w:rPr>
              <w:t xml:space="preserve">T-CAM-044 </w:t>
            </w:r>
            <w:r w:rsidR="003956D0" w:rsidRPr="003956D0">
              <w:rPr>
                <w:rFonts w:ascii="Arial Narrow" w:hAnsi="Arial Narrow" w:cs="Arial"/>
                <w:szCs w:val="22"/>
                <w:lang w:val="es-CO"/>
              </w:rPr>
              <w:t>Lista De Verificación Documentos Licencias y Permisos Ambientales</w:t>
            </w:r>
            <w:r w:rsidR="003956D0">
              <w:rPr>
                <w:rFonts w:ascii="Arial Narrow" w:hAnsi="Arial Narrow" w:cs="Arial"/>
                <w:szCs w:val="22"/>
                <w:lang w:val="es-CO"/>
              </w:rPr>
              <w:t>.</w:t>
            </w:r>
          </w:p>
          <w:p w:rsidR="00856985" w:rsidRPr="00856985" w:rsidRDefault="00856985" w:rsidP="00856985">
            <w:pPr>
              <w:pStyle w:val="Textoindependiente"/>
              <w:rPr>
                <w:rFonts w:ascii="Arial Narrow" w:hAnsi="Arial Narrow" w:cs="Arial"/>
                <w:szCs w:val="22"/>
                <w:lang w:val="es-CO"/>
              </w:rPr>
            </w:pPr>
            <w:r w:rsidRPr="00856985">
              <w:rPr>
                <w:rFonts w:ascii="Arial Narrow" w:hAnsi="Arial Narrow" w:cs="Arial"/>
                <w:szCs w:val="22"/>
                <w:lang w:val="es-CO"/>
              </w:rPr>
              <w:t xml:space="preserve"> </w:t>
            </w:r>
          </w:p>
          <w:p w:rsidR="00856985" w:rsidRPr="00856985" w:rsidRDefault="00856985" w:rsidP="00856985">
            <w:pPr>
              <w:pStyle w:val="Textoindependiente"/>
              <w:rPr>
                <w:rFonts w:ascii="Arial Narrow" w:hAnsi="Arial Narrow" w:cs="Arial"/>
                <w:szCs w:val="22"/>
                <w:lang w:val="es-CO"/>
              </w:rPr>
            </w:pPr>
            <w:r w:rsidRPr="00856985">
              <w:rPr>
                <w:rFonts w:ascii="Arial Narrow" w:hAnsi="Arial Narrow" w:cs="Arial"/>
                <w:szCs w:val="22"/>
                <w:lang w:val="es-CO"/>
              </w:rPr>
              <w:t>Comprobante de pago consignación</w:t>
            </w:r>
          </w:p>
          <w:p w:rsidR="00856985" w:rsidRPr="00856985" w:rsidRDefault="00856985" w:rsidP="00856985">
            <w:pPr>
              <w:pStyle w:val="Textoindependiente"/>
              <w:rPr>
                <w:rFonts w:ascii="Arial Narrow" w:hAnsi="Arial Narrow" w:cs="Arial"/>
                <w:szCs w:val="22"/>
                <w:lang w:val="es-CO"/>
              </w:rPr>
            </w:pPr>
          </w:p>
          <w:p w:rsidR="00856985" w:rsidRPr="00856985" w:rsidRDefault="00856985" w:rsidP="00856985">
            <w:pPr>
              <w:pStyle w:val="Textoindependiente"/>
              <w:rPr>
                <w:rFonts w:ascii="Arial Narrow" w:hAnsi="Arial Narrow" w:cs="Arial"/>
                <w:szCs w:val="22"/>
                <w:lang w:val="es-CO"/>
              </w:rPr>
            </w:pPr>
          </w:p>
          <w:p w:rsidR="00442A70" w:rsidRPr="00EF1433" w:rsidRDefault="00856985" w:rsidP="00856985">
            <w:pPr>
              <w:pStyle w:val="Textoindependiente"/>
              <w:jc w:val="both"/>
              <w:rPr>
                <w:rFonts w:ascii="Arial Narrow" w:hAnsi="Arial Narrow" w:cs="Arial"/>
                <w:szCs w:val="22"/>
                <w:lang w:val="es-CO"/>
              </w:rPr>
            </w:pPr>
            <w:r w:rsidRPr="00856985">
              <w:rPr>
                <w:rFonts w:ascii="Arial Narrow" w:hAnsi="Arial Narrow" w:cs="Arial"/>
                <w:szCs w:val="22"/>
                <w:lang w:val="es-CO"/>
              </w:rPr>
              <w:t>Sistema de Información para la Gestión de Tramites Ambientales – SILA</w:t>
            </w:r>
          </w:p>
          <w:p w:rsidR="001F2DEF" w:rsidRPr="00EF1433" w:rsidRDefault="001F2DEF" w:rsidP="001F2DEF">
            <w:pPr>
              <w:pStyle w:val="Textoindependiente"/>
              <w:jc w:val="both"/>
              <w:rPr>
                <w:rFonts w:ascii="Arial Narrow" w:hAnsi="Arial Narrow" w:cs="Arial"/>
                <w:szCs w:val="22"/>
                <w:lang w:val="es-CO"/>
              </w:rPr>
            </w:pPr>
          </w:p>
        </w:tc>
      </w:tr>
      <w:tr w:rsidR="00CD5149" w:rsidRPr="00EF1433" w:rsidTr="000427F6">
        <w:trPr>
          <w:trHeight w:val="290"/>
        </w:trPr>
        <w:tc>
          <w:tcPr>
            <w:tcW w:w="709" w:type="dxa"/>
            <w:vAlign w:val="center"/>
          </w:tcPr>
          <w:p w:rsidR="00CD5149" w:rsidRPr="00EF1433" w:rsidRDefault="00CD5149" w:rsidP="00874951">
            <w:pPr>
              <w:pStyle w:val="Textoindependiente"/>
              <w:jc w:val="center"/>
              <w:rPr>
                <w:rFonts w:ascii="Arial Narrow" w:hAnsi="Arial Narrow" w:cs="Arial"/>
                <w:szCs w:val="22"/>
                <w:lang w:val="es-CO"/>
              </w:rPr>
            </w:pPr>
            <w:r>
              <w:rPr>
                <w:rFonts w:ascii="Arial Narrow" w:hAnsi="Arial Narrow" w:cs="Arial"/>
                <w:szCs w:val="22"/>
                <w:lang w:val="es-CO"/>
              </w:rPr>
              <w:lastRenderedPageBreak/>
              <w:t>4</w:t>
            </w:r>
          </w:p>
        </w:tc>
        <w:tc>
          <w:tcPr>
            <w:tcW w:w="1701" w:type="dxa"/>
            <w:vAlign w:val="center"/>
          </w:tcPr>
          <w:p w:rsidR="00CD5149" w:rsidRPr="00D7542F" w:rsidRDefault="00CD5149" w:rsidP="00CD5149">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Planificación </w:t>
            </w:r>
          </w:p>
          <w:p w:rsidR="00CD5149" w:rsidRPr="00EF1433" w:rsidRDefault="00CD5149" w:rsidP="00CD5149">
            <w:pPr>
              <w:pStyle w:val="Textoindependiente"/>
              <w:jc w:val="both"/>
              <w:rPr>
                <w:rFonts w:ascii="Arial Narrow" w:hAnsi="Arial Narrow" w:cs="Arial"/>
                <w:szCs w:val="22"/>
                <w:lang w:val="es-CO"/>
              </w:rPr>
            </w:pPr>
            <w:r w:rsidRPr="00D7542F">
              <w:rPr>
                <w:rFonts w:ascii="Arial Narrow" w:hAnsi="Arial Narrow" w:cs="Arial"/>
                <w:szCs w:val="22"/>
                <w:lang w:val="es-CO"/>
              </w:rPr>
              <w:t>y asignación</w:t>
            </w:r>
          </w:p>
        </w:tc>
        <w:tc>
          <w:tcPr>
            <w:tcW w:w="3260" w:type="dxa"/>
            <w:vAlign w:val="center"/>
          </w:tcPr>
          <w:p w:rsidR="00CD5149" w:rsidRDefault="00CD5149" w:rsidP="00CD5149">
            <w:pPr>
              <w:jc w:val="both"/>
              <w:rPr>
                <w:rFonts w:ascii="Arial Narrow" w:hAnsi="Arial Narrow" w:cs="Arial"/>
                <w:sz w:val="22"/>
                <w:szCs w:val="22"/>
                <w:highlight w:val="green"/>
                <w:lang w:val="es-CO"/>
              </w:rPr>
            </w:pPr>
            <w:r w:rsidRPr="00CD5149">
              <w:rPr>
                <w:rFonts w:ascii="Arial Narrow" w:hAnsi="Arial Narrow" w:cs="Arial"/>
                <w:sz w:val="22"/>
                <w:szCs w:val="22"/>
                <w:lang w:val="es-CO"/>
              </w:rPr>
              <w:t xml:space="preserve">El </w:t>
            </w:r>
            <w:r>
              <w:rPr>
                <w:rFonts w:ascii="Arial Narrow" w:hAnsi="Arial Narrow" w:cs="Arial"/>
                <w:sz w:val="22"/>
                <w:szCs w:val="22"/>
                <w:lang w:val="es-CO"/>
              </w:rPr>
              <w:t>Subdirector</w:t>
            </w:r>
            <w:r w:rsidRPr="00CD5149">
              <w:rPr>
                <w:rFonts w:ascii="Arial Narrow" w:hAnsi="Arial Narrow" w:cs="Arial"/>
                <w:sz w:val="22"/>
                <w:szCs w:val="22"/>
                <w:lang w:val="es-CO"/>
              </w:rPr>
              <w:t xml:space="preserve"> revisa la solicitud, planifica la ejecución del trámite de acuerdo al recurso humano y asigna al profesional competente para que analice la documentación allegada (Actividad realizada máximo en 1 día hábil).</w:t>
            </w:r>
          </w:p>
        </w:tc>
        <w:tc>
          <w:tcPr>
            <w:tcW w:w="1843" w:type="dxa"/>
            <w:vAlign w:val="center"/>
          </w:tcPr>
          <w:p w:rsidR="00CD5149" w:rsidRDefault="00CD5149" w:rsidP="00CD5149">
            <w:pPr>
              <w:pStyle w:val="Textoindependiente"/>
              <w:rPr>
                <w:rFonts w:ascii="Arial Narrow" w:hAnsi="Arial Narrow" w:cs="Arial"/>
                <w:szCs w:val="22"/>
                <w:lang w:val="es-CO"/>
              </w:rPr>
            </w:pPr>
            <w:r w:rsidRPr="00CD5149">
              <w:rPr>
                <w:rFonts w:ascii="Arial Narrow" w:hAnsi="Arial Narrow" w:cs="Arial"/>
                <w:szCs w:val="22"/>
                <w:lang w:val="es-CO"/>
              </w:rPr>
              <w:t xml:space="preserve">Subdirector de Regulación </w:t>
            </w:r>
            <w:r w:rsidR="00672FD3" w:rsidRPr="00CD5149">
              <w:rPr>
                <w:rFonts w:ascii="Arial Narrow" w:hAnsi="Arial Narrow" w:cs="Arial"/>
                <w:szCs w:val="22"/>
                <w:lang w:val="es-CO"/>
              </w:rPr>
              <w:t>y Calidad</w:t>
            </w:r>
            <w:r w:rsidRPr="00CD5149">
              <w:rPr>
                <w:rFonts w:ascii="Arial Narrow" w:hAnsi="Arial Narrow" w:cs="Arial"/>
                <w:szCs w:val="22"/>
                <w:lang w:val="es-CO"/>
              </w:rPr>
              <w:t xml:space="preserve"> Ambiental.</w:t>
            </w:r>
          </w:p>
          <w:p w:rsidR="00CD5149" w:rsidRPr="00CD5149" w:rsidRDefault="00CD5149" w:rsidP="00CD5149">
            <w:pPr>
              <w:pStyle w:val="Textoindependiente"/>
              <w:rPr>
                <w:rFonts w:ascii="Arial Narrow" w:hAnsi="Arial Narrow" w:cs="Arial"/>
                <w:szCs w:val="22"/>
                <w:lang w:val="es-CO"/>
              </w:rPr>
            </w:pPr>
          </w:p>
          <w:p w:rsidR="00CD5149" w:rsidRPr="00856985" w:rsidRDefault="00CD5149" w:rsidP="00CD5149">
            <w:pPr>
              <w:pStyle w:val="Textoindependiente"/>
              <w:rPr>
                <w:rFonts w:ascii="Arial Narrow" w:hAnsi="Arial Narrow" w:cs="Arial"/>
                <w:szCs w:val="22"/>
                <w:lang w:val="es-CO"/>
              </w:rPr>
            </w:pPr>
            <w:r w:rsidRPr="00CD5149">
              <w:rPr>
                <w:rFonts w:ascii="Arial Narrow" w:hAnsi="Arial Narrow" w:cs="Arial"/>
                <w:szCs w:val="22"/>
                <w:lang w:val="es-CO"/>
              </w:rPr>
              <w:t>Profesionales del área</w:t>
            </w:r>
          </w:p>
        </w:tc>
        <w:tc>
          <w:tcPr>
            <w:tcW w:w="1985" w:type="dxa"/>
            <w:vAlign w:val="center"/>
          </w:tcPr>
          <w:p w:rsidR="00CD5149" w:rsidRPr="00CD5149" w:rsidRDefault="00CD5149" w:rsidP="00CD5149">
            <w:pPr>
              <w:pStyle w:val="Textoindependiente"/>
              <w:rPr>
                <w:rFonts w:ascii="Arial Narrow" w:hAnsi="Arial Narrow" w:cs="Arial"/>
                <w:szCs w:val="22"/>
                <w:lang w:val="es-CO"/>
              </w:rPr>
            </w:pPr>
            <w:r w:rsidRPr="00CD5149">
              <w:rPr>
                <w:rFonts w:ascii="Arial Narrow" w:hAnsi="Arial Narrow" w:cs="Arial"/>
                <w:szCs w:val="22"/>
                <w:lang w:val="es-CO"/>
              </w:rPr>
              <w:t>Asignación de solicitud a través del Sistema de Gestión documental    y</w:t>
            </w:r>
          </w:p>
          <w:p w:rsidR="00CD5149" w:rsidRPr="00CD5149" w:rsidRDefault="00CD5149" w:rsidP="00CD5149">
            <w:pPr>
              <w:pStyle w:val="Textoindependiente"/>
              <w:rPr>
                <w:rFonts w:ascii="Arial Narrow" w:hAnsi="Arial Narrow" w:cs="Arial"/>
                <w:szCs w:val="22"/>
                <w:lang w:val="es-CO"/>
              </w:rPr>
            </w:pPr>
            <w:r w:rsidRPr="00CD5149">
              <w:rPr>
                <w:rFonts w:ascii="Arial Narrow" w:hAnsi="Arial Narrow" w:cs="Arial"/>
                <w:szCs w:val="22"/>
                <w:lang w:val="es-CO"/>
              </w:rPr>
              <w:t>Sistema de Información para la Gestión de Tramites Ambientales – SILA</w:t>
            </w:r>
          </w:p>
          <w:p w:rsidR="00CD5149" w:rsidRPr="00856985" w:rsidRDefault="00CD5149" w:rsidP="00856985">
            <w:pPr>
              <w:pStyle w:val="Textoindependiente"/>
              <w:rPr>
                <w:rFonts w:ascii="Arial Narrow" w:hAnsi="Arial Narrow" w:cs="Arial"/>
                <w:szCs w:val="22"/>
                <w:lang w:val="es-CO"/>
              </w:rPr>
            </w:pPr>
          </w:p>
        </w:tc>
      </w:tr>
      <w:tr w:rsidR="007C7779" w:rsidRPr="00EF1433" w:rsidTr="000427F6">
        <w:trPr>
          <w:trHeight w:val="290"/>
        </w:trPr>
        <w:tc>
          <w:tcPr>
            <w:tcW w:w="709" w:type="dxa"/>
            <w:vAlign w:val="center"/>
          </w:tcPr>
          <w:p w:rsidR="007C7779" w:rsidRDefault="007C7779" w:rsidP="00874951">
            <w:pPr>
              <w:pStyle w:val="Textoindependiente"/>
              <w:jc w:val="center"/>
              <w:rPr>
                <w:rFonts w:ascii="Arial Narrow" w:hAnsi="Arial Narrow" w:cs="Arial"/>
                <w:szCs w:val="22"/>
                <w:lang w:val="es-CO"/>
              </w:rPr>
            </w:pPr>
            <w:r>
              <w:rPr>
                <w:rFonts w:ascii="Arial Narrow" w:hAnsi="Arial Narrow" w:cs="Arial"/>
                <w:szCs w:val="22"/>
                <w:lang w:val="es-CO"/>
              </w:rPr>
              <w:t>5</w:t>
            </w:r>
          </w:p>
        </w:tc>
        <w:tc>
          <w:tcPr>
            <w:tcW w:w="1701" w:type="dxa"/>
            <w:vAlign w:val="center"/>
          </w:tcPr>
          <w:p w:rsidR="007C7779" w:rsidRPr="00D7542F" w:rsidRDefault="007C7779" w:rsidP="00CD5149">
            <w:pPr>
              <w:pStyle w:val="Textoindependiente"/>
              <w:jc w:val="both"/>
              <w:rPr>
                <w:rFonts w:ascii="Arial Narrow" w:hAnsi="Arial Narrow" w:cs="Arial"/>
                <w:szCs w:val="22"/>
                <w:lang w:val="es-CO"/>
              </w:rPr>
            </w:pPr>
            <w:r w:rsidRPr="00D7542F">
              <w:rPr>
                <w:rFonts w:ascii="Arial Narrow" w:hAnsi="Arial Narrow" w:cs="Arial"/>
                <w:szCs w:val="22"/>
                <w:lang w:val="es-CO"/>
              </w:rPr>
              <w:t>Verificación, evaluación preliminar</w:t>
            </w:r>
          </w:p>
        </w:tc>
        <w:tc>
          <w:tcPr>
            <w:tcW w:w="3260" w:type="dxa"/>
            <w:vAlign w:val="center"/>
          </w:tcPr>
          <w:p w:rsidR="007C7779" w:rsidRPr="00EE3174" w:rsidRDefault="007C7779" w:rsidP="007C7779">
            <w:pPr>
              <w:jc w:val="both"/>
              <w:rPr>
                <w:rFonts w:ascii="Arial Narrow" w:hAnsi="Arial Narrow" w:cs="Arial"/>
                <w:sz w:val="22"/>
                <w:szCs w:val="22"/>
                <w:lang w:val="es-CO"/>
              </w:rPr>
            </w:pPr>
            <w:r w:rsidRPr="00EE3174">
              <w:rPr>
                <w:rFonts w:ascii="Arial Narrow" w:hAnsi="Arial Narrow" w:cs="Arial"/>
                <w:sz w:val="22"/>
                <w:szCs w:val="22"/>
                <w:lang w:val="es-CO"/>
              </w:rPr>
              <w:t xml:space="preserve">Una vez analizada y evaluada la documentación presentada en la solicitud, el profesional del área técnica y jurídica, determinan si requiere información faltante o no. (Actividad realizada máximo al 5 día hábil). En caso de requerirlo se comunicará al interesado mediante oficio de requerimiento, el cual será proyectado por el área técnica con la revisión del profesional de apoyo jurídico y deberá ser respondido por el interesado en un término máximo de 1 mes, prorrogable a petición de parte en un mes más.  Vencido este término sin la entrega de la información requerida, el Subdirector </w:t>
            </w:r>
            <w:r w:rsidR="00382D97" w:rsidRPr="00EE3174">
              <w:rPr>
                <w:rFonts w:ascii="Arial Narrow" w:hAnsi="Arial Narrow" w:cs="Arial"/>
                <w:sz w:val="22"/>
                <w:szCs w:val="22"/>
                <w:lang w:val="es-CO"/>
              </w:rPr>
              <w:t xml:space="preserve">de </w:t>
            </w:r>
            <w:r w:rsidR="00672FD3" w:rsidRPr="00EE3174">
              <w:rPr>
                <w:rFonts w:ascii="Arial Narrow" w:hAnsi="Arial Narrow" w:cs="Arial"/>
                <w:sz w:val="22"/>
                <w:szCs w:val="22"/>
                <w:lang w:val="es-CO"/>
              </w:rPr>
              <w:t>Regulación y Calidad Ambiental</w:t>
            </w:r>
            <w:r w:rsidR="00382D97" w:rsidRPr="00EE3174">
              <w:rPr>
                <w:rFonts w:ascii="Arial Narrow" w:hAnsi="Arial Narrow" w:cs="Arial"/>
                <w:sz w:val="22"/>
                <w:szCs w:val="22"/>
                <w:lang w:val="es-CO"/>
              </w:rPr>
              <w:t xml:space="preserve"> </w:t>
            </w:r>
            <w:r w:rsidRPr="00EE3174">
              <w:rPr>
                <w:rFonts w:ascii="Arial Narrow" w:hAnsi="Arial Narrow" w:cs="Arial"/>
                <w:sz w:val="22"/>
                <w:szCs w:val="22"/>
                <w:lang w:val="es-CO"/>
              </w:rPr>
              <w:t>decreta en el término cinco (5) días hábiles el desistimiento y el archivo del expediente a través de acto administrativo motivado, contra el cual procede recurso de reposición en el término de diez (10) días hábiles siguientes a la notificación. Presentado dentro del término el recurso de reposición, se deberá resolver por la dependencia que tenga la delegación; en los términos de la Ley 1437 de 2011.</w:t>
            </w:r>
          </w:p>
          <w:p w:rsidR="007C7779" w:rsidRPr="00EE3174" w:rsidRDefault="007C7779" w:rsidP="007C7779">
            <w:pPr>
              <w:jc w:val="both"/>
              <w:rPr>
                <w:rFonts w:ascii="Arial Narrow" w:hAnsi="Arial Narrow" w:cs="Arial"/>
                <w:sz w:val="22"/>
                <w:szCs w:val="22"/>
                <w:lang w:val="es-CO"/>
              </w:rPr>
            </w:pPr>
          </w:p>
          <w:p w:rsidR="007C7779" w:rsidRPr="00EE3174" w:rsidRDefault="007C7779" w:rsidP="007C7779">
            <w:pPr>
              <w:jc w:val="both"/>
              <w:rPr>
                <w:rFonts w:ascii="Arial Narrow" w:hAnsi="Arial Narrow" w:cs="Arial"/>
                <w:sz w:val="22"/>
                <w:szCs w:val="22"/>
                <w:lang w:val="es-CO"/>
              </w:rPr>
            </w:pPr>
            <w:r w:rsidRPr="00EE3174">
              <w:rPr>
                <w:rFonts w:ascii="Arial Narrow" w:hAnsi="Arial Narrow" w:cs="Arial"/>
                <w:sz w:val="22"/>
                <w:szCs w:val="22"/>
                <w:lang w:val="es-CO"/>
              </w:rPr>
              <w:t xml:space="preserve">Si la información está completa, se procederá a realizar el Auto de inicio de trámite.  </w:t>
            </w:r>
          </w:p>
        </w:tc>
        <w:tc>
          <w:tcPr>
            <w:tcW w:w="1843" w:type="dxa"/>
            <w:vAlign w:val="center"/>
          </w:tcPr>
          <w:p w:rsidR="00382D97" w:rsidRPr="00EE3174" w:rsidRDefault="00382D97" w:rsidP="00382D97">
            <w:pPr>
              <w:pStyle w:val="Textoindependiente"/>
              <w:rPr>
                <w:rFonts w:ascii="Arial Narrow" w:hAnsi="Arial Narrow" w:cs="Arial"/>
                <w:szCs w:val="22"/>
                <w:lang w:val="es-CO"/>
              </w:rPr>
            </w:pPr>
            <w:r w:rsidRPr="00EE3174">
              <w:rPr>
                <w:rFonts w:ascii="Arial Narrow" w:hAnsi="Arial Narrow" w:cs="Arial"/>
                <w:szCs w:val="22"/>
                <w:lang w:val="es-CO"/>
              </w:rPr>
              <w:t>Profesional del área técnica y jurídica.</w:t>
            </w:r>
          </w:p>
          <w:p w:rsidR="00382D97" w:rsidRPr="00EE3174" w:rsidRDefault="00382D97" w:rsidP="00382D97">
            <w:pPr>
              <w:pStyle w:val="Textoindependiente"/>
              <w:rPr>
                <w:rFonts w:ascii="Arial Narrow" w:hAnsi="Arial Narrow" w:cs="Arial"/>
                <w:szCs w:val="22"/>
                <w:lang w:val="es-CO"/>
              </w:rPr>
            </w:pPr>
          </w:p>
          <w:p w:rsidR="00382D97" w:rsidRPr="00EE3174" w:rsidRDefault="00382D97" w:rsidP="00382D97">
            <w:pPr>
              <w:pStyle w:val="Textoindependiente"/>
              <w:rPr>
                <w:rFonts w:ascii="Arial Narrow" w:hAnsi="Arial Narrow" w:cs="Arial"/>
                <w:szCs w:val="22"/>
                <w:lang w:val="es-CO"/>
              </w:rPr>
            </w:pPr>
            <w:r w:rsidRPr="00EE3174">
              <w:rPr>
                <w:rFonts w:ascii="Arial Narrow" w:hAnsi="Arial Narrow" w:cs="Arial"/>
                <w:szCs w:val="22"/>
                <w:lang w:val="es-CO"/>
              </w:rPr>
              <w:t xml:space="preserve">Subdirector de Regulación </w:t>
            </w:r>
            <w:r w:rsidR="00672FD3" w:rsidRPr="00EE3174">
              <w:rPr>
                <w:rFonts w:ascii="Arial Narrow" w:hAnsi="Arial Narrow" w:cs="Arial"/>
                <w:szCs w:val="22"/>
                <w:lang w:val="es-CO"/>
              </w:rPr>
              <w:t>y Calidad</w:t>
            </w:r>
            <w:r w:rsidRPr="00EE3174">
              <w:rPr>
                <w:rFonts w:ascii="Arial Narrow" w:hAnsi="Arial Narrow" w:cs="Arial"/>
                <w:szCs w:val="22"/>
                <w:lang w:val="es-CO"/>
              </w:rPr>
              <w:t xml:space="preserve"> Ambiental</w:t>
            </w:r>
          </w:p>
          <w:p w:rsidR="00382D97" w:rsidRPr="00EE3174" w:rsidRDefault="00382D97" w:rsidP="00382D97">
            <w:pPr>
              <w:pStyle w:val="Textoindependiente"/>
              <w:rPr>
                <w:rFonts w:ascii="Arial Narrow" w:hAnsi="Arial Narrow" w:cs="Arial"/>
                <w:szCs w:val="22"/>
                <w:lang w:val="es-CO"/>
              </w:rPr>
            </w:pPr>
            <w:r w:rsidRPr="00EE3174">
              <w:rPr>
                <w:rFonts w:ascii="Arial Narrow" w:hAnsi="Arial Narrow" w:cs="Arial"/>
                <w:szCs w:val="22"/>
                <w:lang w:val="es-CO"/>
              </w:rPr>
              <w:t xml:space="preserve"> </w:t>
            </w:r>
          </w:p>
          <w:p w:rsidR="00382D97" w:rsidRPr="00EE3174" w:rsidRDefault="00924D4A" w:rsidP="00382D97">
            <w:pPr>
              <w:pStyle w:val="Textoindependiente"/>
              <w:rPr>
                <w:rFonts w:ascii="Arial Narrow" w:hAnsi="Arial Narrow" w:cs="Arial"/>
                <w:szCs w:val="22"/>
                <w:lang w:val="es-CO"/>
              </w:rPr>
            </w:pPr>
            <w:r w:rsidRPr="00EE3174">
              <w:rPr>
                <w:rFonts w:ascii="Arial Narrow" w:hAnsi="Arial Narrow" w:cs="Arial"/>
                <w:szCs w:val="22"/>
                <w:lang w:val="es-CO"/>
              </w:rPr>
              <w:t>Técnico Administrativo</w:t>
            </w:r>
          </w:p>
          <w:p w:rsidR="007C7779" w:rsidRPr="00EE3174" w:rsidRDefault="007C7779" w:rsidP="00CD5149">
            <w:pPr>
              <w:pStyle w:val="Textoindependiente"/>
              <w:rPr>
                <w:rFonts w:ascii="Arial Narrow" w:hAnsi="Arial Narrow" w:cs="Arial"/>
                <w:szCs w:val="22"/>
                <w:lang w:val="es-CO"/>
              </w:rPr>
            </w:pPr>
          </w:p>
        </w:tc>
        <w:tc>
          <w:tcPr>
            <w:tcW w:w="1985" w:type="dxa"/>
            <w:vAlign w:val="center"/>
          </w:tcPr>
          <w:p w:rsidR="00E62E43" w:rsidRPr="00EF1433" w:rsidRDefault="00E62E43" w:rsidP="00E62E43">
            <w:pPr>
              <w:pStyle w:val="Textoindependiente"/>
              <w:jc w:val="both"/>
              <w:rPr>
                <w:rFonts w:ascii="Arial Narrow" w:hAnsi="Arial Narrow" w:cs="Arial"/>
                <w:szCs w:val="22"/>
                <w:lang w:val="es-CO"/>
              </w:rPr>
            </w:pPr>
            <w:r w:rsidRPr="00EF1433">
              <w:rPr>
                <w:rFonts w:ascii="Arial Narrow" w:hAnsi="Arial Narrow" w:cs="Arial"/>
                <w:szCs w:val="22"/>
                <w:lang w:val="es-CO"/>
              </w:rPr>
              <w:t xml:space="preserve">Notificación </w:t>
            </w:r>
          </w:p>
          <w:p w:rsidR="00E62E43" w:rsidRPr="00EF1433" w:rsidRDefault="00E62E43" w:rsidP="00E62E43">
            <w:pPr>
              <w:pStyle w:val="Textoindependiente"/>
              <w:jc w:val="both"/>
              <w:rPr>
                <w:rFonts w:ascii="Arial Narrow" w:hAnsi="Arial Narrow" w:cs="Arial"/>
                <w:szCs w:val="22"/>
                <w:lang w:val="es-CO"/>
              </w:rPr>
            </w:pPr>
          </w:p>
          <w:p w:rsidR="007C7779" w:rsidRPr="00CD5149" w:rsidRDefault="00E62E43" w:rsidP="00E62E43">
            <w:pPr>
              <w:pStyle w:val="Textoindependiente"/>
              <w:rPr>
                <w:rFonts w:ascii="Arial Narrow" w:hAnsi="Arial Narrow" w:cs="Arial"/>
                <w:szCs w:val="22"/>
                <w:lang w:val="es-CO"/>
              </w:rPr>
            </w:pPr>
            <w:r w:rsidRPr="00EF1433">
              <w:rPr>
                <w:rFonts w:ascii="Arial Narrow" w:hAnsi="Arial Narrow" w:cs="Arial"/>
                <w:szCs w:val="22"/>
                <w:lang w:val="es-CO"/>
              </w:rPr>
              <w:t>Soporte de la Publicación en la Página Web.</w:t>
            </w:r>
          </w:p>
        </w:tc>
      </w:tr>
      <w:tr w:rsidR="00EF1433" w:rsidRPr="00EF1433" w:rsidTr="0004289D">
        <w:trPr>
          <w:trHeight w:val="2742"/>
        </w:trPr>
        <w:tc>
          <w:tcPr>
            <w:tcW w:w="709" w:type="dxa"/>
            <w:vAlign w:val="center"/>
          </w:tcPr>
          <w:p w:rsidR="00392061" w:rsidRPr="00EF1433" w:rsidRDefault="00B3106F" w:rsidP="00874951">
            <w:pPr>
              <w:pStyle w:val="Textoindependiente"/>
              <w:jc w:val="center"/>
              <w:rPr>
                <w:rFonts w:ascii="Arial Narrow" w:hAnsi="Arial Narrow" w:cs="Arial"/>
                <w:szCs w:val="22"/>
                <w:lang w:val="es-CO"/>
              </w:rPr>
            </w:pPr>
            <w:r>
              <w:rPr>
                <w:rFonts w:ascii="Arial Narrow" w:hAnsi="Arial Narrow" w:cs="Arial"/>
                <w:szCs w:val="22"/>
                <w:lang w:val="es-CO"/>
              </w:rPr>
              <w:lastRenderedPageBreak/>
              <w:t>6</w:t>
            </w:r>
          </w:p>
        </w:tc>
        <w:tc>
          <w:tcPr>
            <w:tcW w:w="1701" w:type="dxa"/>
            <w:vAlign w:val="center"/>
          </w:tcPr>
          <w:p w:rsidR="00E62E43" w:rsidRPr="00EF1433" w:rsidRDefault="00E62E43" w:rsidP="00E62E43">
            <w:pPr>
              <w:pStyle w:val="Textoindependiente"/>
              <w:jc w:val="both"/>
              <w:rPr>
                <w:rFonts w:ascii="Arial Narrow" w:hAnsi="Arial Narrow" w:cs="Arial"/>
                <w:szCs w:val="22"/>
                <w:lang w:val="es-CO"/>
              </w:rPr>
            </w:pPr>
            <w:r w:rsidRPr="00EF1433">
              <w:rPr>
                <w:rFonts w:ascii="Arial Narrow" w:hAnsi="Arial Narrow" w:cs="Arial"/>
                <w:szCs w:val="22"/>
                <w:lang w:val="es-CO"/>
              </w:rPr>
              <w:t>Cancelación de costos de evaluación y seguimiento</w:t>
            </w:r>
          </w:p>
          <w:p w:rsidR="00392061" w:rsidRPr="00EF1433" w:rsidRDefault="00C511CE" w:rsidP="00D93623">
            <w:pPr>
              <w:pStyle w:val="Textoindependiente"/>
              <w:jc w:val="both"/>
              <w:rPr>
                <w:rFonts w:ascii="Arial Narrow" w:hAnsi="Arial Narrow" w:cs="Arial"/>
                <w:szCs w:val="22"/>
                <w:lang w:val="es-CO"/>
              </w:rPr>
            </w:pPr>
            <w:r w:rsidRPr="00EF1433">
              <w:rPr>
                <w:rFonts w:ascii="Arial Narrow" w:hAnsi="Arial Narrow" w:cs="Arial"/>
                <w:szCs w:val="22"/>
                <w:lang w:val="es-CO"/>
              </w:rPr>
              <w:t>.</w:t>
            </w:r>
          </w:p>
          <w:p w:rsidR="008B7C16" w:rsidRPr="00EF1433" w:rsidRDefault="008B7C16" w:rsidP="00D93623">
            <w:pPr>
              <w:pStyle w:val="Textoindependiente"/>
              <w:jc w:val="both"/>
              <w:rPr>
                <w:rFonts w:ascii="Arial Narrow" w:hAnsi="Arial Narrow" w:cs="Arial"/>
                <w:szCs w:val="22"/>
                <w:lang w:val="es-CO"/>
              </w:rPr>
            </w:pPr>
          </w:p>
        </w:tc>
        <w:tc>
          <w:tcPr>
            <w:tcW w:w="3260" w:type="dxa"/>
            <w:vAlign w:val="center"/>
          </w:tcPr>
          <w:p w:rsidR="00C511CE" w:rsidRDefault="00392061" w:rsidP="009B5B23">
            <w:pPr>
              <w:jc w:val="both"/>
              <w:rPr>
                <w:rFonts w:ascii="Arial Narrow" w:hAnsi="Arial Narrow" w:cs="Arial"/>
                <w:sz w:val="22"/>
                <w:szCs w:val="22"/>
                <w:lang w:val="es-CO"/>
              </w:rPr>
            </w:pPr>
            <w:r w:rsidRPr="00EF1433">
              <w:rPr>
                <w:rFonts w:ascii="Arial Narrow" w:hAnsi="Arial Narrow" w:cs="Arial"/>
                <w:sz w:val="22"/>
                <w:szCs w:val="22"/>
                <w:lang w:val="es-CO"/>
              </w:rPr>
              <w:t>Encontrándose la información necesaria o requerida, se emi</w:t>
            </w:r>
            <w:r w:rsidR="00CC2470" w:rsidRPr="00EF1433">
              <w:rPr>
                <w:rFonts w:ascii="Arial Narrow" w:hAnsi="Arial Narrow" w:cs="Arial"/>
                <w:sz w:val="22"/>
                <w:szCs w:val="22"/>
                <w:lang w:val="es-CO"/>
              </w:rPr>
              <w:t xml:space="preserve">tirá auto de inicio del trámite acompañado de la </w:t>
            </w:r>
            <w:r w:rsidR="00D93623" w:rsidRPr="00EF1433">
              <w:rPr>
                <w:rFonts w:ascii="Arial Narrow" w:hAnsi="Arial Narrow" w:cs="Arial"/>
                <w:sz w:val="22"/>
                <w:szCs w:val="22"/>
                <w:lang w:val="es-CO"/>
              </w:rPr>
              <w:t>proyección de</w:t>
            </w:r>
            <w:r w:rsidR="00CC2470" w:rsidRPr="00EF1433">
              <w:rPr>
                <w:rFonts w:ascii="Arial Narrow" w:hAnsi="Arial Narrow" w:cs="Arial"/>
                <w:sz w:val="22"/>
                <w:szCs w:val="22"/>
                <w:lang w:val="es-CO"/>
              </w:rPr>
              <w:t>l</w:t>
            </w:r>
            <w:r w:rsidR="00D93623" w:rsidRPr="00EF1433">
              <w:rPr>
                <w:rFonts w:ascii="Arial Narrow" w:hAnsi="Arial Narrow" w:cs="Arial"/>
                <w:sz w:val="22"/>
                <w:szCs w:val="22"/>
                <w:lang w:val="es-CO"/>
              </w:rPr>
              <w:t xml:space="preserve"> aviso</w:t>
            </w:r>
            <w:r w:rsidR="00CC2470" w:rsidRPr="00EF1433">
              <w:rPr>
                <w:rFonts w:ascii="Arial Narrow" w:hAnsi="Arial Narrow" w:cs="Arial"/>
                <w:sz w:val="22"/>
                <w:szCs w:val="22"/>
                <w:lang w:val="es-CO"/>
              </w:rPr>
              <w:t xml:space="preserve"> de publicación, </w:t>
            </w:r>
            <w:r w:rsidR="00D93623" w:rsidRPr="00EF1433">
              <w:rPr>
                <w:rFonts w:ascii="Arial Narrow" w:hAnsi="Arial Narrow" w:cs="Arial"/>
                <w:sz w:val="22"/>
                <w:szCs w:val="22"/>
                <w:lang w:val="es-CO"/>
              </w:rPr>
              <w:t xml:space="preserve">oficio de notificación y </w:t>
            </w:r>
            <w:r w:rsidR="00CC2470" w:rsidRPr="00EF1433">
              <w:rPr>
                <w:rFonts w:ascii="Arial Narrow" w:hAnsi="Arial Narrow" w:cs="Arial"/>
                <w:sz w:val="22"/>
                <w:szCs w:val="22"/>
                <w:lang w:val="es-CO"/>
              </w:rPr>
              <w:t xml:space="preserve">oficio </w:t>
            </w:r>
            <w:r w:rsidR="00D93623" w:rsidRPr="00EF1433">
              <w:rPr>
                <w:rFonts w:ascii="Arial Narrow" w:hAnsi="Arial Narrow" w:cs="Arial"/>
                <w:sz w:val="22"/>
                <w:szCs w:val="22"/>
                <w:lang w:val="es-CO"/>
              </w:rPr>
              <w:t>remisorio</w:t>
            </w:r>
            <w:r w:rsidR="00CC2470" w:rsidRPr="00EF1433">
              <w:rPr>
                <w:rFonts w:ascii="Arial Narrow" w:hAnsi="Arial Narrow" w:cs="Arial"/>
                <w:sz w:val="22"/>
                <w:szCs w:val="22"/>
                <w:lang w:val="es-CO"/>
              </w:rPr>
              <w:t xml:space="preserve"> al Ente Territorial</w:t>
            </w:r>
            <w:r w:rsidR="00C511CE" w:rsidRPr="00EF1433">
              <w:rPr>
                <w:rFonts w:ascii="Arial Narrow" w:hAnsi="Arial Narrow" w:cs="Arial"/>
                <w:sz w:val="22"/>
                <w:szCs w:val="22"/>
                <w:lang w:val="es-CO"/>
              </w:rPr>
              <w:t xml:space="preserve"> para la fijación del aviso en la cartelera de la Alcaldía Municipal</w:t>
            </w:r>
            <w:r w:rsidR="0073762C">
              <w:rPr>
                <w:rFonts w:ascii="Arial Narrow" w:hAnsi="Arial Narrow" w:cs="Arial"/>
                <w:sz w:val="22"/>
                <w:szCs w:val="22"/>
                <w:lang w:val="es-CO"/>
              </w:rPr>
              <w:t xml:space="preserve">. </w:t>
            </w:r>
          </w:p>
          <w:p w:rsidR="002B4E4F" w:rsidRPr="00EF1433" w:rsidRDefault="002B4E4F" w:rsidP="009B5B23">
            <w:pPr>
              <w:jc w:val="both"/>
              <w:rPr>
                <w:rFonts w:ascii="Arial Narrow" w:hAnsi="Arial Narrow" w:cs="Arial"/>
                <w:sz w:val="22"/>
                <w:szCs w:val="22"/>
                <w:lang w:val="es-CO"/>
              </w:rPr>
            </w:pPr>
          </w:p>
          <w:p w:rsidR="00487BE1" w:rsidRPr="0004289D" w:rsidRDefault="00B3106F" w:rsidP="0004289D">
            <w:pPr>
              <w:jc w:val="both"/>
              <w:rPr>
                <w:rFonts w:ascii="Arial Narrow" w:hAnsi="Arial Narrow" w:cs="Arial"/>
                <w:sz w:val="22"/>
                <w:szCs w:val="22"/>
                <w:lang w:val="es-CO"/>
              </w:rPr>
            </w:pPr>
            <w:r w:rsidRPr="00B3106F">
              <w:rPr>
                <w:rFonts w:ascii="Arial Narrow" w:hAnsi="Arial Narrow" w:cs="Arial"/>
                <w:sz w:val="22"/>
                <w:szCs w:val="22"/>
                <w:lang w:val="es-CO"/>
              </w:rPr>
              <w:t>Actividad Realizada en un (1) día hábil.</w:t>
            </w:r>
          </w:p>
        </w:tc>
        <w:tc>
          <w:tcPr>
            <w:tcW w:w="1843" w:type="dxa"/>
            <w:vAlign w:val="center"/>
          </w:tcPr>
          <w:p w:rsidR="003D0F01" w:rsidRPr="00EF1433" w:rsidRDefault="003D0F01" w:rsidP="00874951">
            <w:pPr>
              <w:pStyle w:val="Textoindependiente"/>
              <w:jc w:val="both"/>
              <w:rPr>
                <w:rFonts w:ascii="Arial Narrow" w:hAnsi="Arial Narrow" w:cs="Arial"/>
                <w:szCs w:val="22"/>
                <w:lang w:val="es-CO"/>
              </w:rPr>
            </w:pPr>
          </w:p>
          <w:p w:rsidR="00392061" w:rsidRPr="00EF1433" w:rsidRDefault="00CF3F8B" w:rsidP="00874951">
            <w:pPr>
              <w:pStyle w:val="Textoindependiente"/>
              <w:jc w:val="both"/>
              <w:rPr>
                <w:rFonts w:ascii="Arial Narrow" w:hAnsi="Arial Narrow" w:cs="Arial"/>
                <w:szCs w:val="22"/>
                <w:lang w:val="es-CO"/>
              </w:rPr>
            </w:pPr>
            <w:r w:rsidRPr="00EF1433">
              <w:rPr>
                <w:rFonts w:ascii="Arial Narrow" w:hAnsi="Arial Narrow" w:cs="Arial"/>
                <w:szCs w:val="22"/>
                <w:lang w:val="es-CO"/>
              </w:rPr>
              <w:t>Subdirector de Regulación y Calidad Ambiental.</w:t>
            </w:r>
          </w:p>
          <w:p w:rsidR="00CF3F8B" w:rsidRPr="00EF1433" w:rsidRDefault="00CF3F8B" w:rsidP="00874951">
            <w:pPr>
              <w:pStyle w:val="Textoindependiente"/>
              <w:jc w:val="both"/>
              <w:rPr>
                <w:rFonts w:ascii="Arial Narrow" w:hAnsi="Arial Narrow" w:cs="Arial"/>
                <w:szCs w:val="22"/>
                <w:lang w:val="es-CO"/>
              </w:rPr>
            </w:pPr>
          </w:p>
          <w:p w:rsidR="00392061" w:rsidRPr="00EF1433" w:rsidRDefault="00392061" w:rsidP="00874951">
            <w:pPr>
              <w:pStyle w:val="Textoindependiente"/>
              <w:jc w:val="both"/>
              <w:rPr>
                <w:rFonts w:ascii="Arial Narrow" w:hAnsi="Arial Narrow" w:cs="Arial"/>
                <w:szCs w:val="22"/>
                <w:lang w:val="es-CO"/>
              </w:rPr>
            </w:pPr>
            <w:r w:rsidRPr="00EF1433">
              <w:rPr>
                <w:rFonts w:ascii="Arial Narrow" w:hAnsi="Arial Narrow" w:cs="Arial"/>
                <w:szCs w:val="22"/>
                <w:lang w:val="es-CO"/>
              </w:rPr>
              <w:t>Profesionales del área</w:t>
            </w:r>
          </w:p>
          <w:p w:rsidR="00392061" w:rsidRPr="00EF1433" w:rsidRDefault="006667EE" w:rsidP="00874951">
            <w:pPr>
              <w:pStyle w:val="Textoindependiente"/>
              <w:jc w:val="both"/>
              <w:rPr>
                <w:rFonts w:ascii="Arial Narrow" w:hAnsi="Arial Narrow" w:cs="Arial"/>
                <w:szCs w:val="22"/>
                <w:lang w:val="es-CO"/>
              </w:rPr>
            </w:pPr>
            <w:r w:rsidRPr="00EF1433">
              <w:rPr>
                <w:rFonts w:ascii="Arial Narrow" w:hAnsi="Arial Narrow" w:cs="Arial"/>
                <w:szCs w:val="22"/>
                <w:lang w:val="es-CO"/>
              </w:rPr>
              <w:t xml:space="preserve"> </w:t>
            </w:r>
          </w:p>
          <w:p w:rsidR="006667EE" w:rsidRPr="00EF1433" w:rsidRDefault="00CF3F8B" w:rsidP="00874951">
            <w:pPr>
              <w:pStyle w:val="Textoindependiente"/>
              <w:jc w:val="both"/>
              <w:rPr>
                <w:rFonts w:ascii="Arial Narrow" w:hAnsi="Arial Narrow" w:cs="Arial"/>
                <w:szCs w:val="22"/>
                <w:lang w:val="es-CO"/>
              </w:rPr>
            </w:pPr>
            <w:r w:rsidRPr="00EF1433">
              <w:rPr>
                <w:rFonts w:ascii="Arial Narrow" w:hAnsi="Arial Narrow" w:cs="Arial"/>
                <w:szCs w:val="22"/>
                <w:lang w:val="es-CO"/>
              </w:rPr>
              <w:t>Técnico Administrativo.</w:t>
            </w:r>
          </w:p>
          <w:p w:rsidR="003D0F01" w:rsidRPr="00EF1433" w:rsidRDefault="003D0F01" w:rsidP="00874951">
            <w:pPr>
              <w:pStyle w:val="Textoindependiente"/>
              <w:jc w:val="both"/>
              <w:rPr>
                <w:rFonts w:ascii="Arial Narrow" w:hAnsi="Arial Narrow" w:cs="Arial"/>
                <w:szCs w:val="22"/>
                <w:lang w:val="es-CO"/>
              </w:rPr>
            </w:pPr>
          </w:p>
          <w:p w:rsidR="00AC3833" w:rsidRPr="00EF1433" w:rsidRDefault="00AC3833" w:rsidP="00AC3833">
            <w:pPr>
              <w:pStyle w:val="Textoindependiente"/>
              <w:jc w:val="both"/>
              <w:rPr>
                <w:rFonts w:ascii="Arial Narrow" w:hAnsi="Arial Narrow" w:cs="Arial"/>
                <w:szCs w:val="22"/>
                <w:lang w:val="es-CO"/>
              </w:rPr>
            </w:pPr>
          </w:p>
        </w:tc>
        <w:tc>
          <w:tcPr>
            <w:tcW w:w="1985" w:type="dxa"/>
            <w:vAlign w:val="center"/>
          </w:tcPr>
          <w:p w:rsidR="00C85426" w:rsidRPr="00EF1433" w:rsidRDefault="00C85426" w:rsidP="00874951">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w:t>
            </w:r>
            <w:r w:rsidR="00E835A1" w:rsidRPr="00EF1433">
              <w:rPr>
                <w:rFonts w:ascii="Arial Narrow" w:hAnsi="Arial Narrow" w:cs="Arial"/>
                <w:szCs w:val="22"/>
                <w:lang w:val="es-CO"/>
              </w:rPr>
              <w:t>102</w:t>
            </w:r>
            <w:r w:rsidRPr="00EF1433">
              <w:rPr>
                <w:rFonts w:ascii="Arial Narrow" w:hAnsi="Arial Narrow" w:cs="Arial"/>
                <w:szCs w:val="22"/>
                <w:lang w:val="es-CO"/>
              </w:rPr>
              <w:t xml:space="preserve"> Auto de inicio de</w:t>
            </w:r>
            <w:r w:rsidR="008C08CE" w:rsidRPr="00EF1433">
              <w:rPr>
                <w:rFonts w:ascii="Arial Narrow" w:hAnsi="Arial Narrow" w:cs="Arial"/>
                <w:szCs w:val="22"/>
                <w:lang w:val="es-CO"/>
              </w:rPr>
              <w:t xml:space="preserve">l trámite     </w:t>
            </w:r>
          </w:p>
          <w:p w:rsidR="00C85426" w:rsidRPr="00EF1433" w:rsidRDefault="00C85426" w:rsidP="00874951">
            <w:pPr>
              <w:pStyle w:val="Textoindependiente"/>
              <w:jc w:val="both"/>
              <w:rPr>
                <w:rFonts w:ascii="Arial Narrow" w:hAnsi="Arial Narrow" w:cs="Arial"/>
                <w:szCs w:val="22"/>
                <w:lang w:val="es-CO"/>
              </w:rPr>
            </w:pPr>
          </w:p>
          <w:p w:rsidR="009B4A4E" w:rsidRPr="00EF1433" w:rsidRDefault="00C85426" w:rsidP="00874951">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w:t>
            </w:r>
            <w:r w:rsidR="00E835A1" w:rsidRPr="00EF1433">
              <w:rPr>
                <w:rFonts w:ascii="Arial Narrow" w:hAnsi="Arial Narrow" w:cs="Arial"/>
                <w:szCs w:val="22"/>
                <w:lang w:val="es-CO"/>
              </w:rPr>
              <w:t>107</w:t>
            </w:r>
            <w:r w:rsidRPr="00EF1433">
              <w:rPr>
                <w:rFonts w:ascii="Arial Narrow" w:hAnsi="Arial Narrow" w:cs="Arial"/>
                <w:szCs w:val="22"/>
                <w:lang w:val="es-CO"/>
              </w:rPr>
              <w:t xml:space="preserve"> Oficio de Notificación</w:t>
            </w:r>
            <w:r w:rsidR="009B4A4E" w:rsidRPr="00EF1433">
              <w:rPr>
                <w:rFonts w:ascii="Arial Narrow" w:hAnsi="Arial Narrow" w:cs="Arial"/>
                <w:szCs w:val="22"/>
                <w:lang w:val="es-CO"/>
              </w:rPr>
              <w:t>.</w:t>
            </w:r>
          </w:p>
          <w:p w:rsidR="009B4A4E" w:rsidRPr="00EF1433" w:rsidRDefault="009B4A4E" w:rsidP="00874951">
            <w:pPr>
              <w:pStyle w:val="Textoindependiente"/>
              <w:jc w:val="both"/>
              <w:rPr>
                <w:rFonts w:ascii="Arial Narrow" w:hAnsi="Arial Narrow" w:cs="Arial"/>
                <w:szCs w:val="22"/>
                <w:lang w:val="es-CO"/>
              </w:rPr>
            </w:pPr>
          </w:p>
          <w:p w:rsidR="009B4A4E" w:rsidRDefault="009B4A4E" w:rsidP="009B4A4E">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-103 Aviso concesión de Aguas</w:t>
            </w:r>
          </w:p>
          <w:p w:rsidR="00B3106F" w:rsidRDefault="00B3106F" w:rsidP="009B4A4E">
            <w:pPr>
              <w:pStyle w:val="Textoindependiente"/>
              <w:jc w:val="both"/>
              <w:rPr>
                <w:rFonts w:ascii="Arial Narrow" w:hAnsi="Arial Narrow" w:cs="Arial"/>
                <w:szCs w:val="22"/>
                <w:lang w:val="es-CO"/>
              </w:rPr>
            </w:pPr>
          </w:p>
          <w:p w:rsidR="00210258" w:rsidRPr="00EF1433" w:rsidRDefault="0004289D" w:rsidP="0004289D">
            <w:pPr>
              <w:pStyle w:val="Textoindependiente"/>
              <w:jc w:val="both"/>
              <w:rPr>
                <w:rFonts w:ascii="Arial Narrow" w:hAnsi="Arial Narrow" w:cs="Arial"/>
                <w:szCs w:val="22"/>
                <w:lang w:val="es-CO"/>
              </w:rPr>
            </w:pPr>
            <w:r>
              <w:rPr>
                <w:rFonts w:ascii="Arial Narrow" w:hAnsi="Arial Narrow" w:cs="Arial"/>
                <w:szCs w:val="22"/>
                <w:lang w:val="es-CO"/>
              </w:rPr>
              <w:t>F-CAM-109 Oficio remisorio</w:t>
            </w:r>
          </w:p>
        </w:tc>
      </w:tr>
      <w:tr w:rsidR="00EF1433" w:rsidRPr="00EF1433" w:rsidTr="000427F6">
        <w:trPr>
          <w:trHeight w:val="347"/>
        </w:trPr>
        <w:tc>
          <w:tcPr>
            <w:tcW w:w="709" w:type="dxa"/>
            <w:vAlign w:val="center"/>
          </w:tcPr>
          <w:p w:rsidR="004E7A73" w:rsidRPr="00EF1433" w:rsidRDefault="00B2237E" w:rsidP="00874951">
            <w:pPr>
              <w:pStyle w:val="Textoindependiente"/>
              <w:jc w:val="center"/>
              <w:rPr>
                <w:rFonts w:ascii="Arial Narrow" w:hAnsi="Arial Narrow" w:cs="Arial"/>
                <w:szCs w:val="22"/>
                <w:lang w:val="es-CO"/>
              </w:rPr>
            </w:pPr>
            <w:r>
              <w:rPr>
                <w:rFonts w:ascii="Arial Narrow" w:hAnsi="Arial Narrow" w:cs="Arial"/>
                <w:szCs w:val="22"/>
                <w:lang w:val="es-CO"/>
              </w:rPr>
              <w:t>7</w:t>
            </w:r>
          </w:p>
        </w:tc>
        <w:tc>
          <w:tcPr>
            <w:tcW w:w="1701" w:type="dxa"/>
            <w:vAlign w:val="center"/>
          </w:tcPr>
          <w:p w:rsidR="004E7A73" w:rsidRPr="00EF1433" w:rsidRDefault="004E7A73" w:rsidP="003C75E9">
            <w:pPr>
              <w:pStyle w:val="Textoindependiente"/>
              <w:jc w:val="both"/>
              <w:rPr>
                <w:rFonts w:ascii="Arial Narrow" w:hAnsi="Arial Narrow" w:cs="Arial"/>
                <w:szCs w:val="22"/>
                <w:lang w:val="es-CO"/>
              </w:rPr>
            </w:pPr>
            <w:r w:rsidRPr="00EF1433">
              <w:rPr>
                <w:rFonts w:ascii="Arial Narrow" w:hAnsi="Arial Narrow" w:cs="Arial"/>
                <w:szCs w:val="22"/>
                <w:lang w:val="es-CO"/>
              </w:rPr>
              <w:t>Notificación del auto</w:t>
            </w:r>
            <w:r w:rsidR="00B2237E">
              <w:rPr>
                <w:rFonts w:ascii="Arial Narrow" w:hAnsi="Arial Narrow" w:cs="Arial"/>
                <w:szCs w:val="22"/>
                <w:lang w:val="es-CO"/>
              </w:rPr>
              <w:t xml:space="preserve"> </w:t>
            </w:r>
            <w:r w:rsidR="00B2237E" w:rsidRPr="00EF1433">
              <w:rPr>
                <w:rFonts w:ascii="Arial Narrow" w:hAnsi="Arial Narrow" w:cs="Arial"/>
                <w:szCs w:val="22"/>
                <w:lang w:val="es-CO"/>
              </w:rPr>
              <w:t>de inicio del procedimiento</w:t>
            </w:r>
            <w:r w:rsidR="00B2237E">
              <w:rPr>
                <w:rFonts w:ascii="Arial Narrow" w:hAnsi="Arial Narrow" w:cs="Arial"/>
                <w:szCs w:val="22"/>
                <w:lang w:val="es-CO"/>
              </w:rPr>
              <w:t>.</w:t>
            </w:r>
          </w:p>
        </w:tc>
        <w:tc>
          <w:tcPr>
            <w:tcW w:w="3260" w:type="dxa"/>
            <w:vAlign w:val="center"/>
          </w:tcPr>
          <w:p w:rsidR="0073762C" w:rsidRDefault="004E7A73" w:rsidP="00B2237E">
            <w:pPr>
              <w:jc w:val="both"/>
              <w:rPr>
                <w:rFonts w:ascii="Arial Narrow" w:hAnsi="Arial Narrow" w:cs="Arial"/>
                <w:sz w:val="22"/>
                <w:szCs w:val="22"/>
                <w:lang w:val="es-CO"/>
              </w:rPr>
            </w:pPr>
            <w:r w:rsidRPr="00EF1433">
              <w:rPr>
                <w:rFonts w:ascii="Arial Narrow" w:hAnsi="Arial Narrow" w:cs="Arial"/>
                <w:sz w:val="22"/>
                <w:szCs w:val="22"/>
                <w:lang w:val="es-CO"/>
              </w:rPr>
              <w:t xml:space="preserve">Se procederá a notificar personalmente o por </w:t>
            </w:r>
            <w:r w:rsidR="00D82916" w:rsidRPr="00EF1433">
              <w:rPr>
                <w:rFonts w:ascii="Arial Narrow" w:hAnsi="Arial Narrow" w:cs="Arial"/>
                <w:sz w:val="22"/>
                <w:szCs w:val="22"/>
                <w:lang w:val="es-CO"/>
              </w:rPr>
              <w:t>aviso</w:t>
            </w:r>
            <w:r w:rsidR="00FB0669" w:rsidRPr="00EF1433">
              <w:rPr>
                <w:rFonts w:ascii="Arial Narrow" w:hAnsi="Arial Narrow" w:cs="Arial"/>
                <w:sz w:val="22"/>
                <w:szCs w:val="22"/>
                <w:lang w:val="es-CO"/>
              </w:rPr>
              <w:t xml:space="preserve"> de acuerdo a lo dispuesto en el</w:t>
            </w:r>
            <w:r w:rsidRPr="00EF1433">
              <w:rPr>
                <w:rFonts w:ascii="Arial Narrow" w:hAnsi="Arial Narrow" w:cs="Arial"/>
                <w:sz w:val="22"/>
                <w:szCs w:val="22"/>
                <w:lang w:val="es-CO"/>
              </w:rPr>
              <w:t xml:space="preserve"> artículo </w:t>
            </w:r>
            <w:r w:rsidR="00D82916" w:rsidRPr="00EF1433">
              <w:rPr>
                <w:rFonts w:ascii="Arial Narrow" w:hAnsi="Arial Narrow" w:cs="Arial"/>
                <w:sz w:val="22"/>
                <w:szCs w:val="22"/>
                <w:lang w:val="es-CO"/>
              </w:rPr>
              <w:t>6</w:t>
            </w:r>
            <w:r w:rsidR="00C511CE" w:rsidRPr="00EF1433">
              <w:rPr>
                <w:rFonts w:ascii="Arial Narrow" w:hAnsi="Arial Narrow" w:cs="Arial"/>
                <w:sz w:val="22"/>
                <w:szCs w:val="22"/>
                <w:lang w:val="es-CO"/>
              </w:rPr>
              <w:t>6</w:t>
            </w:r>
            <w:r w:rsidR="00D82916" w:rsidRPr="00EF1433">
              <w:rPr>
                <w:rFonts w:ascii="Arial Narrow" w:hAnsi="Arial Narrow" w:cs="Arial"/>
                <w:sz w:val="22"/>
                <w:szCs w:val="22"/>
                <w:lang w:val="es-CO"/>
              </w:rPr>
              <w:t xml:space="preserve"> </w:t>
            </w:r>
            <w:r w:rsidR="00FB0669" w:rsidRPr="00EF1433">
              <w:rPr>
                <w:rFonts w:ascii="Arial Narrow" w:hAnsi="Arial Narrow" w:cs="Arial"/>
                <w:sz w:val="22"/>
                <w:szCs w:val="22"/>
                <w:lang w:val="es-CO"/>
              </w:rPr>
              <w:t xml:space="preserve">y siguientes </w:t>
            </w:r>
            <w:r w:rsidR="00D82916" w:rsidRPr="00EF1433">
              <w:rPr>
                <w:rFonts w:ascii="Arial Narrow" w:hAnsi="Arial Narrow" w:cs="Arial"/>
                <w:sz w:val="22"/>
                <w:szCs w:val="22"/>
                <w:lang w:val="es-CO"/>
              </w:rPr>
              <w:t>de la ley 1437 de 2011</w:t>
            </w:r>
            <w:r w:rsidR="00C511CE" w:rsidRPr="00EF1433">
              <w:rPr>
                <w:rFonts w:ascii="Arial Narrow" w:hAnsi="Arial Narrow" w:cs="Arial"/>
                <w:sz w:val="22"/>
                <w:szCs w:val="22"/>
                <w:lang w:val="es-CO"/>
              </w:rPr>
              <w:t xml:space="preserve">. </w:t>
            </w:r>
            <w:r w:rsidR="00672FD3" w:rsidRPr="00D7542F">
              <w:rPr>
                <w:rFonts w:ascii="Arial Narrow" w:hAnsi="Arial Narrow" w:cs="Arial"/>
                <w:sz w:val="22"/>
                <w:szCs w:val="22"/>
                <w:lang w:val="es-CO"/>
              </w:rPr>
              <w:t xml:space="preserve">La notificación debe registrarse en el </w:t>
            </w:r>
            <w:r w:rsidR="00672FD3">
              <w:rPr>
                <w:rFonts w:ascii="Arial Narrow" w:hAnsi="Arial Narrow" w:cs="Arial"/>
                <w:sz w:val="22"/>
                <w:szCs w:val="22"/>
                <w:lang w:val="es-CO"/>
              </w:rPr>
              <w:t xml:space="preserve">VITAL – </w:t>
            </w:r>
            <w:r w:rsidR="00672FD3" w:rsidRPr="00D7542F">
              <w:rPr>
                <w:rFonts w:ascii="Arial Narrow" w:hAnsi="Arial Narrow" w:cs="Arial"/>
                <w:sz w:val="22"/>
                <w:szCs w:val="22"/>
                <w:lang w:val="es-CO"/>
              </w:rPr>
              <w:t>SILA</w:t>
            </w:r>
            <w:r w:rsidR="00672FD3">
              <w:rPr>
                <w:rFonts w:ascii="Arial Narrow" w:hAnsi="Arial Narrow" w:cs="Arial"/>
                <w:sz w:val="22"/>
                <w:szCs w:val="22"/>
                <w:lang w:val="es-CO"/>
              </w:rPr>
              <w:t>.</w:t>
            </w:r>
          </w:p>
          <w:p w:rsidR="002B4E4F" w:rsidRDefault="002B4E4F" w:rsidP="00B2237E">
            <w:pPr>
              <w:jc w:val="both"/>
              <w:rPr>
                <w:rFonts w:ascii="Arial Narrow" w:hAnsi="Arial Narrow" w:cs="Arial"/>
                <w:sz w:val="22"/>
                <w:szCs w:val="22"/>
                <w:lang w:val="es-CO"/>
              </w:rPr>
            </w:pPr>
          </w:p>
          <w:p w:rsidR="00AC3833" w:rsidRPr="00EF1433" w:rsidRDefault="004028A4" w:rsidP="00B2237E">
            <w:pPr>
              <w:jc w:val="both"/>
              <w:rPr>
                <w:rFonts w:ascii="Arial Narrow" w:hAnsi="Arial Narrow" w:cs="Arial"/>
                <w:sz w:val="22"/>
                <w:szCs w:val="22"/>
                <w:lang w:val="es-CO"/>
              </w:rPr>
            </w:pPr>
            <w:r>
              <w:rPr>
                <w:rFonts w:ascii="Arial Narrow" w:hAnsi="Arial Narrow" w:cs="Arial"/>
                <w:sz w:val="22"/>
                <w:szCs w:val="22"/>
                <w:lang w:val="es-CO"/>
              </w:rPr>
              <w:t>Actividad r</w:t>
            </w:r>
            <w:r w:rsidR="004E7A73" w:rsidRPr="00EF1433">
              <w:rPr>
                <w:rFonts w:ascii="Arial Narrow" w:hAnsi="Arial Narrow" w:cs="Arial"/>
                <w:sz w:val="22"/>
                <w:szCs w:val="22"/>
                <w:lang w:val="es-CO"/>
              </w:rPr>
              <w:t xml:space="preserve">ealizada máximo </w:t>
            </w:r>
            <w:r w:rsidR="00FB0669" w:rsidRPr="00EF1433">
              <w:rPr>
                <w:rFonts w:ascii="Arial Narrow" w:hAnsi="Arial Narrow" w:cs="Arial"/>
                <w:sz w:val="22"/>
                <w:szCs w:val="22"/>
                <w:lang w:val="es-CO"/>
              </w:rPr>
              <w:t xml:space="preserve">en </w:t>
            </w:r>
            <w:r w:rsidR="00B2237E">
              <w:rPr>
                <w:rFonts w:ascii="Arial Narrow" w:hAnsi="Arial Narrow" w:cs="Arial"/>
                <w:sz w:val="22"/>
                <w:szCs w:val="22"/>
                <w:lang w:val="es-CO"/>
              </w:rPr>
              <w:t>15</w:t>
            </w:r>
            <w:r w:rsidR="004E7A73" w:rsidRPr="00EF1433">
              <w:rPr>
                <w:rFonts w:ascii="Arial Narrow" w:hAnsi="Arial Narrow" w:cs="Arial"/>
                <w:sz w:val="22"/>
                <w:szCs w:val="22"/>
                <w:lang w:val="es-CO"/>
              </w:rPr>
              <w:t xml:space="preserve"> días</w:t>
            </w:r>
            <w:r w:rsidR="00FB0669" w:rsidRPr="00EF1433">
              <w:rPr>
                <w:rFonts w:ascii="Arial Narrow" w:hAnsi="Arial Narrow" w:cs="Arial"/>
                <w:sz w:val="22"/>
                <w:szCs w:val="22"/>
                <w:lang w:val="es-CO"/>
              </w:rPr>
              <w:t xml:space="preserve"> hábiles</w:t>
            </w:r>
            <w:r w:rsidR="002B4E4F">
              <w:rPr>
                <w:rFonts w:ascii="Arial Narrow" w:hAnsi="Arial Narrow" w:cs="Arial"/>
                <w:sz w:val="22"/>
                <w:szCs w:val="22"/>
                <w:lang w:val="es-CO"/>
              </w:rPr>
              <w:t>.</w:t>
            </w:r>
          </w:p>
        </w:tc>
        <w:tc>
          <w:tcPr>
            <w:tcW w:w="1843" w:type="dxa"/>
            <w:vAlign w:val="center"/>
          </w:tcPr>
          <w:p w:rsidR="004E7A73" w:rsidRPr="00EF1433" w:rsidRDefault="004E7A73" w:rsidP="004E7A73">
            <w:pPr>
              <w:pStyle w:val="Textoindependiente"/>
              <w:jc w:val="both"/>
              <w:rPr>
                <w:rFonts w:ascii="Arial Narrow" w:hAnsi="Arial Narrow" w:cs="Arial"/>
                <w:szCs w:val="22"/>
                <w:lang w:val="es-CO"/>
              </w:rPr>
            </w:pPr>
          </w:p>
          <w:p w:rsidR="00C511CE" w:rsidRPr="00EF1433" w:rsidRDefault="00CF3F8B" w:rsidP="008138EC">
            <w:pPr>
              <w:pStyle w:val="Textoindependiente"/>
              <w:jc w:val="both"/>
              <w:rPr>
                <w:rFonts w:ascii="Arial Narrow" w:hAnsi="Arial Narrow" w:cs="Arial"/>
                <w:szCs w:val="22"/>
                <w:lang w:val="es-CO"/>
              </w:rPr>
            </w:pPr>
            <w:r w:rsidRPr="00EF1433">
              <w:rPr>
                <w:rFonts w:ascii="Arial Narrow" w:hAnsi="Arial Narrow" w:cs="Arial"/>
                <w:szCs w:val="22"/>
                <w:lang w:val="es-CO"/>
              </w:rPr>
              <w:t>Técnico Administrativo.</w:t>
            </w:r>
          </w:p>
          <w:p w:rsidR="00CF3F8B" w:rsidRPr="00EF1433" w:rsidRDefault="00CF3F8B" w:rsidP="008138EC">
            <w:pPr>
              <w:pStyle w:val="Textoindependiente"/>
              <w:jc w:val="both"/>
              <w:rPr>
                <w:rFonts w:ascii="Arial Narrow" w:hAnsi="Arial Narrow" w:cs="Arial"/>
                <w:szCs w:val="22"/>
                <w:lang w:val="es-CO"/>
              </w:rPr>
            </w:pPr>
          </w:p>
          <w:p w:rsidR="00C511CE" w:rsidRPr="00EF1433" w:rsidRDefault="00C511CE" w:rsidP="00FB0669">
            <w:pPr>
              <w:pStyle w:val="Textoindependiente"/>
              <w:jc w:val="both"/>
              <w:rPr>
                <w:rFonts w:ascii="Arial Narrow" w:hAnsi="Arial Narrow" w:cs="Arial"/>
                <w:szCs w:val="22"/>
                <w:lang w:val="es-CO"/>
              </w:rPr>
            </w:pPr>
            <w:r w:rsidRPr="00EF1433">
              <w:rPr>
                <w:rFonts w:ascii="Arial Narrow" w:hAnsi="Arial Narrow" w:cs="Arial"/>
                <w:szCs w:val="22"/>
                <w:lang w:val="es-PE"/>
              </w:rPr>
              <w:t xml:space="preserve">Subdirección de </w:t>
            </w:r>
            <w:r w:rsidR="00FB0669" w:rsidRPr="00EF1433">
              <w:rPr>
                <w:rFonts w:ascii="Arial Narrow" w:hAnsi="Arial Narrow" w:cs="Arial"/>
                <w:szCs w:val="22"/>
                <w:lang w:val="es-PE"/>
              </w:rPr>
              <w:t>Planeación</w:t>
            </w:r>
            <w:r w:rsidRPr="00EF1433">
              <w:rPr>
                <w:rFonts w:ascii="Arial Narrow" w:hAnsi="Arial Narrow" w:cs="Arial"/>
                <w:szCs w:val="22"/>
                <w:lang w:val="es-PE"/>
              </w:rPr>
              <w:t xml:space="preserve"> y </w:t>
            </w:r>
            <w:r w:rsidR="00FB0669" w:rsidRPr="00EF1433">
              <w:rPr>
                <w:rFonts w:ascii="Arial Narrow" w:hAnsi="Arial Narrow" w:cs="Arial"/>
                <w:szCs w:val="22"/>
                <w:lang w:val="es-PE"/>
              </w:rPr>
              <w:t>Ordenamiento T</w:t>
            </w:r>
            <w:r w:rsidRPr="00EF1433">
              <w:rPr>
                <w:rFonts w:ascii="Arial Narrow" w:hAnsi="Arial Narrow" w:cs="Arial"/>
                <w:szCs w:val="22"/>
                <w:lang w:val="es-PE"/>
              </w:rPr>
              <w:t>erritorial</w:t>
            </w:r>
            <w:r w:rsidR="00FB0669" w:rsidRPr="00EF1433">
              <w:rPr>
                <w:rFonts w:ascii="Arial Narrow" w:hAnsi="Arial Narrow" w:cs="Arial"/>
                <w:szCs w:val="22"/>
                <w:lang w:val="es-PE"/>
              </w:rPr>
              <w:t>.</w:t>
            </w:r>
          </w:p>
        </w:tc>
        <w:tc>
          <w:tcPr>
            <w:tcW w:w="1985" w:type="dxa"/>
            <w:vAlign w:val="center"/>
          </w:tcPr>
          <w:p w:rsidR="00B2237E" w:rsidRPr="00B2237E" w:rsidRDefault="00B2237E" w:rsidP="00B2237E">
            <w:pPr>
              <w:pStyle w:val="Textoindependiente"/>
              <w:rPr>
                <w:rFonts w:ascii="Arial Narrow" w:hAnsi="Arial Narrow" w:cs="Arial"/>
                <w:szCs w:val="22"/>
                <w:lang w:val="es-CO"/>
              </w:rPr>
            </w:pPr>
            <w:r w:rsidRPr="001929F3">
              <w:rPr>
                <w:rFonts w:ascii="Arial Narrow" w:hAnsi="Arial Narrow" w:cs="Arial"/>
                <w:szCs w:val="22"/>
                <w:lang w:val="es-CO"/>
              </w:rPr>
              <w:t xml:space="preserve"> Notificación.</w:t>
            </w:r>
          </w:p>
          <w:p w:rsidR="00B2237E" w:rsidRDefault="00B2237E" w:rsidP="004E7A73">
            <w:pPr>
              <w:pStyle w:val="Textoindependiente"/>
              <w:jc w:val="both"/>
              <w:rPr>
                <w:rFonts w:ascii="Arial Narrow" w:hAnsi="Arial Narrow" w:cs="Arial"/>
                <w:szCs w:val="22"/>
                <w:lang w:val="es-CO"/>
              </w:rPr>
            </w:pPr>
          </w:p>
          <w:p w:rsidR="004E7A73" w:rsidRPr="00EF1433" w:rsidRDefault="00C511CE" w:rsidP="004028A4">
            <w:pPr>
              <w:pStyle w:val="Textoindependiente"/>
              <w:jc w:val="both"/>
              <w:rPr>
                <w:rFonts w:ascii="Arial Narrow" w:hAnsi="Arial Narrow" w:cs="Arial"/>
                <w:szCs w:val="22"/>
                <w:lang w:val="es-CO"/>
              </w:rPr>
            </w:pPr>
            <w:r w:rsidRPr="00EF1433">
              <w:rPr>
                <w:rFonts w:ascii="Arial Narrow" w:hAnsi="Arial Narrow" w:cs="Arial"/>
                <w:szCs w:val="22"/>
                <w:lang w:val="es-CO"/>
              </w:rPr>
              <w:t>Soporte de la Publicación en la Página Web.</w:t>
            </w:r>
            <w:r w:rsidR="00B2237E">
              <w:rPr>
                <w:rFonts w:ascii="Arial Narrow" w:hAnsi="Arial Narrow" w:cs="Arial"/>
                <w:szCs w:val="22"/>
                <w:lang w:val="es-CO"/>
              </w:rPr>
              <w:t xml:space="preserve"> </w:t>
            </w:r>
            <w:r w:rsidR="00B2237E" w:rsidRPr="00B2237E">
              <w:rPr>
                <w:rFonts w:ascii="Arial Narrow" w:hAnsi="Arial Narrow" w:cs="Arial"/>
                <w:szCs w:val="22"/>
                <w:lang w:val="es-CO"/>
              </w:rPr>
              <w:t>(Certificado de publicación web F-CAM-339.)</w:t>
            </w:r>
          </w:p>
        </w:tc>
      </w:tr>
      <w:tr w:rsidR="00EF1433" w:rsidRPr="00EF1433" w:rsidTr="000427F6">
        <w:trPr>
          <w:trHeight w:val="347"/>
        </w:trPr>
        <w:tc>
          <w:tcPr>
            <w:tcW w:w="709" w:type="dxa"/>
            <w:vAlign w:val="center"/>
          </w:tcPr>
          <w:p w:rsidR="00FA29DF" w:rsidRPr="00EF1433" w:rsidRDefault="0073762C" w:rsidP="00874951">
            <w:pPr>
              <w:pStyle w:val="Textoindependiente"/>
              <w:jc w:val="center"/>
              <w:rPr>
                <w:rFonts w:ascii="Arial Narrow" w:hAnsi="Arial Narrow" w:cs="Arial"/>
                <w:szCs w:val="22"/>
                <w:lang w:val="es-CO"/>
              </w:rPr>
            </w:pPr>
            <w:r>
              <w:rPr>
                <w:rFonts w:ascii="Arial Narrow" w:hAnsi="Arial Narrow" w:cs="Arial"/>
                <w:szCs w:val="22"/>
                <w:lang w:val="es-CO"/>
              </w:rPr>
              <w:t>8</w:t>
            </w:r>
          </w:p>
        </w:tc>
        <w:tc>
          <w:tcPr>
            <w:tcW w:w="1701" w:type="dxa"/>
            <w:vAlign w:val="center"/>
          </w:tcPr>
          <w:p w:rsidR="00FA29DF" w:rsidRPr="00EF1433" w:rsidRDefault="0073762C" w:rsidP="0073762C">
            <w:pPr>
              <w:pStyle w:val="Textoindependiente"/>
              <w:jc w:val="both"/>
              <w:rPr>
                <w:rFonts w:ascii="Arial Narrow" w:hAnsi="Arial Narrow" w:cs="Arial"/>
                <w:szCs w:val="22"/>
                <w:lang w:val="es-CO"/>
              </w:rPr>
            </w:pPr>
            <w:r>
              <w:rPr>
                <w:rFonts w:ascii="Arial Narrow" w:hAnsi="Arial Narrow" w:cs="Arial"/>
                <w:szCs w:val="22"/>
                <w:lang w:val="es-CO"/>
              </w:rPr>
              <w:t xml:space="preserve">Remisión de avisos </w:t>
            </w:r>
            <w:r w:rsidR="00A60189" w:rsidRPr="00EF1433">
              <w:rPr>
                <w:rFonts w:ascii="Arial Narrow" w:hAnsi="Arial Narrow" w:cs="Arial"/>
                <w:szCs w:val="22"/>
                <w:lang w:val="es-CO"/>
              </w:rPr>
              <w:t xml:space="preserve"> y programación de la visita</w:t>
            </w:r>
          </w:p>
        </w:tc>
        <w:tc>
          <w:tcPr>
            <w:tcW w:w="3260" w:type="dxa"/>
            <w:vAlign w:val="center"/>
          </w:tcPr>
          <w:p w:rsidR="005C00D8" w:rsidRPr="00EF1433" w:rsidRDefault="0073762C" w:rsidP="003870BC">
            <w:pPr>
              <w:jc w:val="both"/>
              <w:rPr>
                <w:rFonts w:ascii="Arial Narrow" w:hAnsi="Arial Narrow" w:cs="Arial"/>
                <w:sz w:val="22"/>
                <w:szCs w:val="22"/>
                <w:lang w:val="es-CO"/>
              </w:rPr>
            </w:pPr>
            <w:r w:rsidRPr="0073762C">
              <w:rPr>
                <w:rFonts w:ascii="Arial Narrow" w:hAnsi="Arial Narrow" w:cs="Arial"/>
                <w:sz w:val="22"/>
                <w:szCs w:val="22"/>
                <w:lang w:val="es-CO"/>
              </w:rPr>
              <w:t xml:space="preserve">Una vez notificado el Auto de inicio de trámite, </w:t>
            </w:r>
            <w:r>
              <w:rPr>
                <w:rFonts w:ascii="Arial Narrow" w:hAnsi="Arial Narrow" w:cs="Arial"/>
                <w:sz w:val="22"/>
                <w:szCs w:val="22"/>
                <w:lang w:val="es-CO"/>
              </w:rPr>
              <w:t xml:space="preserve">el Técnico Administrativo </w:t>
            </w:r>
            <w:r w:rsidRPr="0073762C">
              <w:rPr>
                <w:rFonts w:ascii="Arial Narrow" w:hAnsi="Arial Narrow" w:cs="Arial"/>
                <w:sz w:val="22"/>
                <w:szCs w:val="22"/>
                <w:lang w:val="es-CO"/>
              </w:rPr>
              <w:t xml:space="preserve">remite </w:t>
            </w:r>
            <w:r>
              <w:rPr>
                <w:rFonts w:ascii="Arial Narrow" w:hAnsi="Arial Narrow" w:cs="Arial"/>
                <w:sz w:val="22"/>
                <w:szCs w:val="22"/>
                <w:lang w:val="es-CO"/>
              </w:rPr>
              <w:t>a la A</w:t>
            </w:r>
            <w:r w:rsidRPr="0073762C">
              <w:rPr>
                <w:rFonts w:ascii="Arial Narrow" w:hAnsi="Arial Narrow" w:cs="Arial"/>
                <w:sz w:val="22"/>
                <w:szCs w:val="22"/>
                <w:lang w:val="es-CO"/>
              </w:rPr>
              <w:t>lcaldía el aviso para su publicación</w:t>
            </w:r>
            <w:r w:rsidR="0092575F" w:rsidRPr="00EF1433">
              <w:rPr>
                <w:rFonts w:ascii="Arial Narrow" w:hAnsi="Arial Narrow" w:cs="Arial"/>
                <w:sz w:val="22"/>
                <w:szCs w:val="22"/>
                <w:lang w:val="es-CO"/>
              </w:rPr>
              <w:t xml:space="preserve">, el cual contiene la fecha </w:t>
            </w:r>
            <w:r w:rsidR="00A60189" w:rsidRPr="00EF1433">
              <w:rPr>
                <w:rFonts w:ascii="Arial Narrow" w:hAnsi="Arial Narrow" w:cs="Arial"/>
                <w:sz w:val="22"/>
                <w:szCs w:val="22"/>
                <w:lang w:val="es-CO"/>
              </w:rPr>
              <w:t xml:space="preserve">para la práctica de la </w:t>
            </w:r>
            <w:r w:rsidR="00A60189" w:rsidRPr="00D57654">
              <w:rPr>
                <w:rFonts w:ascii="Arial Narrow" w:hAnsi="Arial Narrow" w:cs="Arial"/>
                <w:sz w:val="22"/>
                <w:szCs w:val="22"/>
                <w:lang w:val="es-CO"/>
              </w:rPr>
              <w:t>visita</w:t>
            </w:r>
            <w:r w:rsidR="00994D36" w:rsidRPr="00D57654">
              <w:rPr>
                <w:rFonts w:ascii="Arial Narrow" w:hAnsi="Arial Narrow" w:cs="Arial"/>
                <w:sz w:val="22"/>
                <w:szCs w:val="22"/>
                <w:lang w:val="es-CO"/>
              </w:rPr>
              <w:t xml:space="preserve"> </w:t>
            </w:r>
            <w:r w:rsidR="0092575F" w:rsidRPr="00D57654">
              <w:rPr>
                <w:rFonts w:ascii="Arial Narrow" w:hAnsi="Arial Narrow" w:cs="Arial"/>
                <w:sz w:val="22"/>
                <w:szCs w:val="22"/>
                <w:lang w:val="es-CO"/>
              </w:rPr>
              <w:t xml:space="preserve">y el objeto de la misma. Así mismo, </w:t>
            </w:r>
            <w:r w:rsidR="00CD095B" w:rsidRPr="00D57654">
              <w:rPr>
                <w:rFonts w:ascii="Arial Narrow" w:hAnsi="Arial Narrow" w:cs="Arial"/>
                <w:sz w:val="22"/>
                <w:szCs w:val="22"/>
                <w:lang w:val="es-CO"/>
              </w:rPr>
              <w:t xml:space="preserve">se </w:t>
            </w:r>
            <w:r w:rsidR="00852ED8" w:rsidRPr="00D57654">
              <w:rPr>
                <w:rFonts w:ascii="Arial Narrow" w:hAnsi="Arial Narrow" w:cs="Arial"/>
                <w:sz w:val="22"/>
                <w:szCs w:val="22"/>
                <w:lang w:val="es-CO"/>
              </w:rPr>
              <w:t>fijará</w:t>
            </w:r>
            <w:r w:rsidR="00CD095B" w:rsidRPr="00D57654">
              <w:rPr>
                <w:rFonts w:ascii="Arial Narrow" w:hAnsi="Arial Narrow" w:cs="Arial"/>
                <w:sz w:val="22"/>
                <w:szCs w:val="22"/>
                <w:lang w:val="es-CO"/>
              </w:rPr>
              <w:t xml:space="preserve"> el aviso en la </w:t>
            </w:r>
            <w:r w:rsidR="007950A0">
              <w:rPr>
                <w:rFonts w:ascii="Arial Narrow" w:hAnsi="Arial Narrow" w:cs="Arial"/>
                <w:sz w:val="22"/>
                <w:szCs w:val="22"/>
                <w:lang w:val="es-CO"/>
              </w:rPr>
              <w:t>cartelera de la Dirección Territorial respectiva.</w:t>
            </w:r>
          </w:p>
          <w:p w:rsidR="0003327A" w:rsidRPr="00EF1433" w:rsidRDefault="00994D36" w:rsidP="00994D36">
            <w:pPr>
              <w:jc w:val="both"/>
              <w:rPr>
                <w:rFonts w:ascii="Arial Narrow" w:hAnsi="Arial Narrow" w:cs="Arial"/>
                <w:sz w:val="22"/>
                <w:szCs w:val="22"/>
                <w:lang w:val="es-CO"/>
              </w:rPr>
            </w:pPr>
            <w:r w:rsidRPr="00EF1433">
              <w:rPr>
                <w:rFonts w:ascii="Arial Narrow" w:hAnsi="Arial Narrow" w:cs="Arial"/>
                <w:sz w:val="22"/>
                <w:szCs w:val="22"/>
                <w:lang w:val="es-CO"/>
              </w:rPr>
              <w:t xml:space="preserve"> </w:t>
            </w:r>
          </w:p>
          <w:p w:rsidR="00FA29DF" w:rsidRPr="00EF1433" w:rsidRDefault="00E26BD8" w:rsidP="00994D36">
            <w:pPr>
              <w:jc w:val="both"/>
              <w:rPr>
                <w:rFonts w:ascii="Arial Narrow" w:hAnsi="Arial Narrow" w:cs="Arial"/>
                <w:sz w:val="22"/>
                <w:szCs w:val="22"/>
                <w:lang w:val="es-CO"/>
              </w:rPr>
            </w:pPr>
            <w:r w:rsidRPr="00EF1433">
              <w:rPr>
                <w:rFonts w:ascii="Arial Narrow" w:hAnsi="Arial Narrow" w:cs="Arial"/>
                <w:sz w:val="22"/>
                <w:szCs w:val="22"/>
                <w:lang w:val="es-CO"/>
              </w:rPr>
              <w:t>Actividad Realizada máximo 1 día</w:t>
            </w:r>
            <w:r w:rsidR="00BF4577">
              <w:rPr>
                <w:rFonts w:ascii="Arial Narrow" w:hAnsi="Arial Narrow" w:cs="Arial"/>
                <w:sz w:val="22"/>
                <w:szCs w:val="22"/>
                <w:lang w:val="es-CO"/>
              </w:rPr>
              <w:t>.</w:t>
            </w:r>
          </w:p>
        </w:tc>
        <w:tc>
          <w:tcPr>
            <w:tcW w:w="1843" w:type="dxa"/>
            <w:vAlign w:val="center"/>
          </w:tcPr>
          <w:p w:rsidR="00CD095B" w:rsidRPr="00EF1433" w:rsidRDefault="00CF3F8B" w:rsidP="00CD095B">
            <w:pPr>
              <w:pStyle w:val="Textoindependiente"/>
              <w:jc w:val="both"/>
              <w:rPr>
                <w:rFonts w:ascii="Arial Narrow" w:hAnsi="Arial Narrow" w:cs="Arial"/>
                <w:szCs w:val="22"/>
                <w:lang w:val="es-CO"/>
              </w:rPr>
            </w:pPr>
            <w:r w:rsidRPr="00EF1433">
              <w:rPr>
                <w:rFonts w:ascii="Arial Narrow" w:hAnsi="Arial Narrow" w:cs="Arial"/>
                <w:szCs w:val="22"/>
                <w:lang w:val="es-CO"/>
              </w:rPr>
              <w:t>Técnico Administrativo</w:t>
            </w:r>
            <w:r w:rsidR="00CD095B" w:rsidRPr="00EF1433">
              <w:rPr>
                <w:rFonts w:ascii="Arial Narrow" w:hAnsi="Arial Narrow" w:cs="Arial"/>
                <w:szCs w:val="22"/>
                <w:lang w:val="es-CO"/>
              </w:rPr>
              <w:t xml:space="preserve"> </w:t>
            </w:r>
          </w:p>
          <w:p w:rsidR="00CD095B" w:rsidRPr="00EF1433" w:rsidRDefault="00CD095B" w:rsidP="00CD095B">
            <w:pPr>
              <w:pStyle w:val="Textoindependiente"/>
              <w:jc w:val="both"/>
              <w:rPr>
                <w:rFonts w:ascii="Arial Narrow" w:hAnsi="Arial Narrow" w:cs="Arial"/>
                <w:szCs w:val="22"/>
                <w:lang w:val="es-CO"/>
              </w:rPr>
            </w:pPr>
          </w:p>
          <w:p w:rsidR="00CD095B" w:rsidRPr="00EF1433" w:rsidRDefault="00CD095B" w:rsidP="00CD095B">
            <w:pPr>
              <w:pStyle w:val="Textoindependiente"/>
              <w:jc w:val="both"/>
              <w:rPr>
                <w:rFonts w:ascii="Arial Narrow" w:hAnsi="Arial Narrow" w:cs="Arial"/>
                <w:szCs w:val="22"/>
                <w:lang w:val="es-CO"/>
              </w:rPr>
            </w:pPr>
            <w:r w:rsidRPr="00EF1433">
              <w:rPr>
                <w:rFonts w:ascii="Arial Narrow" w:hAnsi="Arial Narrow" w:cs="Arial"/>
                <w:szCs w:val="22"/>
                <w:lang w:val="es-CO"/>
              </w:rPr>
              <w:t>Profesionales del área</w:t>
            </w:r>
          </w:p>
          <w:p w:rsidR="00FA29DF" w:rsidRPr="00EF1433" w:rsidRDefault="00FA29DF" w:rsidP="00FA29DF">
            <w:pPr>
              <w:pStyle w:val="Textoindependiente"/>
              <w:jc w:val="both"/>
              <w:rPr>
                <w:rFonts w:ascii="Arial Narrow" w:hAnsi="Arial Narrow" w:cs="Arial"/>
                <w:szCs w:val="22"/>
                <w:lang w:val="es-CO"/>
              </w:rPr>
            </w:pPr>
          </w:p>
          <w:p w:rsidR="00FA29DF" w:rsidRPr="00EF1433" w:rsidRDefault="00FA29DF" w:rsidP="00874951">
            <w:pPr>
              <w:pStyle w:val="Textoindependiente"/>
              <w:jc w:val="both"/>
              <w:rPr>
                <w:rFonts w:ascii="Arial Narrow" w:hAnsi="Arial Narrow" w:cs="Arial"/>
                <w:szCs w:val="22"/>
                <w:lang w:val="es-CO"/>
              </w:rPr>
            </w:pPr>
          </w:p>
        </w:tc>
        <w:tc>
          <w:tcPr>
            <w:tcW w:w="1985" w:type="dxa"/>
            <w:vAlign w:val="center"/>
          </w:tcPr>
          <w:p w:rsidR="00FA29DF" w:rsidRPr="00EF1433" w:rsidRDefault="00FA29DF" w:rsidP="00874951">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-109 Remisión Aviso</w:t>
            </w:r>
            <w:r w:rsidR="00852ED8" w:rsidRPr="00EF1433">
              <w:rPr>
                <w:rFonts w:ascii="Arial Narrow" w:hAnsi="Arial Narrow" w:cs="Arial"/>
                <w:szCs w:val="22"/>
                <w:lang w:val="es-CO"/>
              </w:rPr>
              <w:t>.</w:t>
            </w:r>
          </w:p>
          <w:p w:rsidR="00C73976" w:rsidRPr="00EF1433" w:rsidRDefault="00C73976" w:rsidP="00874951">
            <w:pPr>
              <w:pStyle w:val="Textoindependiente"/>
              <w:jc w:val="both"/>
              <w:rPr>
                <w:rFonts w:ascii="Arial Narrow" w:hAnsi="Arial Narrow" w:cs="Arial"/>
                <w:szCs w:val="22"/>
                <w:lang w:val="es-CO"/>
              </w:rPr>
            </w:pPr>
          </w:p>
          <w:p w:rsidR="00FA29DF" w:rsidRPr="00EF1433" w:rsidRDefault="00FA29DF" w:rsidP="00FA29DF">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 xml:space="preserve">-103 Aviso </w:t>
            </w:r>
          </w:p>
          <w:p w:rsidR="00FA29DF" w:rsidRPr="00EF1433" w:rsidRDefault="00FA29DF" w:rsidP="008B4D7A">
            <w:pPr>
              <w:pStyle w:val="Textoindependiente"/>
              <w:rPr>
                <w:rFonts w:ascii="Arial Narrow" w:hAnsi="Arial Narrow" w:cs="Arial"/>
                <w:szCs w:val="22"/>
                <w:lang w:val="es-CO"/>
              </w:rPr>
            </w:pPr>
          </w:p>
        </w:tc>
      </w:tr>
      <w:tr w:rsidR="00EF1433" w:rsidRPr="00EF1433" w:rsidTr="0004289D">
        <w:trPr>
          <w:trHeight w:val="1942"/>
        </w:trPr>
        <w:tc>
          <w:tcPr>
            <w:tcW w:w="709" w:type="dxa"/>
            <w:vAlign w:val="center"/>
          </w:tcPr>
          <w:p w:rsidR="00A60189" w:rsidRPr="00EF1433" w:rsidRDefault="00275235" w:rsidP="00874951">
            <w:pPr>
              <w:pStyle w:val="Textoindependiente"/>
              <w:jc w:val="center"/>
              <w:rPr>
                <w:rFonts w:ascii="Arial Narrow" w:hAnsi="Arial Narrow" w:cs="Arial"/>
                <w:szCs w:val="22"/>
                <w:lang w:val="es-CO"/>
              </w:rPr>
            </w:pPr>
            <w:r>
              <w:rPr>
                <w:rFonts w:ascii="Arial Narrow" w:hAnsi="Arial Narrow" w:cs="Arial"/>
                <w:szCs w:val="22"/>
                <w:lang w:val="es-CO"/>
              </w:rPr>
              <w:t>9</w:t>
            </w:r>
          </w:p>
        </w:tc>
        <w:tc>
          <w:tcPr>
            <w:tcW w:w="1701" w:type="dxa"/>
            <w:vAlign w:val="center"/>
          </w:tcPr>
          <w:p w:rsidR="00A60189" w:rsidRPr="00EF1433" w:rsidRDefault="00E26BD8" w:rsidP="00275235">
            <w:pPr>
              <w:pStyle w:val="Textoindependiente"/>
              <w:jc w:val="both"/>
              <w:rPr>
                <w:rFonts w:ascii="Arial Narrow" w:hAnsi="Arial Narrow" w:cs="Arial"/>
                <w:szCs w:val="22"/>
                <w:lang w:val="es-CO"/>
              </w:rPr>
            </w:pPr>
            <w:r w:rsidRPr="00EF1433">
              <w:rPr>
                <w:rFonts w:ascii="Arial Narrow" w:hAnsi="Arial Narrow" w:cs="Arial"/>
                <w:szCs w:val="22"/>
                <w:lang w:val="es-CO"/>
              </w:rPr>
              <w:t xml:space="preserve">Recepción de avisos </w:t>
            </w:r>
            <w:r w:rsidR="00275235">
              <w:rPr>
                <w:rFonts w:ascii="Arial Narrow" w:hAnsi="Arial Narrow" w:cs="Arial"/>
                <w:szCs w:val="22"/>
                <w:lang w:val="es-CO"/>
              </w:rPr>
              <w:t xml:space="preserve"> </w:t>
            </w:r>
            <w:r w:rsidRPr="00EF1433">
              <w:rPr>
                <w:rFonts w:ascii="Arial Narrow" w:hAnsi="Arial Narrow" w:cs="Arial"/>
                <w:szCs w:val="22"/>
                <w:lang w:val="es-CO"/>
              </w:rPr>
              <w:t>y constancia secretarial</w:t>
            </w:r>
          </w:p>
        </w:tc>
        <w:tc>
          <w:tcPr>
            <w:tcW w:w="3260" w:type="dxa"/>
            <w:vAlign w:val="center"/>
          </w:tcPr>
          <w:p w:rsidR="00A60189" w:rsidRPr="00EF1433" w:rsidRDefault="00FF1342" w:rsidP="00AC3833">
            <w:pPr>
              <w:jc w:val="both"/>
              <w:rPr>
                <w:rFonts w:ascii="Arial Narrow" w:hAnsi="Arial Narrow" w:cs="Arial"/>
                <w:sz w:val="22"/>
                <w:szCs w:val="22"/>
                <w:lang w:val="es-CO"/>
              </w:rPr>
            </w:pPr>
            <w:r w:rsidRPr="00EF1433">
              <w:rPr>
                <w:rFonts w:ascii="Arial Narrow" w:hAnsi="Arial Narrow" w:cs="Arial"/>
                <w:sz w:val="22"/>
                <w:szCs w:val="22"/>
                <w:lang w:val="es-CO"/>
              </w:rPr>
              <w:t>Pasados</w:t>
            </w:r>
            <w:r w:rsidR="00F21770" w:rsidRPr="00EF1433">
              <w:rPr>
                <w:rFonts w:ascii="Arial Narrow" w:hAnsi="Arial Narrow" w:cs="Arial"/>
                <w:sz w:val="22"/>
                <w:szCs w:val="22"/>
                <w:lang w:val="es-CO"/>
              </w:rPr>
              <w:t xml:space="preserve"> los 10 días de fijación del</w:t>
            </w:r>
            <w:r w:rsidR="00CD095B" w:rsidRPr="00EF1433">
              <w:rPr>
                <w:rFonts w:ascii="Arial Narrow" w:hAnsi="Arial Narrow" w:cs="Arial"/>
                <w:sz w:val="22"/>
                <w:szCs w:val="22"/>
                <w:lang w:val="es-CO"/>
              </w:rPr>
              <w:t xml:space="preserve"> aviso con la </w:t>
            </w:r>
            <w:r w:rsidR="00F21770" w:rsidRPr="00EF1433">
              <w:rPr>
                <w:rFonts w:ascii="Arial Narrow" w:hAnsi="Arial Narrow" w:cs="Arial"/>
                <w:sz w:val="22"/>
                <w:szCs w:val="22"/>
                <w:lang w:val="es-CO"/>
              </w:rPr>
              <w:t>respectiva constancia de fijación y desfijación</w:t>
            </w:r>
            <w:r w:rsidR="00CD095B" w:rsidRPr="00EF1433">
              <w:rPr>
                <w:rFonts w:ascii="Arial Narrow" w:hAnsi="Arial Narrow" w:cs="Arial"/>
                <w:sz w:val="22"/>
                <w:szCs w:val="22"/>
                <w:lang w:val="es-CO"/>
              </w:rPr>
              <w:t xml:space="preserve"> de la alcaldía</w:t>
            </w:r>
            <w:r w:rsidR="00F21770" w:rsidRPr="00EF1433">
              <w:rPr>
                <w:rFonts w:ascii="Arial Narrow" w:hAnsi="Arial Narrow" w:cs="Arial"/>
                <w:sz w:val="22"/>
                <w:szCs w:val="22"/>
                <w:lang w:val="es-CO"/>
              </w:rPr>
              <w:t xml:space="preserve"> municipal</w:t>
            </w:r>
            <w:r w:rsidR="00DD1B4F" w:rsidRPr="00EF1433">
              <w:rPr>
                <w:rFonts w:ascii="Arial Narrow" w:hAnsi="Arial Narrow" w:cs="Arial"/>
                <w:sz w:val="22"/>
                <w:szCs w:val="22"/>
                <w:lang w:val="es-CO"/>
              </w:rPr>
              <w:t xml:space="preserve"> y de la Corporación, </w:t>
            </w:r>
            <w:r w:rsidR="009B4A4E" w:rsidRPr="00EF1433">
              <w:rPr>
                <w:rFonts w:ascii="Arial Narrow" w:hAnsi="Arial Narrow" w:cs="Arial"/>
                <w:sz w:val="22"/>
                <w:szCs w:val="22"/>
                <w:lang w:val="es-CO"/>
              </w:rPr>
              <w:t>se practicará</w:t>
            </w:r>
            <w:r w:rsidR="00CD095B" w:rsidRPr="00EF1433">
              <w:rPr>
                <w:rFonts w:ascii="Arial Narrow" w:hAnsi="Arial Narrow" w:cs="Arial"/>
                <w:sz w:val="22"/>
                <w:szCs w:val="22"/>
                <w:lang w:val="es-CO"/>
              </w:rPr>
              <w:t xml:space="preserve"> la visita.</w:t>
            </w:r>
            <w:r w:rsidR="00E26BD8" w:rsidRPr="00EF1433">
              <w:rPr>
                <w:rFonts w:ascii="Arial Narrow" w:hAnsi="Arial Narrow" w:cs="Arial"/>
                <w:sz w:val="22"/>
                <w:szCs w:val="22"/>
                <w:lang w:val="es-CO"/>
              </w:rPr>
              <w:t xml:space="preserve"> </w:t>
            </w:r>
          </w:p>
        </w:tc>
        <w:tc>
          <w:tcPr>
            <w:tcW w:w="1843" w:type="dxa"/>
            <w:vAlign w:val="center"/>
          </w:tcPr>
          <w:p w:rsidR="00404092" w:rsidRPr="00EF1433" w:rsidRDefault="00CF3F8B" w:rsidP="00404092">
            <w:pPr>
              <w:pStyle w:val="Textoindependiente"/>
              <w:jc w:val="both"/>
              <w:rPr>
                <w:rFonts w:ascii="Arial Narrow" w:hAnsi="Arial Narrow" w:cs="Arial"/>
                <w:szCs w:val="22"/>
                <w:lang w:val="es-CO"/>
              </w:rPr>
            </w:pPr>
            <w:r w:rsidRPr="00EF1433">
              <w:rPr>
                <w:rFonts w:ascii="Arial Narrow" w:hAnsi="Arial Narrow" w:cs="Arial"/>
                <w:szCs w:val="22"/>
                <w:lang w:val="es-CO"/>
              </w:rPr>
              <w:t>Técnico Administrativo.</w:t>
            </w:r>
          </w:p>
          <w:p w:rsidR="00A60189" w:rsidRPr="00EF1433" w:rsidRDefault="00A60189" w:rsidP="00404092">
            <w:pPr>
              <w:pStyle w:val="Textoindependiente"/>
              <w:jc w:val="both"/>
              <w:rPr>
                <w:rFonts w:ascii="Arial Narrow" w:hAnsi="Arial Narrow" w:cs="Arial"/>
                <w:szCs w:val="22"/>
                <w:lang w:val="es-CO"/>
              </w:rPr>
            </w:pPr>
          </w:p>
        </w:tc>
        <w:tc>
          <w:tcPr>
            <w:tcW w:w="1985" w:type="dxa"/>
            <w:vAlign w:val="center"/>
          </w:tcPr>
          <w:p w:rsidR="00D9244A" w:rsidRPr="00EF1433" w:rsidRDefault="00D9244A" w:rsidP="00D9244A">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-104 Constancia publicación de aviso</w:t>
            </w:r>
          </w:p>
          <w:p w:rsidR="00D9244A" w:rsidRPr="00EF1433" w:rsidRDefault="00D9244A" w:rsidP="00D9244A">
            <w:pPr>
              <w:pStyle w:val="Textoindependiente"/>
              <w:jc w:val="both"/>
              <w:rPr>
                <w:rFonts w:ascii="Arial Narrow" w:hAnsi="Arial Narrow" w:cs="Arial"/>
                <w:szCs w:val="22"/>
                <w:lang w:val="es-CO"/>
              </w:rPr>
            </w:pPr>
          </w:p>
          <w:p w:rsidR="00A60189" w:rsidRPr="00EF1433" w:rsidRDefault="00D9244A" w:rsidP="00874951">
            <w:pPr>
              <w:pStyle w:val="Textoindependiente"/>
              <w:jc w:val="both"/>
              <w:rPr>
                <w:rFonts w:ascii="Arial Narrow" w:hAnsi="Arial Narrow" w:cs="Arial"/>
                <w:szCs w:val="22"/>
                <w:lang w:val="es-CO"/>
              </w:rPr>
            </w:pPr>
            <w:r w:rsidRPr="00EF1433">
              <w:rPr>
                <w:rFonts w:ascii="Arial Narrow" w:hAnsi="Arial Narrow" w:cs="Arial"/>
                <w:szCs w:val="22"/>
                <w:lang w:val="es-CO"/>
              </w:rPr>
              <w:t>Radicados</w:t>
            </w:r>
            <w:r w:rsidR="00831C97" w:rsidRPr="00EF1433">
              <w:rPr>
                <w:rFonts w:ascii="Arial Narrow" w:hAnsi="Arial Narrow" w:cs="Arial"/>
                <w:szCs w:val="22"/>
                <w:lang w:val="es-CO"/>
              </w:rPr>
              <w:t xml:space="preserve"> con soportes de publicación en </w:t>
            </w:r>
            <w:r w:rsidR="00DD1B4F" w:rsidRPr="00EF1433">
              <w:rPr>
                <w:rFonts w:ascii="Arial Narrow" w:hAnsi="Arial Narrow" w:cs="Arial"/>
                <w:szCs w:val="22"/>
                <w:lang w:val="es-CO"/>
              </w:rPr>
              <w:t>la alcaldía municipal.</w:t>
            </w:r>
            <w:r w:rsidR="00831C97" w:rsidRPr="00EF1433">
              <w:rPr>
                <w:rFonts w:ascii="Arial Narrow" w:hAnsi="Arial Narrow" w:cs="Arial"/>
                <w:szCs w:val="22"/>
                <w:lang w:val="es-CO"/>
              </w:rPr>
              <w:t xml:space="preserve"> </w:t>
            </w:r>
          </w:p>
        </w:tc>
      </w:tr>
      <w:tr w:rsidR="00EF1433" w:rsidRPr="00EF1433" w:rsidTr="000427F6">
        <w:trPr>
          <w:trHeight w:val="347"/>
        </w:trPr>
        <w:tc>
          <w:tcPr>
            <w:tcW w:w="709" w:type="dxa"/>
            <w:vAlign w:val="center"/>
          </w:tcPr>
          <w:p w:rsidR="002E714A" w:rsidRPr="00EF1433" w:rsidRDefault="008B4D7A" w:rsidP="00874951">
            <w:pPr>
              <w:pStyle w:val="Textoindependiente"/>
              <w:jc w:val="center"/>
              <w:rPr>
                <w:rFonts w:ascii="Arial Narrow" w:hAnsi="Arial Narrow" w:cs="Arial"/>
                <w:szCs w:val="22"/>
                <w:lang w:val="es-CO"/>
              </w:rPr>
            </w:pPr>
            <w:r>
              <w:rPr>
                <w:rFonts w:ascii="Arial Narrow" w:hAnsi="Arial Narrow" w:cs="Arial"/>
                <w:szCs w:val="22"/>
                <w:lang w:val="es-CO"/>
              </w:rPr>
              <w:t>10</w:t>
            </w:r>
          </w:p>
        </w:tc>
        <w:tc>
          <w:tcPr>
            <w:tcW w:w="1701" w:type="dxa"/>
            <w:vAlign w:val="center"/>
          </w:tcPr>
          <w:p w:rsidR="002E714A" w:rsidRPr="00EF1433" w:rsidRDefault="002E714A" w:rsidP="00404092">
            <w:pPr>
              <w:pStyle w:val="Textoindependiente"/>
              <w:jc w:val="both"/>
              <w:rPr>
                <w:rFonts w:ascii="Arial Narrow" w:hAnsi="Arial Narrow" w:cs="Arial"/>
                <w:szCs w:val="22"/>
                <w:lang w:val="es-CO"/>
              </w:rPr>
            </w:pPr>
            <w:r w:rsidRPr="00EF1433">
              <w:rPr>
                <w:rFonts w:ascii="Arial Narrow" w:hAnsi="Arial Narrow" w:cs="Arial"/>
                <w:szCs w:val="22"/>
                <w:lang w:val="es-CO"/>
              </w:rPr>
              <w:t xml:space="preserve">Recepción de </w:t>
            </w:r>
            <w:r w:rsidR="00404092" w:rsidRPr="00EF1433">
              <w:rPr>
                <w:rFonts w:ascii="Arial Narrow" w:hAnsi="Arial Narrow" w:cs="Arial"/>
                <w:szCs w:val="22"/>
                <w:lang w:val="es-CO"/>
              </w:rPr>
              <w:t>oposiciones</w:t>
            </w:r>
            <w:r w:rsidR="00E33EC2" w:rsidRPr="00EF1433">
              <w:rPr>
                <w:rFonts w:ascii="Arial Narrow" w:hAnsi="Arial Narrow" w:cs="Arial"/>
                <w:szCs w:val="22"/>
                <w:lang w:val="es-CO"/>
              </w:rPr>
              <w:t xml:space="preserve"> o solicitud de terceros intervinientes</w:t>
            </w:r>
          </w:p>
        </w:tc>
        <w:tc>
          <w:tcPr>
            <w:tcW w:w="3260" w:type="dxa"/>
            <w:vAlign w:val="center"/>
          </w:tcPr>
          <w:p w:rsidR="002E714A" w:rsidRPr="00EF1433" w:rsidRDefault="00404092" w:rsidP="00825AA8">
            <w:pPr>
              <w:jc w:val="both"/>
              <w:rPr>
                <w:rFonts w:ascii="Arial Narrow" w:hAnsi="Arial Narrow" w:cs="Arial"/>
                <w:sz w:val="22"/>
                <w:szCs w:val="22"/>
                <w:lang w:val="es-CO"/>
              </w:rPr>
            </w:pPr>
            <w:r w:rsidRPr="00EF1433">
              <w:rPr>
                <w:rFonts w:ascii="Arial Narrow" w:hAnsi="Arial Narrow" w:cs="Arial"/>
                <w:sz w:val="22"/>
                <w:szCs w:val="22"/>
                <w:lang w:val="es-CO"/>
              </w:rPr>
              <w:t xml:space="preserve">De presentarse oposiciones se requerirá al </w:t>
            </w:r>
            <w:r w:rsidR="00DD1B4F" w:rsidRPr="00EF1433">
              <w:rPr>
                <w:rFonts w:ascii="Arial Narrow" w:hAnsi="Arial Narrow" w:cs="Arial"/>
                <w:sz w:val="22"/>
                <w:szCs w:val="22"/>
                <w:lang w:val="es-CO"/>
              </w:rPr>
              <w:t xml:space="preserve">opositor o al solicitante de la concesión en un término no mayor a treinta </w:t>
            </w:r>
            <w:r w:rsidRPr="00EF1433">
              <w:rPr>
                <w:rFonts w:ascii="Arial Narrow" w:hAnsi="Arial Narrow" w:cs="Arial"/>
                <w:sz w:val="22"/>
                <w:szCs w:val="22"/>
                <w:lang w:val="es-CO"/>
              </w:rPr>
              <w:t>(</w:t>
            </w:r>
            <w:r w:rsidR="00DD1B4F" w:rsidRPr="00EF1433">
              <w:rPr>
                <w:rFonts w:ascii="Arial Narrow" w:hAnsi="Arial Narrow" w:cs="Arial"/>
                <w:sz w:val="22"/>
                <w:szCs w:val="22"/>
                <w:lang w:val="es-CO"/>
              </w:rPr>
              <w:t>30</w:t>
            </w:r>
            <w:r w:rsidRPr="00EF1433">
              <w:rPr>
                <w:rFonts w:ascii="Arial Narrow" w:hAnsi="Arial Narrow" w:cs="Arial"/>
                <w:sz w:val="22"/>
                <w:szCs w:val="22"/>
                <w:lang w:val="es-CO"/>
              </w:rPr>
              <w:t>) días hábiles,</w:t>
            </w:r>
            <w:r w:rsidR="00DD1B4F" w:rsidRPr="00EF1433">
              <w:rPr>
                <w:rFonts w:ascii="Arial Narrow" w:hAnsi="Arial Narrow" w:cs="Arial"/>
                <w:sz w:val="22"/>
                <w:szCs w:val="22"/>
                <w:lang w:val="es-CO"/>
              </w:rPr>
              <w:t xml:space="preserve"> la presentación de los documentos, pruebas y estudios de orden técnico y legal necesarios.</w:t>
            </w:r>
            <w:r w:rsidRPr="00EF1433">
              <w:rPr>
                <w:rFonts w:ascii="Arial Narrow" w:hAnsi="Arial Narrow" w:cs="Arial"/>
                <w:sz w:val="22"/>
                <w:szCs w:val="22"/>
                <w:lang w:val="es-CO"/>
              </w:rPr>
              <w:t xml:space="preserve"> </w:t>
            </w:r>
            <w:r w:rsidR="00DD1B4F" w:rsidRPr="00EF1433">
              <w:rPr>
                <w:rFonts w:ascii="Arial Narrow" w:hAnsi="Arial Narrow" w:cs="Arial"/>
                <w:sz w:val="22"/>
                <w:szCs w:val="22"/>
                <w:lang w:val="es-CO"/>
              </w:rPr>
              <w:t>La</w:t>
            </w:r>
            <w:r w:rsidRPr="00EF1433">
              <w:rPr>
                <w:rFonts w:ascii="Arial Narrow" w:hAnsi="Arial Narrow" w:cs="Arial"/>
                <w:sz w:val="22"/>
                <w:szCs w:val="22"/>
                <w:lang w:val="es-CO"/>
              </w:rPr>
              <w:t xml:space="preserve"> oposición será </w:t>
            </w:r>
            <w:r w:rsidRPr="00EF1433">
              <w:rPr>
                <w:rFonts w:ascii="Arial Narrow" w:hAnsi="Arial Narrow" w:cs="Arial"/>
                <w:sz w:val="22"/>
                <w:szCs w:val="22"/>
                <w:lang w:val="es-CO"/>
              </w:rPr>
              <w:lastRenderedPageBreak/>
              <w:t xml:space="preserve">resuelta en la resolución que otorgue o </w:t>
            </w:r>
            <w:r w:rsidR="004D54BE">
              <w:rPr>
                <w:rFonts w:ascii="Arial Narrow" w:hAnsi="Arial Narrow" w:cs="Arial"/>
                <w:sz w:val="22"/>
                <w:szCs w:val="22"/>
                <w:lang w:val="es-CO"/>
              </w:rPr>
              <w:t>niegue la concesión</w:t>
            </w:r>
            <w:r w:rsidRPr="00EF1433">
              <w:rPr>
                <w:rFonts w:ascii="Arial Narrow" w:hAnsi="Arial Narrow" w:cs="Arial"/>
                <w:sz w:val="22"/>
                <w:szCs w:val="22"/>
                <w:lang w:val="es-CO"/>
              </w:rPr>
              <w:t xml:space="preserve">. </w:t>
            </w:r>
            <w:r w:rsidR="00E33EC2" w:rsidRPr="00EF1433">
              <w:rPr>
                <w:rFonts w:ascii="Arial Narrow" w:hAnsi="Arial Narrow" w:cs="Arial"/>
                <w:sz w:val="22"/>
                <w:szCs w:val="22"/>
                <w:lang w:val="es-CO"/>
              </w:rPr>
              <w:t>En caso de solicitar el particular ser parte en el trámite,</w:t>
            </w:r>
            <w:r w:rsidR="00852ED8" w:rsidRPr="00EF1433">
              <w:rPr>
                <w:rFonts w:ascii="Arial Narrow" w:hAnsi="Arial Narrow" w:cs="Arial"/>
                <w:sz w:val="22"/>
                <w:szCs w:val="22"/>
                <w:lang w:val="es-CO"/>
              </w:rPr>
              <w:t xml:space="preserve"> se reconocerá mediante</w:t>
            </w:r>
            <w:r w:rsidR="00E33EC2" w:rsidRPr="00EF1433">
              <w:rPr>
                <w:rFonts w:ascii="Arial Narrow" w:hAnsi="Arial Narrow" w:cs="Arial"/>
                <w:sz w:val="22"/>
                <w:szCs w:val="22"/>
                <w:lang w:val="es-CO"/>
              </w:rPr>
              <w:t xml:space="preserve"> Auto como tercero </w:t>
            </w:r>
            <w:r w:rsidR="00852ED8" w:rsidRPr="00EF1433">
              <w:rPr>
                <w:rFonts w:ascii="Arial Narrow" w:hAnsi="Arial Narrow" w:cs="Arial"/>
                <w:sz w:val="22"/>
                <w:szCs w:val="22"/>
                <w:lang w:val="es-CO"/>
              </w:rPr>
              <w:t>interviniente (</w:t>
            </w:r>
            <w:r w:rsidRPr="00EF1433">
              <w:rPr>
                <w:rFonts w:ascii="Arial Narrow" w:hAnsi="Arial Narrow" w:cs="Arial"/>
                <w:sz w:val="22"/>
                <w:szCs w:val="22"/>
                <w:lang w:val="es-CO"/>
              </w:rPr>
              <w:t xml:space="preserve">Actividad realizada en 5 días </w:t>
            </w:r>
            <w:r w:rsidR="00825AA8">
              <w:rPr>
                <w:rFonts w:ascii="Arial Narrow" w:hAnsi="Arial Narrow" w:cs="Arial"/>
                <w:sz w:val="22"/>
                <w:szCs w:val="22"/>
                <w:lang w:val="es-CO"/>
              </w:rPr>
              <w:t>hábiles)</w:t>
            </w:r>
            <w:r w:rsidR="005C00D8" w:rsidRPr="00EF1433">
              <w:rPr>
                <w:rFonts w:ascii="Arial Narrow" w:hAnsi="Arial Narrow" w:cs="Arial"/>
                <w:sz w:val="22"/>
                <w:szCs w:val="22"/>
                <w:lang w:val="es-CO"/>
              </w:rPr>
              <w:t xml:space="preserve">. </w:t>
            </w:r>
          </w:p>
        </w:tc>
        <w:tc>
          <w:tcPr>
            <w:tcW w:w="1843" w:type="dxa"/>
            <w:vAlign w:val="center"/>
          </w:tcPr>
          <w:p w:rsidR="00CF3F8B" w:rsidRPr="00EF1433" w:rsidRDefault="00CF3F8B" w:rsidP="00CF3F8B">
            <w:pPr>
              <w:pStyle w:val="Textoindependiente"/>
              <w:jc w:val="both"/>
              <w:rPr>
                <w:rFonts w:ascii="Arial Narrow" w:hAnsi="Arial Narrow" w:cs="Arial"/>
                <w:szCs w:val="22"/>
                <w:lang w:val="es-CO"/>
              </w:rPr>
            </w:pPr>
            <w:r w:rsidRPr="00EF1433">
              <w:rPr>
                <w:rFonts w:ascii="Arial Narrow" w:hAnsi="Arial Narrow" w:cs="Arial"/>
                <w:szCs w:val="22"/>
                <w:lang w:val="es-CO"/>
              </w:rPr>
              <w:lastRenderedPageBreak/>
              <w:t>Subdirector de Regulación y Calidad Ambiental</w:t>
            </w:r>
          </w:p>
          <w:p w:rsidR="00404092" w:rsidRPr="00EF1433" w:rsidRDefault="00404092" w:rsidP="00404092">
            <w:pPr>
              <w:pStyle w:val="Textoindependiente"/>
              <w:jc w:val="both"/>
              <w:rPr>
                <w:rFonts w:ascii="Arial Narrow" w:hAnsi="Arial Narrow" w:cs="Arial"/>
                <w:szCs w:val="22"/>
                <w:lang w:val="es-CO"/>
              </w:rPr>
            </w:pPr>
          </w:p>
          <w:p w:rsidR="00404092" w:rsidRPr="00EF1433" w:rsidRDefault="00404092" w:rsidP="00404092">
            <w:pPr>
              <w:pStyle w:val="Textoindependiente"/>
              <w:jc w:val="both"/>
              <w:rPr>
                <w:rFonts w:ascii="Arial Narrow" w:hAnsi="Arial Narrow" w:cs="Arial"/>
                <w:szCs w:val="22"/>
                <w:lang w:val="es-CO"/>
              </w:rPr>
            </w:pPr>
            <w:r w:rsidRPr="00EF1433">
              <w:rPr>
                <w:rFonts w:ascii="Arial Narrow" w:hAnsi="Arial Narrow" w:cs="Arial"/>
                <w:szCs w:val="22"/>
                <w:lang w:val="es-CO"/>
              </w:rPr>
              <w:t>Profesionales del área</w:t>
            </w:r>
          </w:p>
          <w:p w:rsidR="00404092" w:rsidRPr="00EF1433" w:rsidRDefault="00404092" w:rsidP="00404092">
            <w:pPr>
              <w:pStyle w:val="Textoindependiente"/>
              <w:jc w:val="both"/>
              <w:rPr>
                <w:rFonts w:ascii="Arial Narrow" w:hAnsi="Arial Narrow" w:cs="Arial"/>
                <w:szCs w:val="22"/>
                <w:lang w:val="es-CO"/>
              </w:rPr>
            </w:pPr>
            <w:r w:rsidRPr="00EF1433">
              <w:rPr>
                <w:rFonts w:ascii="Arial Narrow" w:hAnsi="Arial Narrow" w:cs="Arial"/>
                <w:szCs w:val="22"/>
                <w:lang w:val="es-CO"/>
              </w:rPr>
              <w:t xml:space="preserve"> </w:t>
            </w:r>
          </w:p>
          <w:p w:rsidR="002E714A" w:rsidRPr="00EF1433" w:rsidRDefault="00CF3F8B" w:rsidP="00874951">
            <w:pPr>
              <w:pStyle w:val="Textoindependiente"/>
              <w:jc w:val="both"/>
              <w:rPr>
                <w:rFonts w:ascii="Arial Narrow" w:hAnsi="Arial Narrow" w:cs="Arial"/>
                <w:szCs w:val="22"/>
                <w:lang w:val="es-CO"/>
              </w:rPr>
            </w:pPr>
            <w:r w:rsidRPr="00EF1433">
              <w:rPr>
                <w:rFonts w:ascii="Arial Narrow" w:hAnsi="Arial Narrow" w:cs="Arial"/>
                <w:szCs w:val="22"/>
                <w:lang w:val="es-CO"/>
              </w:rPr>
              <w:lastRenderedPageBreak/>
              <w:t xml:space="preserve">Técnico Administrativo </w:t>
            </w:r>
          </w:p>
        </w:tc>
        <w:tc>
          <w:tcPr>
            <w:tcW w:w="1985" w:type="dxa"/>
            <w:vAlign w:val="center"/>
          </w:tcPr>
          <w:p w:rsidR="002E714A" w:rsidRPr="00EF1433" w:rsidRDefault="008D10A3" w:rsidP="000427F6">
            <w:pPr>
              <w:pStyle w:val="Textoindependiente"/>
              <w:jc w:val="both"/>
              <w:rPr>
                <w:rFonts w:ascii="Arial Narrow" w:hAnsi="Arial Narrow" w:cs="Arial"/>
                <w:szCs w:val="22"/>
                <w:lang w:val="es-CO"/>
              </w:rPr>
            </w:pPr>
            <w:r w:rsidRPr="00EF1433">
              <w:rPr>
                <w:rFonts w:ascii="Arial Narrow" w:hAnsi="Arial Narrow" w:cs="Arial"/>
                <w:szCs w:val="22"/>
                <w:lang w:val="es-CO"/>
              </w:rPr>
              <w:lastRenderedPageBreak/>
              <w:t>F-</w:t>
            </w:r>
            <w:r w:rsidR="008519DA" w:rsidRPr="00EF1433">
              <w:rPr>
                <w:rFonts w:ascii="Arial Narrow" w:hAnsi="Arial Narrow" w:cs="Arial"/>
                <w:szCs w:val="22"/>
                <w:lang w:val="es-CO"/>
              </w:rPr>
              <w:t>CAM</w:t>
            </w:r>
            <w:r w:rsidRPr="00EF1433">
              <w:rPr>
                <w:rFonts w:ascii="Arial Narrow" w:hAnsi="Arial Narrow" w:cs="Arial"/>
                <w:szCs w:val="22"/>
                <w:lang w:val="es-CO"/>
              </w:rPr>
              <w:t>-</w:t>
            </w:r>
            <w:r w:rsidR="000427F6" w:rsidRPr="00EF1433">
              <w:rPr>
                <w:rFonts w:ascii="Arial Narrow" w:hAnsi="Arial Narrow" w:cs="Arial"/>
                <w:szCs w:val="22"/>
                <w:lang w:val="es-CO"/>
              </w:rPr>
              <w:t>207 Auto por la cual se reconoce un tercero interviniente</w:t>
            </w:r>
          </w:p>
        </w:tc>
      </w:tr>
      <w:tr w:rsidR="00EF1433" w:rsidRPr="00EF1433" w:rsidTr="000427F6">
        <w:trPr>
          <w:trHeight w:val="347"/>
        </w:trPr>
        <w:tc>
          <w:tcPr>
            <w:tcW w:w="709" w:type="dxa"/>
            <w:vAlign w:val="center"/>
          </w:tcPr>
          <w:p w:rsidR="00392061" w:rsidRPr="00EF1433" w:rsidRDefault="00715486" w:rsidP="00874951">
            <w:pPr>
              <w:pStyle w:val="Textoindependiente"/>
              <w:jc w:val="center"/>
              <w:rPr>
                <w:rFonts w:ascii="Arial Narrow" w:hAnsi="Arial Narrow" w:cs="Arial"/>
                <w:szCs w:val="22"/>
                <w:lang w:val="es-CO"/>
              </w:rPr>
            </w:pPr>
            <w:r w:rsidRPr="00EF1433">
              <w:rPr>
                <w:rFonts w:ascii="Arial Narrow" w:hAnsi="Arial Narrow" w:cs="Arial"/>
                <w:szCs w:val="22"/>
                <w:lang w:val="es-CO"/>
              </w:rPr>
              <w:lastRenderedPageBreak/>
              <w:t>1</w:t>
            </w:r>
            <w:r w:rsidR="00825AA8">
              <w:rPr>
                <w:rFonts w:ascii="Arial Narrow" w:hAnsi="Arial Narrow" w:cs="Arial"/>
                <w:szCs w:val="22"/>
                <w:lang w:val="es-CO"/>
              </w:rPr>
              <w:t>1</w:t>
            </w:r>
          </w:p>
        </w:tc>
        <w:tc>
          <w:tcPr>
            <w:tcW w:w="1701" w:type="dxa"/>
            <w:vAlign w:val="center"/>
          </w:tcPr>
          <w:p w:rsidR="00392061" w:rsidRPr="00EF1433" w:rsidRDefault="00392061" w:rsidP="00CD095B">
            <w:pPr>
              <w:pStyle w:val="Textoindependiente"/>
              <w:jc w:val="both"/>
              <w:rPr>
                <w:rFonts w:ascii="Arial Narrow" w:hAnsi="Arial Narrow" w:cs="Arial"/>
                <w:szCs w:val="22"/>
                <w:lang w:val="es-CO"/>
              </w:rPr>
            </w:pPr>
            <w:r w:rsidRPr="00EF1433">
              <w:rPr>
                <w:rFonts w:ascii="Arial Narrow" w:hAnsi="Arial Narrow" w:cs="Arial"/>
                <w:szCs w:val="22"/>
                <w:lang w:val="es-CO"/>
              </w:rPr>
              <w:t xml:space="preserve">Realización de visita de </w:t>
            </w:r>
            <w:r w:rsidR="00D9244A" w:rsidRPr="00EF1433">
              <w:rPr>
                <w:rFonts w:ascii="Arial Narrow" w:hAnsi="Arial Narrow" w:cs="Arial"/>
                <w:szCs w:val="22"/>
                <w:lang w:val="es-CO"/>
              </w:rPr>
              <w:t>evaluación</w:t>
            </w:r>
          </w:p>
        </w:tc>
        <w:tc>
          <w:tcPr>
            <w:tcW w:w="3260" w:type="dxa"/>
            <w:vAlign w:val="center"/>
          </w:tcPr>
          <w:p w:rsidR="00BF4577" w:rsidRDefault="00852ED8" w:rsidP="00BF4577">
            <w:pPr>
              <w:jc w:val="both"/>
              <w:rPr>
                <w:rFonts w:ascii="Arial Narrow" w:hAnsi="Arial Narrow" w:cs="Arial"/>
                <w:sz w:val="22"/>
                <w:szCs w:val="22"/>
                <w:lang w:val="es-CO"/>
              </w:rPr>
            </w:pPr>
            <w:r w:rsidRPr="00EF1433">
              <w:rPr>
                <w:rFonts w:ascii="Arial Narrow" w:hAnsi="Arial Narrow" w:cs="Arial"/>
                <w:sz w:val="22"/>
                <w:szCs w:val="22"/>
                <w:lang w:val="es-CO"/>
              </w:rPr>
              <w:t>Se practicará</w:t>
            </w:r>
            <w:r w:rsidR="00D9244A" w:rsidRPr="00EF1433">
              <w:rPr>
                <w:rFonts w:ascii="Arial Narrow" w:hAnsi="Arial Narrow" w:cs="Arial"/>
                <w:sz w:val="22"/>
                <w:szCs w:val="22"/>
                <w:lang w:val="es-CO"/>
              </w:rPr>
              <w:t xml:space="preserve"> la visita en la fecha señalada en el a</w:t>
            </w:r>
            <w:r w:rsidR="00DD1B4F" w:rsidRPr="00EF1433">
              <w:rPr>
                <w:rFonts w:ascii="Arial Narrow" w:hAnsi="Arial Narrow" w:cs="Arial"/>
                <w:sz w:val="22"/>
                <w:szCs w:val="22"/>
                <w:lang w:val="es-CO"/>
              </w:rPr>
              <w:t>viso y se dejará</w:t>
            </w:r>
            <w:r w:rsidR="00D9244A" w:rsidRPr="00EF1433">
              <w:rPr>
                <w:rFonts w:ascii="Arial Narrow" w:hAnsi="Arial Narrow" w:cs="Arial"/>
                <w:sz w:val="22"/>
                <w:szCs w:val="22"/>
                <w:lang w:val="es-CO"/>
              </w:rPr>
              <w:t xml:space="preserve"> constancia con el acta de visita de acuerdo al formato</w:t>
            </w:r>
            <w:r w:rsidR="00994D36" w:rsidRPr="00EF1433">
              <w:rPr>
                <w:rFonts w:ascii="Arial Narrow" w:hAnsi="Arial Narrow" w:cs="Arial"/>
                <w:sz w:val="22"/>
                <w:szCs w:val="22"/>
                <w:lang w:val="es-CO"/>
              </w:rPr>
              <w:t xml:space="preserve">. </w:t>
            </w:r>
          </w:p>
          <w:p w:rsidR="00BF4577" w:rsidRDefault="00BF4577" w:rsidP="00BF4577">
            <w:pPr>
              <w:jc w:val="both"/>
              <w:rPr>
                <w:rFonts w:ascii="Arial Narrow" w:hAnsi="Arial Narrow" w:cs="Arial"/>
                <w:sz w:val="22"/>
                <w:szCs w:val="22"/>
                <w:lang w:val="es-CO"/>
              </w:rPr>
            </w:pPr>
          </w:p>
          <w:p w:rsidR="00392061" w:rsidRPr="00EF1433" w:rsidRDefault="00D9244A" w:rsidP="00BF4577">
            <w:pPr>
              <w:jc w:val="both"/>
              <w:rPr>
                <w:rFonts w:ascii="Arial Narrow" w:hAnsi="Arial Narrow" w:cs="Arial"/>
                <w:sz w:val="22"/>
                <w:szCs w:val="22"/>
                <w:lang w:val="es-CO"/>
              </w:rPr>
            </w:pPr>
            <w:r w:rsidRPr="00EF1433">
              <w:rPr>
                <w:rFonts w:ascii="Arial Narrow" w:hAnsi="Arial Narrow" w:cs="Arial"/>
                <w:sz w:val="22"/>
                <w:szCs w:val="22"/>
                <w:lang w:val="es-CO"/>
              </w:rPr>
              <w:t>A</w:t>
            </w:r>
            <w:r w:rsidR="00BF4577">
              <w:rPr>
                <w:rFonts w:ascii="Arial Narrow" w:hAnsi="Arial Narrow" w:cs="Arial"/>
                <w:sz w:val="22"/>
                <w:szCs w:val="22"/>
                <w:lang w:val="es-CO"/>
              </w:rPr>
              <w:t>ctividad Realizada máximo 1 día hábil.</w:t>
            </w:r>
          </w:p>
        </w:tc>
        <w:tc>
          <w:tcPr>
            <w:tcW w:w="1843" w:type="dxa"/>
            <w:vAlign w:val="center"/>
          </w:tcPr>
          <w:p w:rsidR="007F00AF" w:rsidRPr="00EF1433" w:rsidRDefault="007F00AF" w:rsidP="00874951">
            <w:pPr>
              <w:pStyle w:val="Textoindependiente"/>
              <w:jc w:val="both"/>
              <w:rPr>
                <w:rFonts w:ascii="Arial Narrow" w:hAnsi="Arial Narrow" w:cs="Arial"/>
                <w:szCs w:val="22"/>
                <w:lang w:val="es-CO"/>
              </w:rPr>
            </w:pPr>
          </w:p>
          <w:p w:rsidR="00392061" w:rsidRPr="00EF1433" w:rsidRDefault="00392061" w:rsidP="00874951">
            <w:pPr>
              <w:pStyle w:val="Textoindependiente"/>
              <w:jc w:val="both"/>
              <w:rPr>
                <w:rFonts w:ascii="Arial Narrow" w:hAnsi="Arial Narrow" w:cs="Arial"/>
                <w:szCs w:val="22"/>
                <w:lang w:val="es-CO"/>
              </w:rPr>
            </w:pPr>
            <w:r w:rsidRPr="00EF1433">
              <w:rPr>
                <w:rFonts w:ascii="Arial Narrow" w:hAnsi="Arial Narrow" w:cs="Arial"/>
                <w:szCs w:val="22"/>
                <w:lang w:val="es-CO"/>
              </w:rPr>
              <w:t>Profesionales del área</w:t>
            </w:r>
          </w:p>
          <w:p w:rsidR="00392061" w:rsidRPr="00EF1433" w:rsidRDefault="00392061" w:rsidP="00874951">
            <w:pPr>
              <w:pStyle w:val="Textoindependiente"/>
              <w:jc w:val="both"/>
              <w:rPr>
                <w:rFonts w:ascii="Arial Narrow" w:hAnsi="Arial Narrow" w:cs="Arial"/>
                <w:szCs w:val="22"/>
                <w:lang w:val="es-CO"/>
              </w:rPr>
            </w:pPr>
          </w:p>
        </w:tc>
        <w:tc>
          <w:tcPr>
            <w:tcW w:w="1985" w:type="dxa"/>
            <w:vAlign w:val="center"/>
          </w:tcPr>
          <w:p w:rsidR="003A2615" w:rsidRPr="00EF1433" w:rsidRDefault="003A2615" w:rsidP="00874951">
            <w:pPr>
              <w:pStyle w:val="Textoindependiente"/>
              <w:jc w:val="both"/>
              <w:rPr>
                <w:rFonts w:ascii="Arial Narrow" w:hAnsi="Arial Narrow" w:cs="Arial"/>
                <w:szCs w:val="22"/>
                <w:lang w:val="es-CO"/>
              </w:rPr>
            </w:pPr>
          </w:p>
          <w:p w:rsidR="003A2615" w:rsidRPr="00EF1433" w:rsidRDefault="003A2615" w:rsidP="00874951">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w:t>
            </w:r>
            <w:r w:rsidR="00E835A1" w:rsidRPr="00EF1433">
              <w:rPr>
                <w:rFonts w:ascii="Arial Narrow" w:hAnsi="Arial Narrow" w:cs="Arial"/>
                <w:szCs w:val="22"/>
                <w:lang w:val="es-CO"/>
              </w:rPr>
              <w:t>099</w:t>
            </w:r>
            <w:r w:rsidRPr="00EF1433">
              <w:rPr>
                <w:rFonts w:ascii="Arial Narrow" w:hAnsi="Arial Narrow" w:cs="Arial"/>
                <w:szCs w:val="22"/>
                <w:lang w:val="es-CO"/>
              </w:rPr>
              <w:t xml:space="preserve"> Acta de visita</w:t>
            </w:r>
            <w:r w:rsidR="0041407E" w:rsidRPr="00EF1433">
              <w:rPr>
                <w:rFonts w:ascii="Arial Narrow" w:hAnsi="Arial Narrow" w:cs="Arial"/>
                <w:szCs w:val="22"/>
                <w:lang w:val="es-CO"/>
              </w:rPr>
              <w:t xml:space="preserve"> licencia y/o permiso</w:t>
            </w:r>
          </w:p>
          <w:p w:rsidR="00392061" w:rsidRPr="00EF1433" w:rsidRDefault="00392061" w:rsidP="00874951">
            <w:pPr>
              <w:pStyle w:val="Textoindependiente"/>
              <w:jc w:val="both"/>
              <w:rPr>
                <w:rFonts w:ascii="Arial Narrow" w:hAnsi="Arial Narrow" w:cs="Arial"/>
                <w:szCs w:val="22"/>
                <w:lang w:val="es-CO"/>
              </w:rPr>
            </w:pPr>
          </w:p>
        </w:tc>
      </w:tr>
      <w:tr w:rsidR="00EF1433" w:rsidRPr="00EF1433" w:rsidTr="000427F6">
        <w:trPr>
          <w:trHeight w:val="857"/>
        </w:trPr>
        <w:tc>
          <w:tcPr>
            <w:tcW w:w="709" w:type="dxa"/>
            <w:vAlign w:val="center"/>
          </w:tcPr>
          <w:p w:rsidR="00D9244A" w:rsidRPr="00EF1433" w:rsidRDefault="00715486" w:rsidP="008B4FDA">
            <w:pPr>
              <w:pStyle w:val="Textoindependiente"/>
              <w:jc w:val="center"/>
              <w:rPr>
                <w:rFonts w:ascii="Arial Narrow" w:hAnsi="Arial Narrow" w:cs="Arial"/>
                <w:szCs w:val="22"/>
                <w:lang w:val="es-CO"/>
              </w:rPr>
            </w:pPr>
            <w:r w:rsidRPr="00EF1433">
              <w:rPr>
                <w:rFonts w:ascii="Arial Narrow" w:hAnsi="Arial Narrow" w:cs="Arial"/>
                <w:szCs w:val="22"/>
                <w:lang w:val="es-CO"/>
              </w:rPr>
              <w:t>1</w:t>
            </w:r>
            <w:r w:rsidR="00825AA8">
              <w:rPr>
                <w:rFonts w:ascii="Arial Narrow" w:hAnsi="Arial Narrow" w:cs="Arial"/>
                <w:szCs w:val="22"/>
                <w:lang w:val="es-CO"/>
              </w:rPr>
              <w:t>2</w:t>
            </w:r>
          </w:p>
        </w:tc>
        <w:tc>
          <w:tcPr>
            <w:tcW w:w="1701" w:type="dxa"/>
            <w:vAlign w:val="center"/>
          </w:tcPr>
          <w:p w:rsidR="00D9244A" w:rsidRPr="00EF1433" w:rsidRDefault="00071658" w:rsidP="00071658">
            <w:pPr>
              <w:pStyle w:val="Textoindependiente"/>
              <w:jc w:val="both"/>
              <w:rPr>
                <w:rFonts w:ascii="Arial Narrow" w:hAnsi="Arial Narrow" w:cs="Arial"/>
                <w:szCs w:val="22"/>
                <w:lang w:val="es-CO"/>
              </w:rPr>
            </w:pPr>
            <w:r w:rsidRPr="00EF1433">
              <w:rPr>
                <w:rFonts w:ascii="Arial Narrow" w:hAnsi="Arial Narrow" w:cs="Arial"/>
                <w:szCs w:val="22"/>
                <w:lang w:val="es-CO"/>
              </w:rPr>
              <w:t>Análisi</w:t>
            </w:r>
            <w:r w:rsidR="008B4FDA" w:rsidRPr="00EF1433">
              <w:rPr>
                <w:rFonts w:ascii="Arial Narrow" w:hAnsi="Arial Narrow" w:cs="Arial"/>
                <w:szCs w:val="22"/>
                <w:lang w:val="es-CO"/>
              </w:rPr>
              <w:t>s y Evaluación de la I</w:t>
            </w:r>
            <w:r w:rsidRPr="00EF1433">
              <w:rPr>
                <w:rFonts w:ascii="Arial Narrow" w:hAnsi="Arial Narrow" w:cs="Arial"/>
                <w:szCs w:val="22"/>
                <w:lang w:val="es-CO"/>
              </w:rPr>
              <w:t>nformación</w:t>
            </w:r>
          </w:p>
        </w:tc>
        <w:tc>
          <w:tcPr>
            <w:tcW w:w="3260" w:type="dxa"/>
            <w:vAlign w:val="center"/>
          </w:tcPr>
          <w:p w:rsidR="00DA035A" w:rsidRPr="00EF1433" w:rsidRDefault="00666E3F" w:rsidP="00DA035A">
            <w:pPr>
              <w:jc w:val="both"/>
              <w:rPr>
                <w:rFonts w:ascii="Arial Narrow" w:hAnsi="Arial Narrow" w:cs="Arial"/>
                <w:sz w:val="22"/>
                <w:szCs w:val="22"/>
                <w:lang w:val="es-CO"/>
              </w:rPr>
            </w:pPr>
            <w:r w:rsidRPr="00EF1433">
              <w:rPr>
                <w:rFonts w:ascii="Arial Narrow" w:hAnsi="Arial Narrow" w:cs="Arial"/>
                <w:sz w:val="22"/>
                <w:szCs w:val="22"/>
                <w:lang w:val="es-CO"/>
              </w:rPr>
              <w:t>Una vez practicada</w:t>
            </w:r>
            <w:r w:rsidR="00D9244A" w:rsidRPr="00EF1433">
              <w:rPr>
                <w:rFonts w:ascii="Arial Narrow" w:hAnsi="Arial Narrow" w:cs="Arial"/>
                <w:sz w:val="22"/>
                <w:szCs w:val="22"/>
                <w:lang w:val="es-CO"/>
              </w:rPr>
              <w:t xml:space="preserve"> la visita</w:t>
            </w:r>
            <w:r w:rsidRPr="00EF1433">
              <w:rPr>
                <w:rFonts w:ascii="Arial Narrow" w:hAnsi="Arial Narrow" w:cs="Arial"/>
                <w:sz w:val="22"/>
                <w:szCs w:val="22"/>
                <w:lang w:val="es-CO"/>
              </w:rPr>
              <w:t>, el</w:t>
            </w:r>
            <w:r w:rsidR="00D9244A" w:rsidRPr="00EF1433">
              <w:rPr>
                <w:rFonts w:ascii="Arial Narrow" w:hAnsi="Arial Narrow" w:cs="Arial"/>
                <w:sz w:val="22"/>
                <w:szCs w:val="22"/>
                <w:lang w:val="es-CO"/>
              </w:rPr>
              <w:t xml:space="preserve"> profesional determina</w:t>
            </w:r>
            <w:r w:rsidRPr="00EF1433">
              <w:rPr>
                <w:rFonts w:ascii="Arial Narrow" w:hAnsi="Arial Narrow" w:cs="Arial"/>
                <w:sz w:val="22"/>
                <w:szCs w:val="22"/>
                <w:lang w:val="es-CO"/>
              </w:rPr>
              <w:t>rá</w:t>
            </w:r>
            <w:r w:rsidR="00D9244A" w:rsidRPr="00EF1433">
              <w:rPr>
                <w:rFonts w:ascii="Arial Narrow" w:hAnsi="Arial Narrow" w:cs="Arial"/>
                <w:sz w:val="22"/>
                <w:szCs w:val="22"/>
                <w:lang w:val="es-CO"/>
              </w:rPr>
              <w:t xml:space="preserve"> si requiere información adicional o no. En caso de requerirlo</w:t>
            </w:r>
            <w:r w:rsidR="00251733">
              <w:rPr>
                <w:rFonts w:ascii="Arial Narrow" w:hAnsi="Arial Narrow" w:cs="Arial"/>
                <w:sz w:val="22"/>
                <w:szCs w:val="22"/>
                <w:lang w:val="es-CO"/>
              </w:rPr>
              <w:t xml:space="preserve"> el Subdirector de Regulación y Calidad Ambiental, </w:t>
            </w:r>
            <w:r w:rsidR="00D9244A" w:rsidRPr="00EF1433">
              <w:rPr>
                <w:rFonts w:ascii="Arial Narrow" w:hAnsi="Arial Narrow" w:cs="Arial"/>
                <w:sz w:val="22"/>
                <w:szCs w:val="22"/>
                <w:lang w:val="es-CO"/>
              </w:rPr>
              <w:t xml:space="preserve">comunicará al interesado mediante oficio de requerimiento, </w:t>
            </w:r>
            <w:r w:rsidR="00DA035A" w:rsidRPr="00EF1433">
              <w:rPr>
                <w:rFonts w:ascii="Arial Narrow" w:hAnsi="Arial Narrow" w:cs="Arial"/>
                <w:sz w:val="22"/>
                <w:szCs w:val="22"/>
                <w:lang w:val="es-CO"/>
              </w:rPr>
              <w:t xml:space="preserve">el cual deberá ser respondido en un término de un (1) mes, prorrogable a petición de parte por un término igual.  </w:t>
            </w:r>
          </w:p>
        </w:tc>
        <w:tc>
          <w:tcPr>
            <w:tcW w:w="1843" w:type="dxa"/>
            <w:vAlign w:val="center"/>
          </w:tcPr>
          <w:p w:rsidR="00A6523F" w:rsidRPr="00EF1433" w:rsidRDefault="00A6523F" w:rsidP="00A6523F">
            <w:pPr>
              <w:pStyle w:val="Textoindependiente"/>
              <w:jc w:val="both"/>
              <w:rPr>
                <w:rFonts w:ascii="Arial Narrow" w:hAnsi="Arial Narrow" w:cs="Arial"/>
                <w:szCs w:val="22"/>
                <w:lang w:val="es-CO"/>
              </w:rPr>
            </w:pPr>
          </w:p>
          <w:p w:rsidR="00CF3F8B" w:rsidRPr="00EF1433" w:rsidRDefault="00CF3F8B" w:rsidP="00CF3F8B">
            <w:pPr>
              <w:pStyle w:val="Textoindependiente"/>
              <w:jc w:val="both"/>
              <w:rPr>
                <w:rFonts w:ascii="Arial Narrow" w:hAnsi="Arial Narrow" w:cs="Arial"/>
                <w:szCs w:val="22"/>
                <w:lang w:val="es-CO"/>
              </w:rPr>
            </w:pPr>
            <w:r w:rsidRPr="00EF1433">
              <w:rPr>
                <w:rFonts w:ascii="Arial Narrow" w:hAnsi="Arial Narrow" w:cs="Arial"/>
                <w:szCs w:val="22"/>
                <w:lang w:val="es-CO"/>
              </w:rPr>
              <w:t>Subdirector de Regulación y Calidad Ambiental</w:t>
            </w:r>
          </w:p>
          <w:p w:rsidR="00A6523F" w:rsidRPr="00EF1433" w:rsidRDefault="00A6523F" w:rsidP="00A6523F">
            <w:pPr>
              <w:pStyle w:val="Textoindependiente"/>
              <w:jc w:val="both"/>
              <w:rPr>
                <w:rFonts w:ascii="Arial Narrow" w:hAnsi="Arial Narrow" w:cs="Arial"/>
                <w:szCs w:val="22"/>
                <w:lang w:val="es-CO"/>
              </w:rPr>
            </w:pPr>
          </w:p>
          <w:p w:rsidR="00D9244A" w:rsidRPr="00EF1433" w:rsidRDefault="00A6523F" w:rsidP="00A6523F">
            <w:pPr>
              <w:pStyle w:val="Textoindependiente"/>
              <w:jc w:val="both"/>
              <w:rPr>
                <w:rFonts w:ascii="Arial Narrow" w:hAnsi="Arial Narrow" w:cs="Arial"/>
                <w:szCs w:val="22"/>
                <w:lang w:val="es-CO"/>
              </w:rPr>
            </w:pPr>
            <w:r w:rsidRPr="00EF1433">
              <w:rPr>
                <w:rFonts w:ascii="Arial Narrow" w:hAnsi="Arial Narrow" w:cs="Arial"/>
                <w:szCs w:val="22"/>
                <w:lang w:val="es-CO"/>
              </w:rPr>
              <w:t>Profesionales del área</w:t>
            </w:r>
          </w:p>
        </w:tc>
        <w:tc>
          <w:tcPr>
            <w:tcW w:w="1985" w:type="dxa"/>
            <w:vAlign w:val="center"/>
          </w:tcPr>
          <w:p w:rsidR="00A1567B" w:rsidRPr="00EF1433" w:rsidRDefault="00A1567B" w:rsidP="00A6523F">
            <w:pPr>
              <w:pStyle w:val="Textoindependiente"/>
              <w:jc w:val="both"/>
              <w:rPr>
                <w:rFonts w:ascii="Arial Narrow" w:hAnsi="Arial Narrow" w:cs="Arial"/>
                <w:szCs w:val="22"/>
                <w:lang w:val="es-CO"/>
              </w:rPr>
            </w:pPr>
          </w:p>
          <w:p w:rsidR="00A6523F" w:rsidRPr="00EF1433" w:rsidRDefault="00A6523F" w:rsidP="00A6523F">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-108 Oficio de requerimiento</w:t>
            </w:r>
          </w:p>
          <w:p w:rsidR="00831C97" w:rsidRPr="00EF1433" w:rsidRDefault="00831C97" w:rsidP="00A6523F">
            <w:pPr>
              <w:pStyle w:val="Textoindependiente"/>
              <w:jc w:val="both"/>
              <w:rPr>
                <w:rFonts w:ascii="Arial Narrow" w:hAnsi="Arial Narrow" w:cs="Arial"/>
                <w:szCs w:val="22"/>
                <w:lang w:val="es-CO"/>
              </w:rPr>
            </w:pPr>
          </w:p>
          <w:p w:rsidR="00831C97" w:rsidRPr="00EF1433" w:rsidRDefault="00831C97" w:rsidP="00831C97">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-101 Auto de archivo licencia y permiso</w:t>
            </w:r>
          </w:p>
          <w:p w:rsidR="00A1567B" w:rsidRPr="00EF1433" w:rsidRDefault="00A1567B" w:rsidP="00831C97">
            <w:pPr>
              <w:pStyle w:val="Textoindependiente"/>
              <w:jc w:val="both"/>
              <w:rPr>
                <w:rFonts w:ascii="Arial Narrow" w:hAnsi="Arial Narrow" w:cs="Arial"/>
                <w:szCs w:val="22"/>
                <w:lang w:val="es-CO"/>
              </w:rPr>
            </w:pPr>
          </w:p>
          <w:p w:rsidR="00831C97" w:rsidRPr="00EF1433" w:rsidRDefault="00831C97" w:rsidP="00A6523F">
            <w:pPr>
              <w:pStyle w:val="Textoindependiente"/>
              <w:jc w:val="both"/>
              <w:rPr>
                <w:rFonts w:ascii="Arial Narrow" w:hAnsi="Arial Narrow" w:cs="Arial"/>
                <w:szCs w:val="22"/>
                <w:lang w:val="es-CO"/>
              </w:rPr>
            </w:pPr>
          </w:p>
          <w:p w:rsidR="00D9244A" w:rsidRPr="00EF1433" w:rsidRDefault="00D9244A" w:rsidP="00874951">
            <w:pPr>
              <w:pStyle w:val="Textoindependiente"/>
              <w:jc w:val="both"/>
              <w:rPr>
                <w:rFonts w:ascii="Arial Narrow" w:hAnsi="Arial Narrow" w:cs="Arial"/>
                <w:szCs w:val="22"/>
                <w:lang w:val="es-CO"/>
              </w:rPr>
            </w:pPr>
          </w:p>
        </w:tc>
      </w:tr>
      <w:tr w:rsidR="00EF1433" w:rsidRPr="00EF1433" w:rsidTr="000427F6">
        <w:trPr>
          <w:trHeight w:val="290"/>
        </w:trPr>
        <w:tc>
          <w:tcPr>
            <w:tcW w:w="709" w:type="dxa"/>
            <w:vAlign w:val="center"/>
          </w:tcPr>
          <w:p w:rsidR="00392061" w:rsidRPr="00EF1433" w:rsidRDefault="00715486" w:rsidP="00874951">
            <w:pPr>
              <w:pStyle w:val="Textoindependiente"/>
              <w:jc w:val="center"/>
              <w:rPr>
                <w:rFonts w:ascii="Arial Narrow" w:hAnsi="Arial Narrow" w:cs="Arial"/>
                <w:szCs w:val="22"/>
                <w:lang w:val="es-CO"/>
              </w:rPr>
            </w:pPr>
            <w:r w:rsidRPr="00EF1433">
              <w:rPr>
                <w:rFonts w:ascii="Arial Narrow" w:hAnsi="Arial Narrow" w:cs="Arial"/>
                <w:szCs w:val="22"/>
                <w:lang w:val="es-CO"/>
              </w:rPr>
              <w:t>1</w:t>
            </w:r>
            <w:r w:rsidR="00D85B0B">
              <w:rPr>
                <w:rFonts w:ascii="Arial Narrow" w:hAnsi="Arial Narrow" w:cs="Arial"/>
                <w:szCs w:val="22"/>
                <w:lang w:val="es-CO"/>
              </w:rPr>
              <w:t>3</w:t>
            </w:r>
          </w:p>
        </w:tc>
        <w:tc>
          <w:tcPr>
            <w:tcW w:w="1701" w:type="dxa"/>
            <w:vAlign w:val="center"/>
          </w:tcPr>
          <w:p w:rsidR="00392061" w:rsidRPr="00EF1433" w:rsidRDefault="00392061" w:rsidP="001E3B73">
            <w:pPr>
              <w:pStyle w:val="Textoindependiente"/>
              <w:jc w:val="both"/>
              <w:rPr>
                <w:rFonts w:ascii="Arial Narrow" w:hAnsi="Arial Narrow" w:cs="Arial"/>
                <w:szCs w:val="22"/>
                <w:lang w:val="es-CO"/>
              </w:rPr>
            </w:pPr>
            <w:r w:rsidRPr="00EF1433">
              <w:rPr>
                <w:rFonts w:ascii="Arial Narrow" w:hAnsi="Arial Narrow" w:cs="Arial"/>
                <w:szCs w:val="22"/>
                <w:lang w:val="es-CO"/>
              </w:rPr>
              <w:t>Elaboración del concepto técnico</w:t>
            </w:r>
          </w:p>
        </w:tc>
        <w:tc>
          <w:tcPr>
            <w:tcW w:w="3260" w:type="dxa"/>
            <w:vAlign w:val="center"/>
          </w:tcPr>
          <w:p w:rsidR="00392061" w:rsidRPr="00EF1433" w:rsidRDefault="00825AA8" w:rsidP="00024F96">
            <w:pPr>
              <w:jc w:val="both"/>
              <w:rPr>
                <w:rFonts w:ascii="Arial Narrow" w:hAnsi="Arial Narrow" w:cs="Arial"/>
                <w:sz w:val="22"/>
                <w:szCs w:val="22"/>
                <w:lang w:val="es-CO"/>
              </w:rPr>
            </w:pPr>
            <w:r w:rsidRPr="00825AA8">
              <w:rPr>
                <w:rFonts w:ascii="Arial Narrow" w:hAnsi="Arial Narrow" w:cs="Arial"/>
                <w:sz w:val="22"/>
                <w:szCs w:val="22"/>
                <w:lang w:val="es-CO"/>
              </w:rPr>
              <w:t>Vencida la etapa de requerimiento de información adicional, se emitirá concepto técnico que da o niega viabilidad de acuerdo a los lineamientos del formato</w:t>
            </w:r>
            <w:r w:rsidR="00785F2D">
              <w:rPr>
                <w:rFonts w:ascii="Arial Narrow" w:hAnsi="Arial Narrow" w:cs="Arial"/>
                <w:sz w:val="22"/>
                <w:szCs w:val="22"/>
                <w:lang w:val="es-CO"/>
              </w:rPr>
              <w:t>.</w:t>
            </w:r>
            <w:r w:rsidR="00D9244A" w:rsidRPr="00EF1433">
              <w:rPr>
                <w:rFonts w:ascii="Arial Narrow" w:hAnsi="Arial Narrow" w:cs="Arial"/>
                <w:sz w:val="22"/>
                <w:szCs w:val="22"/>
                <w:lang w:val="es-CO"/>
              </w:rPr>
              <w:t xml:space="preserve"> </w:t>
            </w:r>
          </w:p>
          <w:p w:rsidR="00DA035A" w:rsidRPr="00EF1433" w:rsidRDefault="00DA035A" w:rsidP="00DA035A">
            <w:pPr>
              <w:jc w:val="both"/>
              <w:rPr>
                <w:rFonts w:ascii="Arial Narrow" w:hAnsi="Arial Narrow" w:cs="Arial"/>
                <w:sz w:val="22"/>
                <w:szCs w:val="22"/>
                <w:lang w:val="es-CO"/>
              </w:rPr>
            </w:pPr>
          </w:p>
          <w:p w:rsidR="00C06CF2" w:rsidRPr="00EF1433" w:rsidRDefault="00DA035A" w:rsidP="00DA035A">
            <w:pPr>
              <w:jc w:val="both"/>
              <w:rPr>
                <w:rFonts w:ascii="Arial Narrow" w:hAnsi="Arial Narrow" w:cs="Arial"/>
                <w:sz w:val="22"/>
                <w:szCs w:val="22"/>
                <w:lang w:val="es-CO"/>
              </w:rPr>
            </w:pPr>
            <w:r w:rsidRPr="00EF1433">
              <w:rPr>
                <w:rFonts w:ascii="Arial Narrow" w:hAnsi="Arial Narrow" w:cs="Arial"/>
                <w:sz w:val="22"/>
                <w:szCs w:val="22"/>
                <w:lang w:val="es-CO"/>
              </w:rPr>
              <w:t>Actividad a realizarse en cinco (5) días</w:t>
            </w:r>
            <w:r w:rsidR="00825AA8">
              <w:rPr>
                <w:rFonts w:ascii="Arial Narrow" w:hAnsi="Arial Narrow" w:cs="Arial"/>
                <w:sz w:val="22"/>
                <w:szCs w:val="22"/>
                <w:lang w:val="es-CO"/>
              </w:rPr>
              <w:t xml:space="preserve"> </w:t>
            </w:r>
            <w:r w:rsidR="00825AA8" w:rsidRPr="00825AA8">
              <w:rPr>
                <w:rFonts w:ascii="Arial Narrow" w:hAnsi="Arial Narrow" w:cs="Arial"/>
                <w:sz w:val="22"/>
                <w:szCs w:val="22"/>
                <w:lang w:val="es-CO"/>
              </w:rPr>
              <w:t>hábiles.</w:t>
            </w:r>
          </w:p>
        </w:tc>
        <w:tc>
          <w:tcPr>
            <w:tcW w:w="1843" w:type="dxa"/>
            <w:vAlign w:val="center"/>
          </w:tcPr>
          <w:p w:rsidR="00782C51" w:rsidRPr="00EF1433" w:rsidRDefault="00392061" w:rsidP="00874951">
            <w:pPr>
              <w:pStyle w:val="Textoindependiente"/>
              <w:jc w:val="both"/>
              <w:rPr>
                <w:rFonts w:ascii="Arial Narrow" w:hAnsi="Arial Narrow" w:cs="Arial"/>
                <w:szCs w:val="22"/>
                <w:lang w:val="es-CO"/>
              </w:rPr>
            </w:pPr>
            <w:r w:rsidRPr="00EF1433">
              <w:rPr>
                <w:rFonts w:ascii="Arial Narrow" w:hAnsi="Arial Narrow" w:cs="Arial"/>
                <w:szCs w:val="22"/>
                <w:lang w:val="es-CO"/>
              </w:rPr>
              <w:t>Profesionales del área</w:t>
            </w:r>
          </w:p>
        </w:tc>
        <w:tc>
          <w:tcPr>
            <w:tcW w:w="1985" w:type="dxa"/>
            <w:vAlign w:val="center"/>
          </w:tcPr>
          <w:p w:rsidR="00071658" w:rsidRPr="00EF1433" w:rsidRDefault="003A2615" w:rsidP="00071658">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w:t>
            </w:r>
            <w:r w:rsidR="00E835A1" w:rsidRPr="00EF1433">
              <w:rPr>
                <w:rFonts w:ascii="Arial Narrow" w:hAnsi="Arial Narrow" w:cs="Arial"/>
                <w:szCs w:val="22"/>
                <w:lang w:val="es-CO"/>
              </w:rPr>
              <w:t>106</w:t>
            </w:r>
            <w:r w:rsidRPr="00EF1433">
              <w:rPr>
                <w:rFonts w:ascii="Arial Narrow" w:hAnsi="Arial Narrow" w:cs="Arial"/>
                <w:szCs w:val="22"/>
                <w:lang w:val="es-CO"/>
              </w:rPr>
              <w:t xml:space="preserve"> </w:t>
            </w:r>
            <w:r w:rsidR="00FA3D45" w:rsidRPr="00EF1433">
              <w:rPr>
                <w:rFonts w:ascii="Arial Narrow" w:hAnsi="Arial Narrow" w:cs="Arial"/>
                <w:szCs w:val="22"/>
                <w:lang w:val="es-CO"/>
              </w:rPr>
              <w:t>Informe de visita y concepto</w:t>
            </w:r>
            <w:r w:rsidRPr="00EF1433">
              <w:rPr>
                <w:rFonts w:ascii="Arial Narrow" w:hAnsi="Arial Narrow" w:cs="Arial"/>
                <w:szCs w:val="22"/>
                <w:lang w:val="es-CO"/>
              </w:rPr>
              <w:t xml:space="preserve"> </w:t>
            </w:r>
            <w:r w:rsidR="00FA3D45" w:rsidRPr="00EF1433">
              <w:rPr>
                <w:rFonts w:ascii="Arial Narrow" w:hAnsi="Arial Narrow" w:cs="Arial"/>
                <w:szCs w:val="22"/>
                <w:lang w:val="es-CO"/>
              </w:rPr>
              <w:t>t</w:t>
            </w:r>
            <w:r w:rsidR="00737550" w:rsidRPr="00EF1433">
              <w:rPr>
                <w:rFonts w:ascii="Arial Narrow" w:hAnsi="Arial Narrow" w:cs="Arial"/>
                <w:szCs w:val="22"/>
                <w:lang w:val="es-CO"/>
              </w:rPr>
              <w:t>écnico.</w:t>
            </w:r>
          </w:p>
          <w:p w:rsidR="00A1567B" w:rsidRPr="00EF1433" w:rsidRDefault="00A1567B" w:rsidP="009836E2">
            <w:pPr>
              <w:pStyle w:val="Textoindependiente"/>
              <w:jc w:val="both"/>
              <w:rPr>
                <w:rFonts w:ascii="Arial Narrow" w:hAnsi="Arial Narrow" w:cs="Arial"/>
                <w:szCs w:val="22"/>
                <w:lang w:val="es-CO"/>
              </w:rPr>
            </w:pPr>
          </w:p>
        </w:tc>
      </w:tr>
      <w:tr w:rsidR="00EF1433" w:rsidRPr="00EF1433" w:rsidTr="0004289D">
        <w:trPr>
          <w:trHeight w:val="758"/>
        </w:trPr>
        <w:tc>
          <w:tcPr>
            <w:tcW w:w="709" w:type="dxa"/>
            <w:vAlign w:val="center"/>
          </w:tcPr>
          <w:p w:rsidR="00392061" w:rsidRPr="00EF1433" w:rsidRDefault="00FD651A" w:rsidP="00874951">
            <w:pPr>
              <w:pStyle w:val="Textoindependiente"/>
              <w:jc w:val="center"/>
              <w:rPr>
                <w:rFonts w:ascii="Arial Narrow" w:hAnsi="Arial Narrow" w:cs="Arial"/>
                <w:szCs w:val="22"/>
                <w:lang w:val="es-CO"/>
              </w:rPr>
            </w:pPr>
            <w:r w:rsidRPr="00EF1433">
              <w:rPr>
                <w:rFonts w:ascii="Arial Narrow" w:hAnsi="Arial Narrow" w:cs="Arial"/>
                <w:szCs w:val="22"/>
                <w:lang w:val="es-CO"/>
              </w:rPr>
              <w:t>1</w:t>
            </w:r>
            <w:r w:rsidR="00D85B0B">
              <w:rPr>
                <w:rFonts w:ascii="Arial Narrow" w:hAnsi="Arial Narrow" w:cs="Arial"/>
                <w:szCs w:val="22"/>
                <w:lang w:val="es-CO"/>
              </w:rPr>
              <w:t>4</w:t>
            </w:r>
          </w:p>
        </w:tc>
        <w:tc>
          <w:tcPr>
            <w:tcW w:w="1701" w:type="dxa"/>
            <w:vAlign w:val="center"/>
          </w:tcPr>
          <w:p w:rsidR="00392061" w:rsidRPr="00EF1433" w:rsidRDefault="00392061" w:rsidP="003C75E9">
            <w:pPr>
              <w:pStyle w:val="Textoindependiente"/>
              <w:jc w:val="both"/>
              <w:rPr>
                <w:rFonts w:ascii="Arial Narrow" w:hAnsi="Arial Narrow" w:cs="Arial"/>
                <w:szCs w:val="22"/>
                <w:lang w:val="es-CO"/>
              </w:rPr>
            </w:pPr>
            <w:r w:rsidRPr="00EF1433">
              <w:rPr>
                <w:rFonts w:ascii="Arial Narrow" w:hAnsi="Arial Narrow" w:cs="Arial"/>
                <w:szCs w:val="22"/>
                <w:lang w:val="es-CO"/>
              </w:rPr>
              <w:t>Elaboración de la resolución</w:t>
            </w:r>
          </w:p>
          <w:p w:rsidR="00392061" w:rsidRPr="00EF1433" w:rsidRDefault="00392061" w:rsidP="003C75E9">
            <w:pPr>
              <w:pStyle w:val="Textoindependiente"/>
              <w:jc w:val="both"/>
              <w:rPr>
                <w:rFonts w:ascii="Arial Narrow" w:hAnsi="Arial Narrow" w:cs="Arial"/>
                <w:szCs w:val="22"/>
                <w:lang w:val="es-CO"/>
              </w:rPr>
            </w:pPr>
          </w:p>
        </w:tc>
        <w:tc>
          <w:tcPr>
            <w:tcW w:w="3260" w:type="dxa"/>
            <w:vAlign w:val="center"/>
          </w:tcPr>
          <w:p w:rsidR="00ED000A" w:rsidRDefault="00392061" w:rsidP="00874951">
            <w:pPr>
              <w:jc w:val="both"/>
              <w:rPr>
                <w:rFonts w:ascii="Arial Narrow" w:hAnsi="Arial Narrow" w:cs="Arial"/>
                <w:sz w:val="22"/>
                <w:szCs w:val="22"/>
                <w:lang w:val="es-CO"/>
              </w:rPr>
            </w:pPr>
            <w:r w:rsidRPr="00EF1433">
              <w:rPr>
                <w:rFonts w:ascii="Arial Narrow" w:hAnsi="Arial Narrow" w:cs="Arial"/>
                <w:sz w:val="22"/>
                <w:szCs w:val="22"/>
                <w:lang w:val="es-CO"/>
              </w:rPr>
              <w:t>De acuerdo al concepto técnico emitido y el análisis jurídico, se determina</w:t>
            </w:r>
            <w:r w:rsidR="000A2036" w:rsidRPr="00EF1433">
              <w:rPr>
                <w:rFonts w:ascii="Arial Narrow" w:hAnsi="Arial Narrow" w:cs="Arial"/>
                <w:sz w:val="22"/>
                <w:szCs w:val="22"/>
                <w:lang w:val="es-CO"/>
              </w:rPr>
              <w:t xml:space="preserve"> la</w:t>
            </w:r>
            <w:r w:rsidRPr="00EF1433">
              <w:rPr>
                <w:rFonts w:ascii="Arial Narrow" w:hAnsi="Arial Narrow" w:cs="Arial"/>
                <w:sz w:val="22"/>
                <w:szCs w:val="22"/>
                <w:lang w:val="es-CO"/>
              </w:rPr>
              <w:t xml:space="preserve"> viabilidad o no de otorgar el pe</w:t>
            </w:r>
            <w:r w:rsidR="00737550" w:rsidRPr="00EF1433">
              <w:rPr>
                <w:rFonts w:ascii="Arial Narrow" w:hAnsi="Arial Narrow" w:cs="Arial"/>
                <w:sz w:val="22"/>
                <w:szCs w:val="22"/>
                <w:lang w:val="es-CO"/>
              </w:rPr>
              <w:t xml:space="preserve">rmiso solicitado, a través de acto administrativo. </w:t>
            </w:r>
            <w:r w:rsidR="000A2036" w:rsidRPr="00EF1433">
              <w:rPr>
                <w:rFonts w:ascii="Arial Narrow" w:hAnsi="Arial Narrow" w:cs="Arial"/>
                <w:sz w:val="22"/>
                <w:szCs w:val="22"/>
                <w:lang w:val="es-CO"/>
              </w:rPr>
              <w:t xml:space="preserve">Esta actividad debe </w:t>
            </w:r>
            <w:r w:rsidR="00D85B0B" w:rsidRPr="00EF1433">
              <w:rPr>
                <w:rFonts w:ascii="Arial Narrow" w:hAnsi="Arial Narrow" w:cs="Arial"/>
                <w:sz w:val="22"/>
                <w:szCs w:val="22"/>
                <w:lang w:val="es-CO"/>
              </w:rPr>
              <w:t>r</w:t>
            </w:r>
            <w:r w:rsidR="00D85B0B">
              <w:rPr>
                <w:rFonts w:ascii="Arial Narrow" w:hAnsi="Arial Narrow" w:cs="Arial"/>
                <w:sz w:val="22"/>
                <w:szCs w:val="22"/>
                <w:lang w:val="es-CO"/>
              </w:rPr>
              <w:t>ealizarse</w:t>
            </w:r>
            <w:r w:rsidR="000A2036" w:rsidRPr="00EF1433">
              <w:rPr>
                <w:rFonts w:ascii="Arial Narrow" w:hAnsi="Arial Narrow" w:cs="Arial"/>
                <w:sz w:val="22"/>
                <w:szCs w:val="22"/>
                <w:lang w:val="es-CO"/>
              </w:rPr>
              <w:t xml:space="preserve"> en </w:t>
            </w:r>
            <w:r w:rsidR="00EA70FC" w:rsidRPr="00EF1433">
              <w:rPr>
                <w:rFonts w:ascii="Arial Narrow" w:hAnsi="Arial Narrow" w:cs="Arial"/>
                <w:sz w:val="22"/>
                <w:szCs w:val="22"/>
                <w:lang w:val="es-CO"/>
              </w:rPr>
              <w:t xml:space="preserve">un término </w:t>
            </w:r>
            <w:r w:rsidR="007E38CB">
              <w:rPr>
                <w:rFonts w:ascii="Arial Narrow" w:hAnsi="Arial Narrow" w:cs="Arial"/>
                <w:sz w:val="22"/>
                <w:szCs w:val="22"/>
                <w:lang w:val="es-CO"/>
              </w:rPr>
              <w:t>de cinco (5) días.</w:t>
            </w:r>
          </w:p>
          <w:p w:rsidR="007E38CB" w:rsidRPr="00EF1433" w:rsidRDefault="007E38CB" w:rsidP="00874951">
            <w:pPr>
              <w:jc w:val="both"/>
              <w:rPr>
                <w:rFonts w:ascii="Arial Narrow" w:hAnsi="Arial Narrow" w:cs="Arial"/>
                <w:sz w:val="22"/>
                <w:szCs w:val="22"/>
                <w:lang w:val="es-CO"/>
              </w:rPr>
            </w:pPr>
          </w:p>
          <w:p w:rsidR="00392061" w:rsidRPr="00EF1433" w:rsidRDefault="00ED000A" w:rsidP="00EA70FC">
            <w:pPr>
              <w:jc w:val="both"/>
              <w:rPr>
                <w:rFonts w:ascii="Arial Narrow" w:hAnsi="Arial Narrow" w:cs="Arial"/>
                <w:sz w:val="22"/>
                <w:szCs w:val="22"/>
                <w:lang w:val="es-CO"/>
              </w:rPr>
            </w:pPr>
            <w:r w:rsidRPr="00D7542F">
              <w:rPr>
                <w:rFonts w:ascii="Arial Narrow" w:hAnsi="Arial Narrow" w:cs="Arial"/>
                <w:sz w:val="22"/>
                <w:szCs w:val="22"/>
                <w:lang w:val="es-CO"/>
              </w:rPr>
              <w:t xml:space="preserve">Contra </w:t>
            </w:r>
            <w:r w:rsidRPr="00B1452E">
              <w:rPr>
                <w:rFonts w:ascii="Arial Narrow" w:hAnsi="Arial Narrow" w:cs="Arial"/>
                <w:sz w:val="22"/>
                <w:szCs w:val="22"/>
                <w:lang w:val="es-CO"/>
              </w:rPr>
              <w:t>dicha decisión procede recurso de reposición que deberá presentarse dentro de los diez (10) días hábiles posteriores a la notificación del acto administrativo que otorga o niega la concesión</w:t>
            </w:r>
            <w:r>
              <w:rPr>
                <w:rFonts w:ascii="Arial Narrow" w:hAnsi="Arial Narrow" w:cs="Arial"/>
                <w:sz w:val="22"/>
                <w:szCs w:val="22"/>
                <w:lang w:val="es-CO"/>
              </w:rPr>
              <w:t xml:space="preserve"> de agua subterránea</w:t>
            </w:r>
            <w:r w:rsidRPr="00B1452E">
              <w:rPr>
                <w:rFonts w:ascii="Arial Narrow" w:hAnsi="Arial Narrow" w:cs="Arial"/>
                <w:sz w:val="22"/>
                <w:szCs w:val="22"/>
                <w:lang w:val="es-CO"/>
              </w:rPr>
              <w:t>.</w:t>
            </w:r>
          </w:p>
        </w:tc>
        <w:tc>
          <w:tcPr>
            <w:tcW w:w="1843" w:type="dxa"/>
            <w:vAlign w:val="center"/>
          </w:tcPr>
          <w:p w:rsidR="000004E0" w:rsidRPr="00EF1433" w:rsidRDefault="000004E0" w:rsidP="00874951">
            <w:pPr>
              <w:pStyle w:val="Textoindependiente"/>
              <w:jc w:val="both"/>
              <w:rPr>
                <w:rFonts w:ascii="Arial Narrow" w:hAnsi="Arial Narrow" w:cs="Arial"/>
                <w:szCs w:val="22"/>
                <w:lang w:val="es-CO"/>
              </w:rPr>
            </w:pPr>
          </w:p>
          <w:p w:rsidR="00CF3F8B" w:rsidRPr="00EF1433" w:rsidRDefault="00CF3F8B" w:rsidP="00CF3F8B">
            <w:pPr>
              <w:pStyle w:val="Textoindependiente"/>
              <w:jc w:val="both"/>
              <w:rPr>
                <w:rFonts w:ascii="Arial Narrow" w:hAnsi="Arial Narrow" w:cs="Arial"/>
                <w:szCs w:val="22"/>
                <w:lang w:val="es-CO"/>
              </w:rPr>
            </w:pPr>
            <w:r w:rsidRPr="00EF1433">
              <w:rPr>
                <w:rFonts w:ascii="Arial Narrow" w:hAnsi="Arial Narrow" w:cs="Arial"/>
                <w:szCs w:val="22"/>
                <w:lang w:val="es-CO"/>
              </w:rPr>
              <w:t>Subdirector de Regulación y Calidad Ambiental</w:t>
            </w:r>
          </w:p>
          <w:p w:rsidR="000004E0" w:rsidRPr="00EF1433" w:rsidRDefault="000004E0" w:rsidP="00874951">
            <w:pPr>
              <w:pStyle w:val="Textoindependiente"/>
              <w:jc w:val="both"/>
              <w:rPr>
                <w:rFonts w:ascii="Arial Narrow" w:hAnsi="Arial Narrow" w:cs="Arial"/>
                <w:szCs w:val="22"/>
                <w:lang w:val="es-CO"/>
              </w:rPr>
            </w:pPr>
          </w:p>
          <w:p w:rsidR="00805971" w:rsidRPr="00EF1433" w:rsidRDefault="00805971" w:rsidP="00874951">
            <w:pPr>
              <w:pStyle w:val="Textoindependiente"/>
              <w:jc w:val="both"/>
              <w:rPr>
                <w:rFonts w:ascii="Arial Narrow" w:hAnsi="Arial Narrow" w:cs="Arial"/>
                <w:szCs w:val="22"/>
                <w:lang w:val="es-CO"/>
              </w:rPr>
            </w:pPr>
          </w:p>
          <w:p w:rsidR="00392061" w:rsidRPr="00EF1433" w:rsidRDefault="000A2036" w:rsidP="00874951">
            <w:pPr>
              <w:pStyle w:val="Textoindependiente"/>
              <w:jc w:val="both"/>
              <w:rPr>
                <w:rFonts w:ascii="Arial Narrow" w:hAnsi="Arial Narrow" w:cs="Arial"/>
                <w:szCs w:val="22"/>
                <w:lang w:val="es-CO"/>
              </w:rPr>
            </w:pPr>
            <w:r w:rsidRPr="00EF1433">
              <w:rPr>
                <w:rFonts w:ascii="Arial Narrow" w:hAnsi="Arial Narrow" w:cs="Arial"/>
                <w:szCs w:val="22"/>
                <w:lang w:val="es-CO"/>
              </w:rPr>
              <w:t>Profesional del área</w:t>
            </w:r>
          </w:p>
          <w:p w:rsidR="000004E0" w:rsidRPr="00EF1433" w:rsidRDefault="000004E0" w:rsidP="00874951">
            <w:pPr>
              <w:pStyle w:val="Textoindependiente"/>
              <w:jc w:val="both"/>
              <w:rPr>
                <w:rFonts w:ascii="Arial Narrow" w:hAnsi="Arial Narrow" w:cs="Arial"/>
                <w:szCs w:val="22"/>
                <w:lang w:val="es-CO"/>
              </w:rPr>
            </w:pPr>
          </w:p>
          <w:p w:rsidR="00852ED8" w:rsidRDefault="0024686B" w:rsidP="00874951">
            <w:pPr>
              <w:pStyle w:val="Textoindependiente"/>
              <w:jc w:val="both"/>
              <w:rPr>
                <w:rFonts w:ascii="Arial Narrow" w:hAnsi="Arial Narrow" w:cs="Arial"/>
                <w:szCs w:val="22"/>
                <w:lang w:val="es-CO"/>
              </w:rPr>
            </w:pPr>
            <w:r>
              <w:rPr>
                <w:rFonts w:ascii="Arial Narrow" w:hAnsi="Arial Narrow" w:cs="Arial"/>
                <w:szCs w:val="22"/>
                <w:lang w:val="es-CO"/>
              </w:rPr>
              <w:t>Técnico Administrativo.</w:t>
            </w:r>
          </w:p>
          <w:p w:rsidR="0024686B" w:rsidRPr="00EF1433" w:rsidRDefault="0024686B" w:rsidP="00874951">
            <w:pPr>
              <w:pStyle w:val="Textoindependiente"/>
              <w:jc w:val="both"/>
              <w:rPr>
                <w:rFonts w:ascii="Arial Narrow" w:hAnsi="Arial Narrow" w:cs="Arial"/>
                <w:szCs w:val="22"/>
                <w:lang w:val="es-CO"/>
              </w:rPr>
            </w:pPr>
          </w:p>
          <w:p w:rsidR="00852ED8" w:rsidRPr="00EF1433" w:rsidRDefault="00852ED8" w:rsidP="00874951">
            <w:pPr>
              <w:pStyle w:val="Textoindependiente"/>
              <w:jc w:val="both"/>
              <w:rPr>
                <w:rFonts w:ascii="Arial Narrow" w:hAnsi="Arial Narrow" w:cs="Arial"/>
                <w:szCs w:val="22"/>
                <w:lang w:val="es-CO"/>
              </w:rPr>
            </w:pPr>
            <w:r w:rsidRPr="00EF1433">
              <w:rPr>
                <w:rFonts w:ascii="Arial Narrow" w:hAnsi="Arial Narrow" w:cs="Arial"/>
                <w:szCs w:val="22"/>
                <w:lang w:val="es-CO"/>
              </w:rPr>
              <w:t>Subdirección de Planeación y –</w:t>
            </w:r>
            <w:r w:rsidRPr="00EF1433">
              <w:rPr>
                <w:rFonts w:ascii="Arial Narrow" w:hAnsi="Arial Narrow" w:cs="Arial"/>
                <w:szCs w:val="22"/>
                <w:lang w:val="es-CO"/>
              </w:rPr>
              <w:lastRenderedPageBreak/>
              <w:t>ordenamiento Territorial.</w:t>
            </w:r>
          </w:p>
        </w:tc>
        <w:tc>
          <w:tcPr>
            <w:tcW w:w="1985" w:type="dxa"/>
            <w:vAlign w:val="center"/>
          </w:tcPr>
          <w:p w:rsidR="00A75872" w:rsidRPr="00EF1433" w:rsidRDefault="000004E0" w:rsidP="00A75872">
            <w:pPr>
              <w:pStyle w:val="Textoindependiente"/>
              <w:jc w:val="both"/>
              <w:rPr>
                <w:rFonts w:ascii="Arial Narrow" w:hAnsi="Arial Narrow" w:cs="Arial"/>
                <w:szCs w:val="22"/>
                <w:lang w:val="es-CO"/>
              </w:rPr>
            </w:pPr>
            <w:r w:rsidRPr="00EF1433">
              <w:rPr>
                <w:rFonts w:ascii="Arial Narrow" w:hAnsi="Arial Narrow" w:cs="Arial"/>
                <w:szCs w:val="22"/>
                <w:lang w:val="es-CO"/>
              </w:rPr>
              <w:lastRenderedPageBreak/>
              <w:t>F-</w:t>
            </w:r>
            <w:r w:rsidR="008519DA" w:rsidRPr="00EF1433">
              <w:rPr>
                <w:rFonts w:ascii="Arial Narrow" w:hAnsi="Arial Narrow" w:cs="Arial"/>
                <w:szCs w:val="22"/>
                <w:lang w:val="es-CO"/>
              </w:rPr>
              <w:t>CAM</w:t>
            </w:r>
            <w:r w:rsidRPr="00EF1433">
              <w:rPr>
                <w:rFonts w:ascii="Arial Narrow" w:hAnsi="Arial Narrow" w:cs="Arial"/>
                <w:szCs w:val="22"/>
                <w:lang w:val="es-CO"/>
              </w:rPr>
              <w:t>-</w:t>
            </w:r>
            <w:r w:rsidR="00E835A1" w:rsidRPr="00EF1433">
              <w:rPr>
                <w:rFonts w:ascii="Arial Narrow" w:hAnsi="Arial Narrow" w:cs="Arial"/>
                <w:szCs w:val="22"/>
                <w:lang w:val="es-CO"/>
              </w:rPr>
              <w:t>110</w:t>
            </w:r>
            <w:r w:rsidRPr="00EF1433">
              <w:rPr>
                <w:rFonts w:ascii="Arial Narrow" w:hAnsi="Arial Narrow" w:cs="Arial"/>
                <w:szCs w:val="22"/>
                <w:lang w:val="es-CO"/>
              </w:rPr>
              <w:t xml:space="preserve"> Resolución Licencia y/o Permiso</w:t>
            </w:r>
            <w:r w:rsidR="00A75872" w:rsidRPr="00EF1433">
              <w:rPr>
                <w:rFonts w:ascii="Arial Narrow" w:hAnsi="Arial Narrow" w:cs="Arial"/>
                <w:szCs w:val="22"/>
                <w:lang w:val="es-CO"/>
              </w:rPr>
              <w:t xml:space="preserve"> </w:t>
            </w:r>
          </w:p>
          <w:p w:rsidR="00805971" w:rsidRPr="00EF1433" w:rsidRDefault="00805971" w:rsidP="00A75872">
            <w:pPr>
              <w:pStyle w:val="Textoindependiente"/>
              <w:jc w:val="both"/>
              <w:rPr>
                <w:rFonts w:ascii="Arial Narrow" w:hAnsi="Arial Narrow" w:cs="Arial"/>
                <w:szCs w:val="22"/>
                <w:lang w:val="es-CO"/>
              </w:rPr>
            </w:pPr>
          </w:p>
          <w:p w:rsidR="0024686B" w:rsidRDefault="00A75872" w:rsidP="00A75872">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w:t>
            </w:r>
            <w:r w:rsidR="00E835A1" w:rsidRPr="00EF1433">
              <w:rPr>
                <w:rFonts w:ascii="Arial Narrow" w:hAnsi="Arial Narrow" w:cs="Arial"/>
                <w:szCs w:val="22"/>
                <w:lang w:val="es-CO"/>
              </w:rPr>
              <w:t>107</w:t>
            </w:r>
            <w:r w:rsidRPr="00EF1433">
              <w:rPr>
                <w:rFonts w:ascii="Arial Narrow" w:hAnsi="Arial Narrow" w:cs="Arial"/>
                <w:szCs w:val="22"/>
                <w:lang w:val="es-CO"/>
              </w:rPr>
              <w:t xml:space="preserve"> Oficio de Notificación</w:t>
            </w:r>
            <w:r w:rsidR="0024686B">
              <w:rPr>
                <w:rFonts w:ascii="Arial Narrow" w:hAnsi="Arial Narrow" w:cs="Arial"/>
                <w:szCs w:val="22"/>
                <w:lang w:val="es-CO"/>
              </w:rPr>
              <w:t>.</w:t>
            </w:r>
          </w:p>
          <w:p w:rsidR="00A75872" w:rsidRPr="00EF1433" w:rsidRDefault="00A75872" w:rsidP="00A75872">
            <w:pPr>
              <w:pStyle w:val="Textoindependiente"/>
              <w:jc w:val="both"/>
              <w:rPr>
                <w:rFonts w:ascii="Arial Narrow" w:hAnsi="Arial Narrow" w:cs="Arial"/>
                <w:szCs w:val="22"/>
                <w:lang w:val="es-CO"/>
              </w:rPr>
            </w:pPr>
            <w:r w:rsidRPr="00EF1433">
              <w:rPr>
                <w:rFonts w:ascii="Arial Narrow" w:hAnsi="Arial Narrow" w:cs="Arial"/>
                <w:szCs w:val="22"/>
                <w:lang w:val="es-CO"/>
              </w:rPr>
              <w:t xml:space="preserve"> </w:t>
            </w:r>
          </w:p>
          <w:p w:rsidR="009836E2" w:rsidRDefault="001D31D0" w:rsidP="004C7344">
            <w:pPr>
              <w:pStyle w:val="Textoindependiente"/>
              <w:jc w:val="both"/>
              <w:rPr>
                <w:rFonts w:ascii="Arial Narrow" w:hAnsi="Arial Narrow" w:cs="Arial"/>
                <w:szCs w:val="22"/>
                <w:lang w:val="es-CO"/>
              </w:rPr>
            </w:pPr>
            <w:r w:rsidRPr="00EF1433">
              <w:rPr>
                <w:rFonts w:ascii="Arial Narrow" w:hAnsi="Arial Narrow" w:cs="Arial"/>
                <w:szCs w:val="22"/>
                <w:lang w:val="es-CO"/>
              </w:rPr>
              <w:t>F-CAM-186 Notificación por aviso.</w:t>
            </w:r>
          </w:p>
          <w:p w:rsidR="0024686B" w:rsidRPr="00EF1433" w:rsidRDefault="0024686B" w:rsidP="004C7344">
            <w:pPr>
              <w:pStyle w:val="Textoindependiente"/>
              <w:jc w:val="both"/>
              <w:rPr>
                <w:rFonts w:ascii="Arial Narrow" w:hAnsi="Arial Narrow" w:cs="Arial"/>
                <w:szCs w:val="22"/>
                <w:lang w:val="es-CO"/>
              </w:rPr>
            </w:pPr>
          </w:p>
          <w:p w:rsidR="00392061" w:rsidRDefault="00EA70FC" w:rsidP="00874951">
            <w:pPr>
              <w:pStyle w:val="Textoindependiente"/>
              <w:jc w:val="both"/>
              <w:rPr>
                <w:rFonts w:ascii="Arial Narrow" w:hAnsi="Arial Narrow" w:cs="Arial"/>
                <w:szCs w:val="22"/>
                <w:lang w:val="es-CO"/>
              </w:rPr>
            </w:pPr>
            <w:r w:rsidRPr="00EF1433">
              <w:rPr>
                <w:rFonts w:ascii="Arial Narrow" w:hAnsi="Arial Narrow" w:cs="Arial"/>
                <w:szCs w:val="22"/>
                <w:lang w:val="es-CO"/>
              </w:rPr>
              <w:t>Soporte de la Publicación en la Página Web</w:t>
            </w:r>
            <w:r w:rsidR="00251733">
              <w:rPr>
                <w:rFonts w:ascii="Arial Narrow" w:hAnsi="Arial Narrow" w:cs="Arial"/>
                <w:szCs w:val="22"/>
                <w:lang w:val="es-CO"/>
              </w:rPr>
              <w:t>.</w:t>
            </w:r>
          </w:p>
          <w:p w:rsidR="000004E0" w:rsidRPr="00EF1433" w:rsidRDefault="00251733" w:rsidP="00874951">
            <w:pPr>
              <w:pStyle w:val="Textoindependiente"/>
              <w:jc w:val="both"/>
              <w:rPr>
                <w:rFonts w:ascii="Arial Narrow" w:hAnsi="Arial Narrow" w:cs="Arial"/>
                <w:szCs w:val="22"/>
                <w:lang w:val="es-CO"/>
              </w:rPr>
            </w:pPr>
            <w:r w:rsidRPr="005D6C36">
              <w:rPr>
                <w:rFonts w:ascii="Arial Narrow" w:hAnsi="Arial Narrow" w:cs="Arial"/>
                <w:szCs w:val="22"/>
                <w:lang w:val="es-CO"/>
              </w:rPr>
              <w:lastRenderedPageBreak/>
              <w:t>(Certificado de publicación web F-CAM-339.)</w:t>
            </w:r>
          </w:p>
        </w:tc>
      </w:tr>
      <w:tr w:rsidR="00EF1433" w:rsidRPr="00EF1433" w:rsidTr="000427F6">
        <w:tc>
          <w:tcPr>
            <w:tcW w:w="709" w:type="dxa"/>
            <w:vAlign w:val="center"/>
          </w:tcPr>
          <w:p w:rsidR="0059238C" w:rsidRPr="00EF1433" w:rsidRDefault="0059238C" w:rsidP="00FD651A">
            <w:pPr>
              <w:pStyle w:val="Textoindependiente"/>
              <w:jc w:val="center"/>
              <w:rPr>
                <w:rFonts w:ascii="Arial Narrow" w:hAnsi="Arial Narrow" w:cs="Arial"/>
                <w:szCs w:val="22"/>
                <w:lang w:val="es-CO"/>
              </w:rPr>
            </w:pPr>
            <w:r w:rsidRPr="00EF1433">
              <w:rPr>
                <w:rFonts w:ascii="Arial Narrow" w:hAnsi="Arial Narrow" w:cs="Arial"/>
                <w:szCs w:val="22"/>
                <w:lang w:val="es-CO"/>
              </w:rPr>
              <w:lastRenderedPageBreak/>
              <w:t>1</w:t>
            </w:r>
            <w:r w:rsidR="0035083B">
              <w:rPr>
                <w:rFonts w:ascii="Arial Narrow" w:hAnsi="Arial Narrow" w:cs="Arial"/>
                <w:szCs w:val="22"/>
                <w:lang w:val="es-CO"/>
              </w:rPr>
              <w:t>5</w:t>
            </w:r>
          </w:p>
        </w:tc>
        <w:tc>
          <w:tcPr>
            <w:tcW w:w="1701" w:type="dxa"/>
            <w:vAlign w:val="center"/>
          </w:tcPr>
          <w:p w:rsidR="0059238C" w:rsidRPr="00EF1433" w:rsidRDefault="0059238C" w:rsidP="003C75E9">
            <w:pPr>
              <w:pStyle w:val="Textoindependiente"/>
              <w:jc w:val="both"/>
              <w:rPr>
                <w:rFonts w:ascii="Arial Narrow" w:hAnsi="Arial Narrow" w:cs="Arial"/>
                <w:szCs w:val="22"/>
                <w:lang w:val="es-CO"/>
              </w:rPr>
            </w:pPr>
            <w:r w:rsidRPr="00EF1433">
              <w:rPr>
                <w:rFonts w:ascii="Arial Narrow" w:hAnsi="Arial Narrow" w:cs="Arial"/>
                <w:szCs w:val="22"/>
                <w:lang w:val="es-CO"/>
              </w:rPr>
              <w:t>Recibir y resolver recurso</w:t>
            </w:r>
          </w:p>
        </w:tc>
        <w:tc>
          <w:tcPr>
            <w:tcW w:w="3260" w:type="dxa"/>
            <w:vAlign w:val="center"/>
          </w:tcPr>
          <w:p w:rsidR="00A75872" w:rsidRPr="00EF1433" w:rsidRDefault="00C95BA8" w:rsidP="00874951">
            <w:pPr>
              <w:pStyle w:val="Textoindependiente"/>
              <w:jc w:val="both"/>
              <w:rPr>
                <w:rFonts w:ascii="Arial Narrow" w:hAnsi="Arial Narrow" w:cs="Arial"/>
                <w:szCs w:val="22"/>
                <w:lang w:val="es-CO"/>
              </w:rPr>
            </w:pPr>
            <w:r w:rsidRPr="00EF1433">
              <w:rPr>
                <w:rFonts w:ascii="Arial Narrow" w:hAnsi="Arial Narrow" w:cs="Arial"/>
                <w:szCs w:val="22"/>
                <w:lang w:val="es-CO"/>
              </w:rPr>
              <w:t xml:space="preserve">Presentado dentro del término el recurso de reposición, </w:t>
            </w:r>
            <w:r w:rsidR="00F05A1F" w:rsidRPr="00EF1433">
              <w:rPr>
                <w:rFonts w:ascii="Arial Narrow" w:hAnsi="Arial Narrow" w:cs="Arial"/>
                <w:szCs w:val="22"/>
                <w:lang w:val="es-CO"/>
              </w:rPr>
              <w:t xml:space="preserve">se deberá resolver por la </w:t>
            </w:r>
            <w:r w:rsidR="00785F2D">
              <w:rPr>
                <w:rFonts w:ascii="Arial Narrow" w:hAnsi="Arial Narrow" w:cs="Arial"/>
                <w:szCs w:val="22"/>
                <w:lang w:val="es-CO"/>
              </w:rPr>
              <w:t>dependencia que tenga la delegación</w:t>
            </w:r>
            <w:r w:rsidR="00F05A1F" w:rsidRPr="00EF1433">
              <w:rPr>
                <w:rFonts w:ascii="Arial Narrow" w:hAnsi="Arial Narrow" w:cs="Arial"/>
                <w:szCs w:val="22"/>
                <w:lang w:val="es-CO"/>
              </w:rPr>
              <w:t>; en un término no mayor a dos meses, contados a partir de la radicación del recurso</w:t>
            </w:r>
            <w:r w:rsidR="00563733" w:rsidRPr="00EF1433">
              <w:rPr>
                <w:rFonts w:ascii="Arial Narrow" w:hAnsi="Arial Narrow" w:cs="Arial"/>
                <w:szCs w:val="22"/>
                <w:lang w:val="es-CO"/>
              </w:rPr>
              <w:t>.</w:t>
            </w:r>
          </w:p>
          <w:p w:rsidR="00C20573" w:rsidRPr="00EF1433" w:rsidRDefault="00C20573" w:rsidP="00874951">
            <w:pPr>
              <w:pStyle w:val="Textoindependiente"/>
              <w:jc w:val="both"/>
              <w:rPr>
                <w:rFonts w:ascii="Arial Narrow" w:hAnsi="Arial Narrow" w:cs="Arial"/>
                <w:szCs w:val="22"/>
                <w:lang w:val="es-CO"/>
              </w:rPr>
            </w:pPr>
          </w:p>
          <w:p w:rsidR="00C20573" w:rsidRPr="00EF1433" w:rsidRDefault="00C20573" w:rsidP="00E94F70">
            <w:pPr>
              <w:jc w:val="both"/>
              <w:rPr>
                <w:rFonts w:ascii="Arial Narrow" w:hAnsi="Arial Narrow" w:cs="Arial"/>
                <w:szCs w:val="22"/>
                <w:lang w:val="es-CO"/>
              </w:rPr>
            </w:pPr>
            <w:r w:rsidRPr="00EF1433">
              <w:rPr>
                <w:rFonts w:ascii="Arial Narrow" w:hAnsi="Arial Narrow" w:cs="Arial"/>
                <w:sz w:val="22"/>
                <w:szCs w:val="22"/>
                <w:lang w:val="es-CO"/>
              </w:rPr>
              <w:t xml:space="preserve">Resuelto el recurso, se </w:t>
            </w:r>
            <w:r w:rsidR="00F17817" w:rsidRPr="00EF1433">
              <w:rPr>
                <w:rFonts w:ascii="Arial Narrow" w:hAnsi="Arial Narrow" w:cs="Arial"/>
                <w:sz w:val="22"/>
                <w:szCs w:val="22"/>
                <w:lang w:val="es-CO"/>
              </w:rPr>
              <w:t>notifica</w:t>
            </w:r>
            <w:r w:rsidR="00F05A1F" w:rsidRPr="00EF1433">
              <w:rPr>
                <w:rFonts w:ascii="Arial Narrow" w:hAnsi="Arial Narrow" w:cs="Arial"/>
                <w:sz w:val="22"/>
                <w:szCs w:val="22"/>
                <w:lang w:val="es-CO"/>
              </w:rPr>
              <w:t xml:space="preserve"> a Usuario</w:t>
            </w:r>
            <w:r w:rsidR="000A675C" w:rsidRPr="00EF1433">
              <w:rPr>
                <w:rFonts w:ascii="Arial Narrow" w:hAnsi="Arial Narrow" w:cs="Arial"/>
                <w:sz w:val="22"/>
                <w:szCs w:val="22"/>
                <w:lang w:val="es-CO"/>
              </w:rPr>
              <w:t xml:space="preserve"> </w:t>
            </w:r>
            <w:r w:rsidR="007B56C2">
              <w:rPr>
                <w:rFonts w:ascii="Arial Narrow" w:hAnsi="Arial Narrow" w:cs="Arial"/>
                <w:sz w:val="22"/>
                <w:szCs w:val="22"/>
                <w:lang w:val="es-CO"/>
              </w:rPr>
              <w:t>y el acto administrativo quedará</w:t>
            </w:r>
            <w:r w:rsidR="000A675C" w:rsidRPr="00EF1433">
              <w:rPr>
                <w:rFonts w:ascii="Arial Narrow" w:hAnsi="Arial Narrow" w:cs="Arial"/>
                <w:sz w:val="22"/>
                <w:szCs w:val="22"/>
                <w:lang w:val="es-CO"/>
              </w:rPr>
              <w:t xml:space="preserve"> en firme</w:t>
            </w:r>
            <w:r w:rsidRPr="00EF1433">
              <w:rPr>
                <w:rFonts w:ascii="Arial Narrow" w:hAnsi="Arial Narrow" w:cs="Arial"/>
                <w:sz w:val="22"/>
                <w:szCs w:val="22"/>
                <w:lang w:val="es-CO"/>
              </w:rPr>
              <w:t>.</w:t>
            </w:r>
            <w:r w:rsidR="00A6523F" w:rsidRPr="00EF1433">
              <w:rPr>
                <w:rFonts w:ascii="Arial Narrow" w:hAnsi="Arial Narrow" w:cs="Arial"/>
                <w:sz w:val="22"/>
                <w:szCs w:val="22"/>
                <w:lang w:val="es-CO"/>
              </w:rPr>
              <w:t xml:space="preserve"> </w:t>
            </w:r>
          </w:p>
        </w:tc>
        <w:tc>
          <w:tcPr>
            <w:tcW w:w="1843" w:type="dxa"/>
            <w:vAlign w:val="center"/>
          </w:tcPr>
          <w:p w:rsidR="00563733" w:rsidRPr="00EF1433" w:rsidRDefault="00563733" w:rsidP="00874951">
            <w:pPr>
              <w:pStyle w:val="Textoindependiente"/>
              <w:jc w:val="both"/>
              <w:rPr>
                <w:rFonts w:ascii="Arial Narrow" w:hAnsi="Arial Narrow" w:cs="Arial"/>
                <w:szCs w:val="22"/>
                <w:lang w:val="es-CO"/>
              </w:rPr>
            </w:pPr>
            <w:r w:rsidRPr="00EF1433">
              <w:rPr>
                <w:rFonts w:ascii="Arial Narrow" w:hAnsi="Arial Narrow" w:cs="Arial"/>
                <w:szCs w:val="22"/>
                <w:lang w:val="es-CO"/>
              </w:rPr>
              <w:t>Usuario</w:t>
            </w:r>
          </w:p>
          <w:p w:rsidR="00563733" w:rsidRPr="00EF1433" w:rsidRDefault="00563733" w:rsidP="00874951">
            <w:pPr>
              <w:pStyle w:val="Textoindependiente"/>
              <w:jc w:val="both"/>
              <w:rPr>
                <w:rFonts w:ascii="Arial Narrow" w:hAnsi="Arial Narrow" w:cs="Arial"/>
                <w:szCs w:val="22"/>
                <w:lang w:val="es-CO"/>
              </w:rPr>
            </w:pPr>
          </w:p>
          <w:p w:rsidR="00C95BA8" w:rsidRPr="00EF1433" w:rsidRDefault="00C95BA8" w:rsidP="00874951">
            <w:pPr>
              <w:pStyle w:val="Textoindependiente"/>
              <w:jc w:val="both"/>
              <w:rPr>
                <w:rFonts w:ascii="Arial Narrow" w:hAnsi="Arial Narrow" w:cs="Arial"/>
                <w:szCs w:val="22"/>
                <w:lang w:val="es-CO"/>
              </w:rPr>
            </w:pPr>
            <w:r w:rsidRPr="00EF1433">
              <w:rPr>
                <w:rFonts w:ascii="Arial Narrow" w:hAnsi="Arial Narrow" w:cs="Arial"/>
                <w:szCs w:val="22"/>
                <w:lang w:val="es-CO"/>
              </w:rPr>
              <w:t>Subdirector de Regulación y Calidad Ambiental</w:t>
            </w:r>
          </w:p>
          <w:p w:rsidR="00092F78" w:rsidRPr="00EF1433" w:rsidRDefault="00092F78" w:rsidP="00874951">
            <w:pPr>
              <w:pStyle w:val="Textoindependiente"/>
              <w:jc w:val="both"/>
              <w:rPr>
                <w:rFonts w:ascii="Arial Narrow" w:hAnsi="Arial Narrow" w:cs="Arial"/>
                <w:szCs w:val="22"/>
                <w:lang w:val="es-CO"/>
              </w:rPr>
            </w:pPr>
          </w:p>
          <w:p w:rsidR="00563733" w:rsidRPr="00EF1433" w:rsidRDefault="00092F78" w:rsidP="00874951">
            <w:pPr>
              <w:pStyle w:val="Textoindependiente"/>
              <w:jc w:val="both"/>
              <w:rPr>
                <w:rFonts w:ascii="Arial Narrow" w:hAnsi="Arial Narrow" w:cs="Arial"/>
                <w:szCs w:val="22"/>
                <w:lang w:val="es-CO"/>
              </w:rPr>
            </w:pPr>
            <w:r w:rsidRPr="00EF1433">
              <w:rPr>
                <w:rFonts w:ascii="Arial Narrow" w:hAnsi="Arial Narrow" w:cs="Arial"/>
                <w:szCs w:val="22"/>
                <w:lang w:val="es-CO"/>
              </w:rPr>
              <w:t>Profesional Especializado y Universitario</w:t>
            </w:r>
          </w:p>
          <w:p w:rsidR="00092F78" w:rsidRPr="00EF1433" w:rsidRDefault="00092F78" w:rsidP="00874951">
            <w:pPr>
              <w:pStyle w:val="Textoindependiente"/>
              <w:jc w:val="both"/>
              <w:rPr>
                <w:rFonts w:ascii="Arial Narrow" w:hAnsi="Arial Narrow" w:cs="Arial"/>
                <w:szCs w:val="22"/>
                <w:lang w:val="es-CO"/>
              </w:rPr>
            </w:pPr>
          </w:p>
          <w:p w:rsidR="00805971" w:rsidRPr="00EF1433" w:rsidRDefault="00C95BA8" w:rsidP="00874951">
            <w:pPr>
              <w:pStyle w:val="Textoindependiente"/>
              <w:jc w:val="both"/>
              <w:rPr>
                <w:rFonts w:ascii="Arial Narrow" w:hAnsi="Arial Narrow" w:cs="Arial"/>
                <w:szCs w:val="22"/>
                <w:lang w:val="es-CO"/>
              </w:rPr>
            </w:pPr>
            <w:r w:rsidRPr="00EF1433">
              <w:rPr>
                <w:rFonts w:ascii="Arial Narrow" w:hAnsi="Arial Narrow" w:cs="Arial"/>
                <w:szCs w:val="22"/>
                <w:lang w:val="es-CO"/>
              </w:rPr>
              <w:t>Técnico Administrativo</w:t>
            </w:r>
          </w:p>
        </w:tc>
        <w:tc>
          <w:tcPr>
            <w:tcW w:w="1985" w:type="dxa"/>
            <w:vAlign w:val="center"/>
          </w:tcPr>
          <w:p w:rsidR="0059238C" w:rsidRPr="00EF1433" w:rsidRDefault="00A6523F" w:rsidP="00874951">
            <w:pPr>
              <w:pStyle w:val="Textoindependiente"/>
              <w:jc w:val="both"/>
              <w:rPr>
                <w:rFonts w:ascii="Arial Narrow" w:hAnsi="Arial Narrow" w:cs="Arial"/>
                <w:szCs w:val="22"/>
                <w:lang w:val="es-CO"/>
              </w:rPr>
            </w:pPr>
            <w:r w:rsidRPr="00EF1433">
              <w:rPr>
                <w:rFonts w:ascii="Arial Narrow" w:hAnsi="Arial Narrow" w:cs="Arial"/>
                <w:szCs w:val="22"/>
                <w:lang w:val="es-CO"/>
              </w:rPr>
              <w:t xml:space="preserve">Radicado </w:t>
            </w:r>
            <w:r w:rsidR="00563733" w:rsidRPr="00EF1433">
              <w:rPr>
                <w:rFonts w:ascii="Arial Narrow" w:hAnsi="Arial Narrow" w:cs="Arial"/>
                <w:szCs w:val="22"/>
                <w:lang w:val="es-CO"/>
              </w:rPr>
              <w:t>Recurso de reposición</w:t>
            </w:r>
          </w:p>
          <w:p w:rsidR="00C20573" w:rsidRPr="00EF1433" w:rsidRDefault="00C20573" w:rsidP="00874951">
            <w:pPr>
              <w:pStyle w:val="Textoindependiente"/>
              <w:jc w:val="both"/>
              <w:rPr>
                <w:rFonts w:ascii="Arial Narrow" w:hAnsi="Arial Narrow" w:cs="Arial"/>
                <w:szCs w:val="22"/>
                <w:lang w:val="es-CO"/>
              </w:rPr>
            </w:pPr>
          </w:p>
          <w:p w:rsidR="00C20573" w:rsidRPr="00EF1433" w:rsidRDefault="00C20573" w:rsidP="00874951">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w:t>
            </w:r>
            <w:r w:rsidR="00E835A1" w:rsidRPr="00EF1433">
              <w:rPr>
                <w:rFonts w:ascii="Arial Narrow" w:hAnsi="Arial Narrow" w:cs="Arial"/>
                <w:szCs w:val="22"/>
                <w:lang w:val="es-CO"/>
              </w:rPr>
              <w:t>111</w:t>
            </w:r>
            <w:r w:rsidRPr="00EF1433">
              <w:rPr>
                <w:rFonts w:ascii="Arial Narrow" w:hAnsi="Arial Narrow" w:cs="Arial"/>
                <w:szCs w:val="22"/>
                <w:lang w:val="es-CO"/>
              </w:rPr>
              <w:t xml:space="preserve"> Resolución que resuelve recurso</w:t>
            </w:r>
          </w:p>
          <w:p w:rsidR="00563733" w:rsidRPr="00EF1433" w:rsidRDefault="00563733" w:rsidP="00874951">
            <w:pPr>
              <w:pStyle w:val="Textoindependiente"/>
              <w:jc w:val="both"/>
              <w:rPr>
                <w:rFonts w:ascii="Arial Narrow" w:hAnsi="Arial Narrow" w:cs="Arial"/>
                <w:szCs w:val="22"/>
                <w:lang w:val="es-CO"/>
              </w:rPr>
            </w:pPr>
          </w:p>
          <w:p w:rsidR="00F17817" w:rsidRDefault="00F17817" w:rsidP="00F17817">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w:t>
            </w:r>
            <w:r w:rsidR="00E835A1" w:rsidRPr="00EF1433">
              <w:rPr>
                <w:rFonts w:ascii="Arial Narrow" w:hAnsi="Arial Narrow" w:cs="Arial"/>
                <w:szCs w:val="22"/>
                <w:lang w:val="es-CO"/>
              </w:rPr>
              <w:t>107</w:t>
            </w:r>
            <w:r w:rsidRPr="00EF1433">
              <w:rPr>
                <w:rFonts w:ascii="Arial Narrow" w:hAnsi="Arial Narrow" w:cs="Arial"/>
                <w:szCs w:val="22"/>
                <w:lang w:val="es-CO"/>
              </w:rPr>
              <w:t xml:space="preserve"> Oficio de Notificación </w:t>
            </w:r>
          </w:p>
          <w:p w:rsidR="007B56C2" w:rsidRPr="00EF1433" w:rsidRDefault="007B56C2" w:rsidP="00F17817">
            <w:pPr>
              <w:pStyle w:val="Textoindependiente"/>
              <w:jc w:val="both"/>
              <w:rPr>
                <w:rFonts w:ascii="Arial Narrow" w:hAnsi="Arial Narrow" w:cs="Arial"/>
                <w:szCs w:val="22"/>
                <w:lang w:val="es-CO"/>
              </w:rPr>
            </w:pPr>
          </w:p>
          <w:p w:rsidR="00563733" w:rsidRPr="00EF1433" w:rsidRDefault="007B56C2" w:rsidP="00874951">
            <w:pPr>
              <w:pStyle w:val="Textoindependiente"/>
              <w:jc w:val="both"/>
              <w:rPr>
                <w:rFonts w:ascii="Arial Narrow" w:hAnsi="Arial Narrow" w:cs="Arial"/>
                <w:szCs w:val="22"/>
                <w:lang w:val="es-CO"/>
              </w:rPr>
            </w:pPr>
            <w:r w:rsidRPr="00EF1433">
              <w:rPr>
                <w:rFonts w:ascii="Arial Narrow" w:hAnsi="Arial Narrow" w:cs="Arial"/>
                <w:szCs w:val="22"/>
                <w:lang w:val="es-CO"/>
              </w:rPr>
              <w:t>F-CAM-024 Constancia Ejecutoria</w:t>
            </w:r>
          </w:p>
        </w:tc>
      </w:tr>
      <w:tr w:rsidR="00EF1433" w:rsidRPr="00EF1433" w:rsidTr="000427F6">
        <w:tc>
          <w:tcPr>
            <w:tcW w:w="709" w:type="dxa"/>
            <w:vAlign w:val="center"/>
          </w:tcPr>
          <w:p w:rsidR="00392061" w:rsidRPr="00EF1433" w:rsidRDefault="00392061" w:rsidP="00737550">
            <w:pPr>
              <w:pStyle w:val="Textoindependiente"/>
              <w:jc w:val="center"/>
              <w:rPr>
                <w:rFonts w:ascii="Arial Narrow" w:hAnsi="Arial Narrow" w:cs="Arial"/>
                <w:szCs w:val="22"/>
                <w:lang w:val="es-CO"/>
              </w:rPr>
            </w:pPr>
            <w:r w:rsidRPr="00EF1433">
              <w:rPr>
                <w:rFonts w:ascii="Arial Narrow" w:hAnsi="Arial Narrow" w:cs="Arial"/>
                <w:szCs w:val="22"/>
                <w:lang w:val="es-CO"/>
              </w:rPr>
              <w:t>1</w:t>
            </w:r>
            <w:r w:rsidR="0035083B">
              <w:rPr>
                <w:rFonts w:ascii="Arial Narrow" w:hAnsi="Arial Narrow" w:cs="Arial"/>
                <w:szCs w:val="22"/>
                <w:lang w:val="es-CO"/>
              </w:rPr>
              <w:t>6</w:t>
            </w:r>
          </w:p>
        </w:tc>
        <w:tc>
          <w:tcPr>
            <w:tcW w:w="1701" w:type="dxa"/>
            <w:vAlign w:val="center"/>
          </w:tcPr>
          <w:p w:rsidR="0035083B" w:rsidRPr="00D7542F" w:rsidRDefault="0035083B" w:rsidP="0035083B">
            <w:pPr>
              <w:pStyle w:val="Textoindependiente"/>
              <w:jc w:val="both"/>
              <w:rPr>
                <w:rFonts w:ascii="Arial Narrow" w:hAnsi="Arial Narrow" w:cs="Arial"/>
                <w:szCs w:val="22"/>
                <w:lang w:val="es-CO"/>
              </w:rPr>
            </w:pPr>
            <w:r>
              <w:rPr>
                <w:rFonts w:ascii="Arial Narrow" w:hAnsi="Arial Narrow" w:cs="Arial"/>
                <w:szCs w:val="22"/>
                <w:lang w:val="es-CO"/>
              </w:rPr>
              <w:t>P</w:t>
            </w:r>
            <w:r w:rsidRPr="00D7542F">
              <w:rPr>
                <w:rFonts w:ascii="Arial Narrow" w:hAnsi="Arial Narrow" w:cs="Arial"/>
                <w:szCs w:val="22"/>
                <w:lang w:val="es-CO"/>
              </w:rPr>
              <w:t>ublicación en gaceta ambiental</w:t>
            </w:r>
          </w:p>
          <w:p w:rsidR="00392061" w:rsidRPr="00EF1433" w:rsidRDefault="00392061" w:rsidP="0035083B">
            <w:pPr>
              <w:pStyle w:val="Textoindependiente"/>
              <w:jc w:val="both"/>
              <w:rPr>
                <w:rFonts w:ascii="Arial Narrow" w:hAnsi="Arial Narrow" w:cs="Arial"/>
                <w:szCs w:val="22"/>
                <w:lang w:val="es-CO"/>
              </w:rPr>
            </w:pPr>
          </w:p>
        </w:tc>
        <w:tc>
          <w:tcPr>
            <w:tcW w:w="3260" w:type="dxa"/>
            <w:vAlign w:val="center"/>
          </w:tcPr>
          <w:p w:rsidR="0035083B" w:rsidRPr="0035083B" w:rsidRDefault="00AC50C2" w:rsidP="0035083B">
            <w:pPr>
              <w:jc w:val="both"/>
              <w:rPr>
                <w:rFonts w:ascii="Arial Narrow" w:hAnsi="Arial Narrow" w:cs="Arial"/>
                <w:sz w:val="22"/>
                <w:szCs w:val="22"/>
                <w:lang w:val="es-CO"/>
              </w:rPr>
            </w:pPr>
            <w:r w:rsidRPr="00D7542F">
              <w:rPr>
                <w:rFonts w:ascii="Arial Narrow" w:hAnsi="Arial Narrow" w:cs="Arial"/>
                <w:sz w:val="22"/>
                <w:szCs w:val="22"/>
                <w:lang w:val="es-CO"/>
              </w:rPr>
              <w:t xml:space="preserve">Estando en firme el acto administrativo que otorga </w:t>
            </w:r>
            <w:r w:rsidRPr="00B1452E">
              <w:rPr>
                <w:rFonts w:ascii="Arial Narrow" w:hAnsi="Arial Narrow" w:cs="Arial"/>
                <w:sz w:val="22"/>
                <w:szCs w:val="22"/>
                <w:lang w:val="es-CO"/>
              </w:rPr>
              <w:t xml:space="preserve">concesión de aguas </w:t>
            </w:r>
            <w:r w:rsidR="0035083B">
              <w:rPr>
                <w:rFonts w:ascii="Arial Narrow" w:hAnsi="Arial Narrow" w:cs="Arial"/>
                <w:sz w:val="22"/>
                <w:szCs w:val="22"/>
                <w:lang w:val="es-CO"/>
              </w:rPr>
              <w:t>subterráneas</w:t>
            </w:r>
            <w:r w:rsidRPr="00B1452E">
              <w:rPr>
                <w:rFonts w:ascii="Arial Narrow" w:hAnsi="Arial Narrow" w:cs="Arial"/>
                <w:sz w:val="22"/>
                <w:szCs w:val="22"/>
                <w:lang w:val="es-CO"/>
              </w:rPr>
              <w:t>,</w:t>
            </w:r>
            <w:r w:rsidR="0035083B">
              <w:rPr>
                <w:rFonts w:ascii="Arial Narrow" w:hAnsi="Arial Narrow" w:cs="Arial"/>
                <w:sz w:val="22"/>
                <w:szCs w:val="22"/>
                <w:lang w:val="es-CO"/>
              </w:rPr>
              <w:t xml:space="preserve"> el Técnico Administrativo de la SRCA</w:t>
            </w:r>
            <w:r w:rsidR="0035083B" w:rsidRPr="0035083B">
              <w:rPr>
                <w:rFonts w:ascii="Arial Narrow" w:hAnsi="Arial Narrow" w:cs="Arial"/>
                <w:sz w:val="22"/>
                <w:szCs w:val="22"/>
                <w:lang w:val="es-CO"/>
              </w:rPr>
              <w:t>, remite vía correo electrónico a la SPOT de la Corporación para la publicación en la gaceta ambiental.</w:t>
            </w:r>
          </w:p>
          <w:p w:rsidR="00392061" w:rsidRPr="0004289D" w:rsidRDefault="0035083B" w:rsidP="00654C5B">
            <w:pPr>
              <w:jc w:val="both"/>
              <w:rPr>
                <w:rFonts w:ascii="Arial Narrow" w:hAnsi="Arial Narrow" w:cs="Arial"/>
                <w:sz w:val="22"/>
                <w:szCs w:val="22"/>
                <w:lang w:val="es-CO"/>
              </w:rPr>
            </w:pPr>
            <w:r w:rsidRPr="0035083B">
              <w:rPr>
                <w:rFonts w:ascii="Arial Narrow" w:hAnsi="Arial Narrow" w:cs="Arial"/>
                <w:sz w:val="22"/>
                <w:szCs w:val="22"/>
                <w:lang w:val="es-CO"/>
              </w:rPr>
              <w:t>El acto administrativo, de igual manera debe ser enviado por correo email a la SAF ya firmado, escaneado y en PDF</w:t>
            </w:r>
            <w:r w:rsidR="00277516">
              <w:rPr>
                <w:rFonts w:ascii="Arial Narrow" w:hAnsi="Arial Narrow" w:cs="Arial"/>
                <w:sz w:val="22"/>
                <w:szCs w:val="22"/>
                <w:lang w:val="es-CO"/>
              </w:rPr>
              <w:t>.</w:t>
            </w:r>
          </w:p>
        </w:tc>
        <w:tc>
          <w:tcPr>
            <w:tcW w:w="1843" w:type="dxa"/>
            <w:vAlign w:val="center"/>
          </w:tcPr>
          <w:p w:rsidR="00F840CB" w:rsidRPr="00EF1433" w:rsidRDefault="00F840CB" w:rsidP="00874951">
            <w:pPr>
              <w:pStyle w:val="Textoindependiente"/>
              <w:jc w:val="both"/>
              <w:rPr>
                <w:rFonts w:ascii="Arial Narrow" w:hAnsi="Arial Narrow" w:cs="Arial"/>
                <w:szCs w:val="22"/>
                <w:lang w:val="es-CO"/>
              </w:rPr>
            </w:pPr>
          </w:p>
          <w:p w:rsidR="00F840CB" w:rsidRPr="00EF1433" w:rsidRDefault="0035083B" w:rsidP="00874951">
            <w:pPr>
              <w:pStyle w:val="Textoindependiente"/>
              <w:jc w:val="both"/>
              <w:rPr>
                <w:rFonts w:ascii="Arial Narrow" w:hAnsi="Arial Narrow" w:cs="Arial"/>
                <w:szCs w:val="22"/>
                <w:lang w:val="es-CO"/>
              </w:rPr>
            </w:pPr>
            <w:r w:rsidRPr="0035083B">
              <w:rPr>
                <w:rFonts w:ascii="Arial Narrow" w:hAnsi="Arial Narrow" w:cs="Arial"/>
                <w:szCs w:val="22"/>
                <w:lang w:val="es-CO"/>
              </w:rPr>
              <w:t xml:space="preserve">Técnico Administrativo </w:t>
            </w:r>
          </w:p>
          <w:p w:rsidR="00805971" w:rsidRPr="00EF1433" w:rsidRDefault="00805971" w:rsidP="00874951">
            <w:pPr>
              <w:pStyle w:val="Textoindependiente"/>
              <w:jc w:val="both"/>
              <w:rPr>
                <w:rFonts w:ascii="Arial Narrow" w:hAnsi="Arial Narrow" w:cs="Arial"/>
                <w:szCs w:val="22"/>
                <w:lang w:val="es-CO"/>
              </w:rPr>
            </w:pPr>
          </w:p>
        </w:tc>
        <w:tc>
          <w:tcPr>
            <w:tcW w:w="1985" w:type="dxa"/>
            <w:vAlign w:val="center"/>
          </w:tcPr>
          <w:p w:rsidR="0054725C" w:rsidRPr="00EF1433" w:rsidRDefault="0054725C" w:rsidP="00874951">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 xml:space="preserve">-026 </w:t>
            </w:r>
            <w:r w:rsidR="00277516" w:rsidRPr="00EF1433">
              <w:rPr>
                <w:rFonts w:ascii="Arial Narrow" w:hAnsi="Arial Narrow" w:cs="Arial"/>
                <w:szCs w:val="22"/>
                <w:lang w:val="es-CO"/>
              </w:rPr>
              <w:t>Constancia Secretarial</w:t>
            </w:r>
            <w:r w:rsidRPr="00EF1433">
              <w:rPr>
                <w:rFonts w:ascii="Arial Narrow" w:hAnsi="Arial Narrow" w:cs="Arial"/>
                <w:szCs w:val="22"/>
                <w:lang w:val="es-CO"/>
              </w:rPr>
              <w:t xml:space="preserve"> </w:t>
            </w:r>
          </w:p>
          <w:p w:rsidR="0054725C" w:rsidRPr="00EF1433" w:rsidRDefault="0054725C" w:rsidP="00874951">
            <w:pPr>
              <w:pStyle w:val="Textoindependiente"/>
              <w:jc w:val="both"/>
              <w:rPr>
                <w:rFonts w:ascii="Arial Narrow" w:hAnsi="Arial Narrow" w:cs="Arial"/>
                <w:szCs w:val="22"/>
                <w:lang w:val="es-CO"/>
              </w:rPr>
            </w:pPr>
          </w:p>
          <w:p w:rsidR="00F05A1F" w:rsidRPr="00EF1433" w:rsidRDefault="0054725C" w:rsidP="00874951">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 xml:space="preserve">-024 </w:t>
            </w:r>
            <w:r w:rsidR="00F05A1F" w:rsidRPr="00EF1433">
              <w:rPr>
                <w:rFonts w:ascii="Arial Narrow" w:hAnsi="Arial Narrow" w:cs="Arial"/>
                <w:szCs w:val="22"/>
                <w:lang w:val="es-CO"/>
              </w:rPr>
              <w:t>Constancia Ejecutoria</w:t>
            </w:r>
          </w:p>
        </w:tc>
      </w:tr>
      <w:tr w:rsidR="00EF1433" w:rsidRPr="00EF1433" w:rsidTr="0004289D">
        <w:trPr>
          <w:trHeight w:val="333"/>
        </w:trPr>
        <w:tc>
          <w:tcPr>
            <w:tcW w:w="709" w:type="dxa"/>
            <w:vAlign w:val="center"/>
          </w:tcPr>
          <w:p w:rsidR="00392061" w:rsidRPr="00EF1433" w:rsidRDefault="00392061" w:rsidP="00715486">
            <w:pPr>
              <w:pStyle w:val="Textoindependiente"/>
              <w:jc w:val="center"/>
              <w:rPr>
                <w:rFonts w:ascii="Arial Narrow" w:hAnsi="Arial Narrow" w:cs="Arial"/>
                <w:szCs w:val="22"/>
                <w:lang w:val="es-CO"/>
              </w:rPr>
            </w:pPr>
            <w:r w:rsidRPr="00EF1433">
              <w:rPr>
                <w:rFonts w:ascii="Arial Narrow" w:hAnsi="Arial Narrow" w:cs="Arial"/>
                <w:szCs w:val="22"/>
                <w:lang w:val="es-CO"/>
              </w:rPr>
              <w:t>1</w:t>
            </w:r>
            <w:r w:rsidR="00277516">
              <w:rPr>
                <w:rFonts w:ascii="Arial Narrow" w:hAnsi="Arial Narrow" w:cs="Arial"/>
                <w:szCs w:val="22"/>
                <w:lang w:val="es-CO"/>
              </w:rPr>
              <w:t>7</w:t>
            </w:r>
          </w:p>
        </w:tc>
        <w:tc>
          <w:tcPr>
            <w:tcW w:w="1701" w:type="dxa"/>
            <w:vAlign w:val="center"/>
          </w:tcPr>
          <w:p w:rsidR="00392061" w:rsidRPr="00EF1433" w:rsidRDefault="00392061" w:rsidP="00874951">
            <w:pPr>
              <w:pStyle w:val="Textoindependiente"/>
              <w:jc w:val="both"/>
              <w:rPr>
                <w:rFonts w:ascii="Arial Narrow" w:hAnsi="Arial Narrow" w:cs="Arial"/>
                <w:szCs w:val="22"/>
                <w:lang w:val="es-CO"/>
              </w:rPr>
            </w:pPr>
            <w:r w:rsidRPr="00EF1433">
              <w:rPr>
                <w:rFonts w:ascii="Arial Narrow" w:hAnsi="Arial Narrow" w:cs="Arial"/>
                <w:szCs w:val="22"/>
                <w:lang w:val="es-CO"/>
              </w:rPr>
              <w:t>Seguimiento y monitoreo</w:t>
            </w:r>
          </w:p>
        </w:tc>
        <w:tc>
          <w:tcPr>
            <w:tcW w:w="3260" w:type="dxa"/>
            <w:vAlign w:val="center"/>
          </w:tcPr>
          <w:p w:rsidR="001D31D0" w:rsidRPr="00EF1433" w:rsidRDefault="00392061" w:rsidP="00A812C9">
            <w:pPr>
              <w:pStyle w:val="Textoindependiente"/>
              <w:jc w:val="both"/>
              <w:rPr>
                <w:rFonts w:ascii="Arial Narrow" w:hAnsi="Arial Narrow" w:cs="Arial"/>
                <w:szCs w:val="22"/>
                <w:lang w:val="es-CO"/>
              </w:rPr>
            </w:pPr>
            <w:r w:rsidRPr="00EF1433">
              <w:rPr>
                <w:rFonts w:ascii="Arial Narrow" w:hAnsi="Arial Narrow" w:cs="Arial"/>
                <w:szCs w:val="22"/>
                <w:lang w:val="es-CO"/>
              </w:rPr>
              <w:t xml:space="preserve">El seguimiento y monitoreo se realiza de acuerdo a lo consignado en la parte resolutiva del acto administrativo que otorgó </w:t>
            </w:r>
            <w:r w:rsidR="001D31D0" w:rsidRPr="00EF1433">
              <w:rPr>
                <w:rFonts w:ascii="Arial Narrow" w:hAnsi="Arial Narrow" w:cs="Arial"/>
                <w:szCs w:val="22"/>
                <w:lang w:val="es-CO"/>
              </w:rPr>
              <w:t xml:space="preserve">la concesión de aguas </w:t>
            </w:r>
            <w:r w:rsidR="00285E0D" w:rsidRPr="00EF1433">
              <w:rPr>
                <w:rFonts w:ascii="Arial Narrow" w:hAnsi="Arial Narrow" w:cs="Arial"/>
                <w:szCs w:val="22"/>
                <w:lang w:val="es-CO"/>
              </w:rPr>
              <w:t>subterráneas</w:t>
            </w:r>
          </w:p>
          <w:p w:rsidR="004579E0" w:rsidRPr="00EF1433" w:rsidRDefault="004579E0" w:rsidP="00A812C9">
            <w:pPr>
              <w:pStyle w:val="Textoindependiente"/>
              <w:jc w:val="both"/>
              <w:rPr>
                <w:rFonts w:ascii="Arial Narrow" w:hAnsi="Arial Narrow" w:cs="Arial"/>
                <w:szCs w:val="22"/>
                <w:lang w:val="es-CO"/>
              </w:rPr>
            </w:pPr>
          </w:p>
          <w:p w:rsidR="00277516" w:rsidRPr="00277516" w:rsidRDefault="001D31D0" w:rsidP="00277516">
            <w:pPr>
              <w:pStyle w:val="Textoindependiente"/>
              <w:jc w:val="both"/>
              <w:rPr>
                <w:rFonts w:ascii="Arial Narrow" w:hAnsi="Arial Narrow" w:cs="Arial"/>
                <w:szCs w:val="22"/>
                <w:lang w:val="es-CO"/>
              </w:rPr>
            </w:pPr>
            <w:r w:rsidRPr="00EF1433">
              <w:rPr>
                <w:rFonts w:ascii="Arial Narrow" w:hAnsi="Arial Narrow" w:cs="Arial"/>
                <w:szCs w:val="22"/>
                <w:lang w:val="es-CO"/>
              </w:rPr>
              <w:t xml:space="preserve">El costo de los seguimientos deberá ser asumido </w:t>
            </w:r>
            <w:r w:rsidR="007916E9" w:rsidRPr="00EF1433">
              <w:rPr>
                <w:rFonts w:ascii="Arial Narrow" w:hAnsi="Arial Narrow" w:cs="Arial"/>
                <w:szCs w:val="22"/>
                <w:lang w:val="es-CO"/>
              </w:rPr>
              <w:t>por el usuario confor</w:t>
            </w:r>
            <w:r w:rsidR="00277516">
              <w:rPr>
                <w:rFonts w:ascii="Arial Narrow" w:hAnsi="Arial Narrow" w:cs="Arial"/>
                <w:szCs w:val="22"/>
                <w:lang w:val="es-CO"/>
              </w:rPr>
              <w:t xml:space="preserve">me a la Resolución 1280 de 2010 y </w:t>
            </w:r>
            <w:r w:rsidR="00277516" w:rsidRPr="00277516">
              <w:rPr>
                <w:rFonts w:ascii="Arial Narrow" w:hAnsi="Arial Narrow" w:cs="Arial"/>
                <w:szCs w:val="22"/>
                <w:lang w:val="es-CO"/>
              </w:rPr>
              <w:t>será liquidado por acto administrativo motivado en cada vigencia.</w:t>
            </w:r>
          </w:p>
          <w:p w:rsidR="00980B3C" w:rsidRPr="00EF1433" w:rsidRDefault="00980B3C" w:rsidP="00A812C9">
            <w:pPr>
              <w:pStyle w:val="Textoindependiente"/>
              <w:jc w:val="both"/>
              <w:rPr>
                <w:rFonts w:ascii="Arial Narrow" w:hAnsi="Arial Narrow" w:cs="Arial"/>
                <w:szCs w:val="22"/>
                <w:lang w:val="es-CO"/>
              </w:rPr>
            </w:pPr>
          </w:p>
          <w:p w:rsidR="00980B3C" w:rsidRPr="00EF1433" w:rsidRDefault="00277516" w:rsidP="00533822">
            <w:pPr>
              <w:jc w:val="both"/>
              <w:rPr>
                <w:rFonts w:ascii="Arial Narrow" w:hAnsi="Arial Narrow" w:cs="Arial"/>
                <w:sz w:val="22"/>
                <w:szCs w:val="22"/>
                <w:lang w:val="es-CO"/>
              </w:rPr>
            </w:pPr>
            <w:r>
              <w:rPr>
                <w:rFonts w:ascii="Arial Narrow" w:hAnsi="Arial Narrow" w:cs="Arial"/>
                <w:sz w:val="22"/>
                <w:szCs w:val="22"/>
                <w:lang w:val="es-CO"/>
              </w:rPr>
              <w:t xml:space="preserve"> </w:t>
            </w:r>
            <w:r w:rsidRPr="00277516">
              <w:rPr>
                <w:rFonts w:ascii="Arial Narrow" w:hAnsi="Arial Narrow" w:cs="Arial"/>
                <w:sz w:val="22"/>
                <w:szCs w:val="22"/>
                <w:lang w:val="es-CO"/>
              </w:rPr>
              <w:t xml:space="preserve">El </w:t>
            </w:r>
            <w:r>
              <w:rPr>
                <w:rFonts w:ascii="Arial Narrow" w:hAnsi="Arial Narrow" w:cs="Arial"/>
                <w:sz w:val="22"/>
                <w:szCs w:val="22"/>
                <w:lang w:val="es-CO"/>
              </w:rPr>
              <w:t>Subdirector de Regulación y Calidad Ambiental</w:t>
            </w:r>
            <w:r w:rsidRPr="00277516">
              <w:rPr>
                <w:rFonts w:ascii="Arial Narrow" w:hAnsi="Arial Narrow" w:cs="Arial"/>
                <w:sz w:val="22"/>
                <w:szCs w:val="22"/>
                <w:lang w:val="es-CO"/>
              </w:rPr>
              <w:t xml:space="preserve"> asigna mediante auto de visita al profesional para la realización de la vista de seguimiento y posterior concepto técnico de acuerdo a los lineamientos del formato establecido. Dicho concepto deberá ser </w:t>
            </w:r>
            <w:r w:rsidRPr="00277516">
              <w:rPr>
                <w:rFonts w:ascii="Arial Narrow" w:hAnsi="Arial Narrow" w:cs="Arial"/>
                <w:sz w:val="22"/>
                <w:szCs w:val="22"/>
                <w:lang w:val="es-CO"/>
              </w:rPr>
              <w:lastRenderedPageBreak/>
              <w:t>elaborado en un término de tres (3) días.</w:t>
            </w:r>
            <w:r>
              <w:rPr>
                <w:rFonts w:ascii="Arial Narrow" w:hAnsi="Arial Narrow" w:cs="Arial"/>
                <w:sz w:val="22"/>
                <w:szCs w:val="22"/>
                <w:lang w:val="es-CO"/>
              </w:rPr>
              <w:t xml:space="preserve"> </w:t>
            </w:r>
          </w:p>
        </w:tc>
        <w:tc>
          <w:tcPr>
            <w:tcW w:w="1843" w:type="dxa"/>
            <w:vAlign w:val="center"/>
          </w:tcPr>
          <w:p w:rsidR="00CF3F8B" w:rsidRPr="00EF1433" w:rsidRDefault="00CF3F8B" w:rsidP="00CF3F8B">
            <w:pPr>
              <w:pStyle w:val="Textoindependiente"/>
              <w:jc w:val="both"/>
              <w:rPr>
                <w:rFonts w:ascii="Arial Narrow" w:hAnsi="Arial Narrow" w:cs="Arial"/>
                <w:szCs w:val="22"/>
                <w:lang w:val="es-CO"/>
              </w:rPr>
            </w:pPr>
            <w:r w:rsidRPr="00EF1433">
              <w:rPr>
                <w:rFonts w:ascii="Arial Narrow" w:hAnsi="Arial Narrow" w:cs="Arial"/>
                <w:szCs w:val="22"/>
                <w:lang w:val="es-CO"/>
              </w:rPr>
              <w:lastRenderedPageBreak/>
              <w:t>Subdirector de Regulación y Calidad Ambiental</w:t>
            </w:r>
          </w:p>
          <w:p w:rsidR="00A103A1" w:rsidRPr="00EF1433" w:rsidRDefault="00A103A1" w:rsidP="00874951">
            <w:pPr>
              <w:pStyle w:val="Textoindependiente"/>
              <w:jc w:val="both"/>
              <w:rPr>
                <w:rFonts w:ascii="Arial Narrow" w:hAnsi="Arial Narrow" w:cs="Arial"/>
                <w:szCs w:val="22"/>
                <w:lang w:val="es-CO"/>
              </w:rPr>
            </w:pPr>
          </w:p>
          <w:p w:rsidR="00A103A1" w:rsidRPr="00EF1433" w:rsidRDefault="00A103A1" w:rsidP="00874951">
            <w:pPr>
              <w:pStyle w:val="Textoindependiente"/>
              <w:jc w:val="both"/>
              <w:rPr>
                <w:rFonts w:ascii="Arial Narrow" w:hAnsi="Arial Narrow" w:cs="Arial"/>
                <w:szCs w:val="22"/>
                <w:lang w:val="es-CO"/>
              </w:rPr>
            </w:pPr>
            <w:r w:rsidRPr="00EF1433">
              <w:rPr>
                <w:rFonts w:ascii="Arial Narrow" w:hAnsi="Arial Narrow" w:cs="Arial"/>
                <w:szCs w:val="22"/>
                <w:lang w:val="es-CO"/>
              </w:rPr>
              <w:t>Profesionales del área</w:t>
            </w:r>
          </w:p>
        </w:tc>
        <w:tc>
          <w:tcPr>
            <w:tcW w:w="1985" w:type="dxa"/>
            <w:vAlign w:val="center"/>
          </w:tcPr>
          <w:p w:rsidR="00286D03" w:rsidRPr="00BD6D4A" w:rsidRDefault="00286D03" w:rsidP="00286D03">
            <w:pPr>
              <w:pStyle w:val="Textoindependiente"/>
              <w:rPr>
                <w:rFonts w:ascii="Arial Narrow" w:hAnsi="Arial Narrow" w:cs="Arial"/>
                <w:szCs w:val="22"/>
                <w:lang w:val="es-CO"/>
              </w:rPr>
            </w:pPr>
            <w:r w:rsidRPr="00BD6D4A">
              <w:rPr>
                <w:rFonts w:ascii="Arial Narrow" w:hAnsi="Arial Narrow" w:cs="Arial"/>
                <w:szCs w:val="22"/>
                <w:lang w:val="es-CO"/>
              </w:rPr>
              <w:t>F-CAM 161- Auto de Visita.</w:t>
            </w:r>
          </w:p>
          <w:p w:rsidR="00286D03" w:rsidRDefault="00286D03" w:rsidP="00874951">
            <w:pPr>
              <w:pStyle w:val="Textoindependiente"/>
              <w:jc w:val="both"/>
              <w:rPr>
                <w:rFonts w:ascii="Arial Narrow" w:hAnsi="Arial Narrow" w:cs="Arial"/>
                <w:szCs w:val="22"/>
                <w:lang w:val="es-CO"/>
              </w:rPr>
            </w:pPr>
          </w:p>
          <w:p w:rsidR="00392061" w:rsidRPr="00EF1433" w:rsidRDefault="00A103A1" w:rsidP="00874951">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w:t>
            </w:r>
            <w:r w:rsidR="00A1567B" w:rsidRPr="00EF1433">
              <w:rPr>
                <w:rFonts w:ascii="Arial Narrow" w:hAnsi="Arial Narrow" w:cs="Arial"/>
                <w:szCs w:val="22"/>
                <w:lang w:val="es-CO"/>
              </w:rPr>
              <w:t>123</w:t>
            </w:r>
            <w:r w:rsidRPr="00EF1433">
              <w:rPr>
                <w:rFonts w:ascii="Arial Narrow" w:hAnsi="Arial Narrow" w:cs="Arial"/>
                <w:szCs w:val="22"/>
                <w:lang w:val="es-CO"/>
              </w:rPr>
              <w:t xml:space="preserve"> Acta visita de seguimiento</w:t>
            </w:r>
          </w:p>
          <w:p w:rsidR="007916E9" w:rsidRPr="00EF1433" w:rsidRDefault="007916E9" w:rsidP="00874951">
            <w:pPr>
              <w:pStyle w:val="Textoindependiente"/>
              <w:jc w:val="both"/>
              <w:rPr>
                <w:rFonts w:ascii="Arial Narrow" w:hAnsi="Arial Narrow" w:cs="Arial"/>
                <w:szCs w:val="22"/>
                <w:lang w:val="es-CO"/>
              </w:rPr>
            </w:pPr>
          </w:p>
          <w:p w:rsidR="002C09D8" w:rsidRDefault="002C09D8" w:rsidP="00874951">
            <w:pPr>
              <w:pStyle w:val="Textoindependiente"/>
              <w:jc w:val="both"/>
              <w:rPr>
                <w:rFonts w:ascii="Arial Narrow" w:hAnsi="Arial Narrow" w:cs="Arial"/>
                <w:szCs w:val="22"/>
                <w:lang w:val="es-CO"/>
              </w:rPr>
            </w:pPr>
            <w:r w:rsidRPr="00EF1433">
              <w:rPr>
                <w:rFonts w:ascii="Arial Narrow" w:hAnsi="Arial Narrow" w:cs="Arial"/>
                <w:szCs w:val="22"/>
                <w:lang w:val="es-CO"/>
              </w:rPr>
              <w:t>T-</w:t>
            </w:r>
            <w:r w:rsidR="008519DA" w:rsidRPr="00EF1433">
              <w:rPr>
                <w:rFonts w:ascii="Arial Narrow" w:hAnsi="Arial Narrow" w:cs="Arial"/>
                <w:szCs w:val="22"/>
                <w:lang w:val="es-CO"/>
              </w:rPr>
              <w:t>CAM</w:t>
            </w:r>
            <w:r w:rsidRPr="00EF1433">
              <w:rPr>
                <w:rFonts w:ascii="Arial Narrow" w:hAnsi="Arial Narrow" w:cs="Arial"/>
                <w:szCs w:val="22"/>
                <w:lang w:val="es-CO"/>
              </w:rPr>
              <w:t>-041 Liquidación costos de tramites evaluación y/o seguimiento</w:t>
            </w:r>
            <w:r w:rsidR="00BD6D4A">
              <w:rPr>
                <w:rFonts w:ascii="Arial Narrow" w:hAnsi="Arial Narrow" w:cs="Arial"/>
                <w:szCs w:val="22"/>
                <w:lang w:val="es-CO"/>
              </w:rPr>
              <w:t>.</w:t>
            </w:r>
          </w:p>
          <w:p w:rsidR="00286D03" w:rsidRPr="00EF1433" w:rsidRDefault="00286D03" w:rsidP="00874951">
            <w:pPr>
              <w:pStyle w:val="Textoindependiente"/>
              <w:jc w:val="both"/>
              <w:rPr>
                <w:rFonts w:ascii="Arial Narrow" w:hAnsi="Arial Narrow" w:cs="Arial"/>
                <w:szCs w:val="22"/>
                <w:lang w:val="es-CO"/>
              </w:rPr>
            </w:pPr>
          </w:p>
          <w:p w:rsidR="00A103A1" w:rsidRDefault="008D10A3" w:rsidP="001D642E">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-202 resolución por la cual se realiza el cobro de seguimiento de licencia y/o permiso</w:t>
            </w:r>
          </w:p>
          <w:p w:rsidR="00BD6D4A" w:rsidRDefault="00BD6D4A" w:rsidP="001D642E">
            <w:pPr>
              <w:pStyle w:val="Textoindependiente"/>
              <w:jc w:val="both"/>
              <w:rPr>
                <w:rFonts w:ascii="Arial Narrow" w:hAnsi="Arial Narrow" w:cs="Arial"/>
                <w:szCs w:val="22"/>
                <w:lang w:val="es-CO"/>
              </w:rPr>
            </w:pPr>
          </w:p>
          <w:p w:rsidR="00BD6D4A" w:rsidRDefault="00BD6D4A" w:rsidP="001D642E">
            <w:pPr>
              <w:pStyle w:val="Textoindependiente"/>
              <w:jc w:val="both"/>
              <w:rPr>
                <w:rFonts w:ascii="Arial Narrow" w:hAnsi="Arial Narrow" w:cs="Arial"/>
                <w:szCs w:val="22"/>
                <w:lang w:val="es-CO"/>
              </w:rPr>
            </w:pPr>
          </w:p>
          <w:p w:rsidR="00BD6D4A" w:rsidRPr="00EF1433" w:rsidRDefault="00BD6D4A" w:rsidP="001D642E">
            <w:pPr>
              <w:pStyle w:val="Textoindependiente"/>
              <w:jc w:val="both"/>
              <w:rPr>
                <w:rFonts w:ascii="Arial Narrow" w:hAnsi="Arial Narrow" w:cs="Arial"/>
                <w:szCs w:val="22"/>
                <w:lang w:val="es-CO"/>
              </w:rPr>
            </w:pPr>
          </w:p>
        </w:tc>
      </w:tr>
      <w:tr w:rsidR="003A2615" w:rsidRPr="00EF1433" w:rsidTr="0004289D">
        <w:trPr>
          <w:trHeight w:val="2523"/>
        </w:trPr>
        <w:tc>
          <w:tcPr>
            <w:tcW w:w="709" w:type="dxa"/>
            <w:vAlign w:val="center"/>
          </w:tcPr>
          <w:p w:rsidR="003A2615" w:rsidRPr="00EF1433" w:rsidRDefault="00737550" w:rsidP="00874951">
            <w:pPr>
              <w:pStyle w:val="Textoindependiente"/>
              <w:jc w:val="center"/>
              <w:rPr>
                <w:rFonts w:ascii="Arial Narrow" w:hAnsi="Arial Narrow" w:cs="Arial"/>
                <w:szCs w:val="22"/>
                <w:lang w:val="es-CO"/>
              </w:rPr>
            </w:pPr>
            <w:r w:rsidRPr="00EF1433">
              <w:rPr>
                <w:rFonts w:ascii="Arial Narrow" w:hAnsi="Arial Narrow" w:cs="Arial"/>
                <w:szCs w:val="22"/>
                <w:lang w:val="es-CO"/>
              </w:rPr>
              <w:lastRenderedPageBreak/>
              <w:t>18</w:t>
            </w:r>
          </w:p>
        </w:tc>
        <w:tc>
          <w:tcPr>
            <w:tcW w:w="1701" w:type="dxa"/>
            <w:vAlign w:val="center"/>
          </w:tcPr>
          <w:p w:rsidR="003A2615" w:rsidRPr="00EF1433" w:rsidRDefault="003A2615" w:rsidP="00874951">
            <w:pPr>
              <w:pStyle w:val="Textoindependiente"/>
              <w:jc w:val="both"/>
              <w:rPr>
                <w:rFonts w:ascii="Arial Narrow" w:hAnsi="Arial Narrow" w:cs="Arial"/>
                <w:szCs w:val="22"/>
                <w:lang w:val="es-CO"/>
              </w:rPr>
            </w:pPr>
            <w:r w:rsidRPr="00EF1433">
              <w:rPr>
                <w:rFonts w:ascii="Arial Narrow" w:hAnsi="Arial Narrow" w:cs="Arial"/>
                <w:szCs w:val="22"/>
                <w:lang w:val="es-CO"/>
              </w:rPr>
              <w:t>Auto de archivo</w:t>
            </w:r>
          </w:p>
        </w:tc>
        <w:tc>
          <w:tcPr>
            <w:tcW w:w="3260" w:type="dxa"/>
            <w:vAlign w:val="center"/>
          </w:tcPr>
          <w:p w:rsidR="0038627B" w:rsidRPr="00EF1433" w:rsidRDefault="0038627B" w:rsidP="0038627B">
            <w:pPr>
              <w:pStyle w:val="Textoindependiente"/>
              <w:jc w:val="both"/>
              <w:rPr>
                <w:rFonts w:ascii="Arial Narrow" w:hAnsi="Arial Narrow" w:cs="Arial"/>
                <w:szCs w:val="22"/>
                <w:lang w:val="es-CO"/>
              </w:rPr>
            </w:pPr>
          </w:p>
          <w:p w:rsidR="003A2615" w:rsidRPr="00EF1433" w:rsidRDefault="007A4B0E" w:rsidP="007A4B0E">
            <w:pPr>
              <w:pStyle w:val="Textoindependiente"/>
              <w:jc w:val="both"/>
              <w:rPr>
                <w:rFonts w:ascii="Arial Narrow" w:hAnsi="Arial Narrow" w:cs="Arial"/>
                <w:szCs w:val="22"/>
                <w:lang w:val="es-CO"/>
              </w:rPr>
            </w:pPr>
            <w:r w:rsidRPr="007A4B0E">
              <w:rPr>
                <w:rFonts w:ascii="Arial Narrow" w:hAnsi="Arial Narrow" w:cs="Arial"/>
                <w:szCs w:val="22"/>
                <w:lang w:val="es-CO"/>
              </w:rPr>
              <w:t xml:space="preserve">Una vez cumplidas la vigencia de la concesión de aguas </w:t>
            </w:r>
            <w:r>
              <w:rPr>
                <w:rFonts w:ascii="Arial Narrow" w:hAnsi="Arial Narrow" w:cs="Arial"/>
                <w:szCs w:val="22"/>
                <w:lang w:val="es-CO"/>
              </w:rPr>
              <w:t>subterráneas</w:t>
            </w:r>
            <w:r w:rsidRPr="007A4B0E">
              <w:rPr>
                <w:rFonts w:ascii="Arial Narrow" w:hAnsi="Arial Narrow" w:cs="Arial"/>
                <w:szCs w:val="22"/>
                <w:lang w:val="es-CO"/>
              </w:rPr>
              <w:t xml:space="preserve"> se proce</w:t>
            </w:r>
            <w:r w:rsidR="00493AF9">
              <w:rPr>
                <w:rFonts w:ascii="Arial Narrow" w:hAnsi="Arial Narrow" w:cs="Arial"/>
                <w:szCs w:val="22"/>
                <w:lang w:val="es-CO"/>
              </w:rPr>
              <w:t>derá al archivo del expediente</w:t>
            </w:r>
            <w:r w:rsidR="00493AF9" w:rsidRPr="005F1161">
              <w:rPr>
                <w:rFonts w:ascii="Arial Narrow" w:hAnsi="Arial Narrow" w:cs="Arial"/>
                <w:szCs w:val="22"/>
                <w:lang w:val="es-CO"/>
              </w:rPr>
              <w:t>. En</w:t>
            </w:r>
            <w:r w:rsidR="00493AF9" w:rsidRPr="00EE3174">
              <w:rPr>
                <w:rFonts w:ascii="Arial Narrow" w:hAnsi="Arial Narrow" w:cs="Arial"/>
                <w:szCs w:val="22"/>
                <w:lang w:val="es-CO"/>
              </w:rPr>
              <w:t xml:space="preserve"> caso de incumplimiento de alguna de las obligaciones contenidas en el acto administrativo mediante el cual se otorgó la concesión, se procederá conforme a lo establecido en la Ley 1333 de 2009.</w:t>
            </w:r>
          </w:p>
        </w:tc>
        <w:tc>
          <w:tcPr>
            <w:tcW w:w="1843" w:type="dxa"/>
            <w:vAlign w:val="center"/>
          </w:tcPr>
          <w:p w:rsidR="00CF3F8B" w:rsidRPr="00EF1433" w:rsidRDefault="00CF3F8B" w:rsidP="00CF3F8B">
            <w:pPr>
              <w:pStyle w:val="Textoindependiente"/>
              <w:jc w:val="both"/>
              <w:rPr>
                <w:rFonts w:ascii="Arial Narrow" w:hAnsi="Arial Narrow" w:cs="Arial"/>
                <w:szCs w:val="22"/>
                <w:lang w:val="es-CO"/>
              </w:rPr>
            </w:pPr>
            <w:r w:rsidRPr="00EF1433">
              <w:rPr>
                <w:rFonts w:ascii="Arial Narrow" w:hAnsi="Arial Narrow" w:cs="Arial"/>
                <w:szCs w:val="22"/>
                <w:lang w:val="es-CO"/>
              </w:rPr>
              <w:t>Subdirector de Regulación y Calidad Ambiental</w:t>
            </w:r>
          </w:p>
          <w:p w:rsidR="0038627B" w:rsidRPr="00EF1433" w:rsidRDefault="0038627B" w:rsidP="0038627B">
            <w:pPr>
              <w:pStyle w:val="Textoindependiente"/>
              <w:jc w:val="both"/>
              <w:rPr>
                <w:rFonts w:ascii="Arial Narrow" w:hAnsi="Arial Narrow" w:cs="Arial"/>
                <w:szCs w:val="22"/>
                <w:lang w:val="es-CO"/>
              </w:rPr>
            </w:pPr>
          </w:p>
          <w:p w:rsidR="0038627B" w:rsidRPr="00EF1433" w:rsidRDefault="0038627B" w:rsidP="0038627B">
            <w:pPr>
              <w:pStyle w:val="Textoindependiente"/>
              <w:jc w:val="both"/>
              <w:rPr>
                <w:rFonts w:ascii="Arial Narrow" w:hAnsi="Arial Narrow" w:cs="Arial"/>
                <w:szCs w:val="22"/>
                <w:lang w:val="es-CO"/>
              </w:rPr>
            </w:pPr>
            <w:r w:rsidRPr="00EF1433">
              <w:rPr>
                <w:rFonts w:ascii="Arial Narrow" w:hAnsi="Arial Narrow" w:cs="Arial"/>
                <w:szCs w:val="22"/>
                <w:lang w:val="es-CO"/>
              </w:rPr>
              <w:t>Profesionales del área</w:t>
            </w:r>
          </w:p>
          <w:p w:rsidR="0038627B" w:rsidRPr="00EF1433" w:rsidRDefault="0038627B" w:rsidP="0038627B">
            <w:pPr>
              <w:pStyle w:val="Textoindependiente"/>
              <w:jc w:val="both"/>
              <w:rPr>
                <w:rFonts w:ascii="Arial Narrow" w:hAnsi="Arial Narrow" w:cs="Arial"/>
                <w:szCs w:val="22"/>
                <w:lang w:val="es-CO"/>
              </w:rPr>
            </w:pPr>
            <w:bookmarkStart w:id="0" w:name="_GoBack"/>
            <w:bookmarkEnd w:id="0"/>
          </w:p>
          <w:p w:rsidR="0038627B" w:rsidRPr="00EF1433" w:rsidRDefault="007A4B0E" w:rsidP="0038627B">
            <w:pPr>
              <w:pStyle w:val="Textoindependiente"/>
              <w:jc w:val="both"/>
              <w:rPr>
                <w:rFonts w:ascii="Arial Narrow" w:hAnsi="Arial Narrow" w:cs="Arial"/>
                <w:szCs w:val="22"/>
                <w:lang w:val="es-CO"/>
              </w:rPr>
            </w:pPr>
            <w:r>
              <w:rPr>
                <w:rFonts w:ascii="Arial Narrow" w:hAnsi="Arial Narrow" w:cs="Arial"/>
                <w:szCs w:val="22"/>
                <w:lang w:val="es-CO"/>
              </w:rPr>
              <w:t>Técnico Administrativo.</w:t>
            </w:r>
          </w:p>
          <w:p w:rsidR="00782C51" w:rsidRPr="00EF1433" w:rsidRDefault="00782C51" w:rsidP="00D82916">
            <w:pPr>
              <w:pStyle w:val="Textoindependiente"/>
              <w:jc w:val="both"/>
              <w:rPr>
                <w:rFonts w:ascii="Arial Narrow" w:hAnsi="Arial Narrow" w:cs="Arial"/>
                <w:szCs w:val="22"/>
                <w:lang w:val="es-CO"/>
              </w:rPr>
            </w:pPr>
          </w:p>
        </w:tc>
        <w:tc>
          <w:tcPr>
            <w:tcW w:w="1985" w:type="dxa"/>
            <w:vAlign w:val="center"/>
          </w:tcPr>
          <w:p w:rsidR="00B14C17" w:rsidRDefault="0038627B" w:rsidP="00955DD8">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w:t>
            </w:r>
            <w:r w:rsidR="00E835A1" w:rsidRPr="00EF1433">
              <w:rPr>
                <w:rFonts w:ascii="Arial Narrow" w:hAnsi="Arial Narrow" w:cs="Arial"/>
                <w:szCs w:val="22"/>
                <w:lang w:val="es-CO"/>
              </w:rPr>
              <w:t>101</w:t>
            </w:r>
            <w:r w:rsidRPr="00EF1433">
              <w:rPr>
                <w:rFonts w:ascii="Arial Narrow" w:hAnsi="Arial Narrow" w:cs="Arial"/>
                <w:szCs w:val="22"/>
                <w:lang w:val="es-CO"/>
              </w:rPr>
              <w:t xml:space="preserve"> Auto de </w:t>
            </w:r>
            <w:r w:rsidR="007A4B0E" w:rsidRPr="00EF1433">
              <w:rPr>
                <w:rFonts w:ascii="Arial Narrow" w:hAnsi="Arial Narrow" w:cs="Arial"/>
                <w:szCs w:val="22"/>
                <w:lang w:val="es-CO"/>
              </w:rPr>
              <w:t>archivo permiso</w:t>
            </w:r>
            <w:r w:rsidR="007A4B0E">
              <w:rPr>
                <w:rFonts w:ascii="Arial Narrow" w:hAnsi="Arial Narrow" w:cs="Arial"/>
                <w:szCs w:val="22"/>
                <w:lang w:val="es-CO"/>
              </w:rPr>
              <w:t>.</w:t>
            </w:r>
          </w:p>
          <w:p w:rsidR="007A4B0E" w:rsidRDefault="007A4B0E" w:rsidP="00955DD8">
            <w:pPr>
              <w:pStyle w:val="Textoindependiente"/>
              <w:jc w:val="both"/>
              <w:rPr>
                <w:rFonts w:ascii="Arial Narrow" w:hAnsi="Arial Narrow" w:cs="Arial"/>
                <w:szCs w:val="22"/>
                <w:lang w:val="es-CO"/>
              </w:rPr>
            </w:pPr>
          </w:p>
          <w:p w:rsidR="007A4B0E" w:rsidRPr="007A4B0E" w:rsidRDefault="007A4B0E" w:rsidP="007A4B0E">
            <w:pPr>
              <w:pStyle w:val="Textoindependiente"/>
              <w:rPr>
                <w:rFonts w:ascii="Arial Narrow" w:hAnsi="Arial Narrow" w:cs="Arial"/>
                <w:szCs w:val="22"/>
                <w:lang w:val="es-CO"/>
              </w:rPr>
            </w:pPr>
            <w:r w:rsidRPr="007A4B0E">
              <w:rPr>
                <w:rFonts w:ascii="Arial Narrow" w:hAnsi="Arial Narrow" w:cs="Arial"/>
                <w:szCs w:val="22"/>
                <w:lang w:val="es-CO"/>
              </w:rPr>
              <w:t xml:space="preserve">F-CAM-107 Oficio de Notificación </w:t>
            </w:r>
          </w:p>
          <w:p w:rsidR="007A4B0E" w:rsidRPr="00EF1433" w:rsidRDefault="007A4B0E" w:rsidP="00955DD8">
            <w:pPr>
              <w:pStyle w:val="Textoindependiente"/>
              <w:jc w:val="both"/>
              <w:rPr>
                <w:rFonts w:ascii="Arial Narrow" w:hAnsi="Arial Narrow" w:cs="Arial"/>
                <w:szCs w:val="22"/>
                <w:lang w:val="es-CO"/>
              </w:rPr>
            </w:pPr>
          </w:p>
        </w:tc>
      </w:tr>
    </w:tbl>
    <w:p w:rsidR="00C73976" w:rsidRDefault="00C73976" w:rsidP="003C75E9">
      <w:pPr>
        <w:pStyle w:val="Ttulo2"/>
        <w:jc w:val="both"/>
        <w:rPr>
          <w:rFonts w:ascii="Arial Narrow" w:hAnsi="Arial Narrow" w:cs="Arial"/>
          <w:b/>
          <w:sz w:val="22"/>
          <w:szCs w:val="22"/>
          <w:lang w:val="es-CO" w:eastAsia="es-ES"/>
        </w:rPr>
      </w:pPr>
    </w:p>
    <w:p w:rsidR="0004289D" w:rsidRDefault="0004289D" w:rsidP="0004289D">
      <w:pPr>
        <w:rPr>
          <w:lang w:val="es-CO"/>
        </w:rPr>
      </w:pPr>
    </w:p>
    <w:p w:rsidR="0004289D" w:rsidRPr="0004289D" w:rsidRDefault="0004289D" w:rsidP="0004289D">
      <w:pPr>
        <w:rPr>
          <w:lang w:val="es-CO"/>
        </w:rPr>
      </w:pPr>
    </w:p>
    <w:p w:rsidR="00223310" w:rsidRPr="00EF1433" w:rsidRDefault="001E3B73" w:rsidP="003C75E9">
      <w:pPr>
        <w:pStyle w:val="Ttulo2"/>
        <w:jc w:val="both"/>
        <w:rPr>
          <w:rFonts w:ascii="Arial Narrow" w:hAnsi="Arial Narrow" w:cs="Arial"/>
          <w:b/>
          <w:sz w:val="22"/>
          <w:szCs w:val="22"/>
          <w:lang w:val="es-CO" w:eastAsia="es-ES"/>
        </w:rPr>
      </w:pPr>
      <w:r w:rsidRPr="00EF1433">
        <w:rPr>
          <w:rFonts w:ascii="Arial Narrow" w:hAnsi="Arial Narrow" w:cs="Arial"/>
          <w:b/>
          <w:sz w:val="22"/>
          <w:szCs w:val="22"/>
          <w:lang w:val="es-CO" w:eastAsia="es-ES"/>
        </w:rPr>
        <w:t>8</w:t>
      </w:r>
      <w:r w:rsidR="000C1427" w:rsidRPr="00EF1433">
        <w:rPr>
          <w:rFonts w:ascii="Arial Narrow" w:hAnsi="Arial Narrow" w:cs="Arial"/>
          <w:b/>
          <w:sz w:val="22"/>
          <w:szCs w:val="22"/>
          <w:lang w:val="es-CO" w:eastAsia="es-ES"/>
        </w:rPr>
        <w:t xml:space="preserve">. </w:t>
      </w:r>
      <w:r w:rsidR="00223310" w:rsidRPr="00EF1433">
        <w:rPr>
          <w:rFonts w:ascii="Arial Narrow" w:hAnsi="Arial Narrow" w:cs="Arial"/>
          <w:b/>
          <w:sz w:val="22"/>
          <w:szCs w:val="22"/>
          <w:lang w:val="es-CO" w:eastAsia="es-ES"/>
        </w:rPr>
        <w:t>REFERENCIAS Y ANEXOS</w:t>
      </w:r>
    </w:p>
    <w:p w:rsidR="00A43F4B" w:rsidRPr="00EF1433" w:rsidRDefault="00912F5B" w:rsidP="00A43F4B">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-020 Comunicación</w:t>
      </w:r>
    </w:p>
    <w:p w:rsidR="0050075D" w:rsidRPr="00EF1433" w:rsidRDefault="0050075D" w:rsidP="0050075D">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 xml:space="preserve">-024 Constancia Ejecutoria </w:t>
      </w:r>
    </w:p>
    <w:p w:rsidR="0050075D" w:rsidRPr="00EF1433" w:rsidRDefault="0050075D" w:rsidP="0050075D">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 xml:space="preserve">-026 </w:t>
      </w:r>
      <w:r w:rsidR="0004289D" w:rsidRPr="00EF1433">
        <w:rPr>
          <w:rFonts w:ascii="Arial Narrow" w:hAnsi="Arial Narrow" w:cs="Arial"/>
          <w:szCs w:val="22"/>
          <w:lang w:val="es-CO"/>
        </w:rPr>
        <w:t>Constancia Secretarial</w:t>
      </w:r>
      <w:r w:rsidRPr="00EF1433">
        <w:rPr>
          <w:rFonts w:ascii="Arial Narrow" w:hAnsi="Arial Narrow" w:cs="Arial"/>
          <w:szCs w:val="22"/>
          <w:lang w:val="es-CO"/>
        </w:rPr>
        <w:t xml:space="preserve"> </w:t>
      </w:r>
    </w:p>
    <w:p w:rsidR="00A43F4B" w:rsidRPr="00EF1433" w:rsidRDefault="00A43F4B" w:rsidP="0050075D">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-099 Acta de visita</w:t>
      </w:r>
    </w:p>
    <w:p w:rsidR="00B05B28" w:rsidRPr="00EF1433" w:rsidRDefault="00B05B28" w:rsidP="00A43F4B">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 xml:space="preserve">-100 concepto técnico </w:t>
      </w:r>
    </w:p>
    <w:p w:rsidR="00A43F4B" w:rsidRPr="00EF1433" w:rsidRDefault="00A43F4B" w:rsidP="00A43F4B">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-101 Auto de archivo licencia y permiso</w:t>
      </w:r>
    </w:p>
    <w:p w:rsidR="00A43F4B" w:rsidRPr="00EF1433" w:rsidRDefault="00A43F4B" w:rsidP="00A43F4B">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 xml:space="preserve">-102 Auto de inicio del trámite     </w:t>
      </w:r>
    </w:p>
    <w:p w:rsidR="00A43F4B" w:rsidRPr="00EF1433" w:rsidRDefault="00BF6730" w:rsidP="00A43F4B">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-103 Aviso</w:t>
      </w:r>
    </w:p>
    <w:p w:rsidR="00A43F4B" w:rsidRPr="00EF1433" w:rsidRDefault="00A43F4B" w:rsidP="00A43F4B">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-104 Constancia publicación de aviso</w:t>
      </w:r>
    </w:p>
    <w:p w:rsidR="00A43F4B" w:rsidRPr="00EF1433" w:rsidRDefault="00A43F4B" w:rsidP="00A43F4B">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 xml:space="preserve">-106 Informe de visita y concepto técnico </w:t>
      </w:r>
    </w:p>
    <w:p w:rsidR="00A43F4B" w:rsidRPr="00EF1433" w:rsidRDefault="00A43F4B" w:rsidP="00A43F4B">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 xml:space="preserve">-107 Oficio de Notificación </w:t>
      </w:r>
    </w:p>
    <w:p w:rsidR="00A43F4B" w:rsidRPr="00EF1433" w:rsidRDefault="00A43F4B" w:rsidP="00A43F4B">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-108 Oficio de requerimiento</w:t>
      </w:r>
    </w:p>
    <w:p w:rsidR="00A43F4B" w:rsidRPr="00EF1433" w:rsidRDefault="00A43F4B" w:rsidP="00A43F4B">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-109 Remisión Aviso</w:t>
      </w:r>
    </w:p>
    <w:p w:rsidR="00A43F4B" w:rsidRPr="00EF1433" w:rsidRDefault="00A43F4B" w:rsidP="00A43F4B">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 xml:space="preserve">-110 Resolución Licencia y/o Permiso </w:t>
      </w:r>
    </w:p>
    <w:p w:rsidR="00A43F4B" w:rsidRPr="00EF1433" w:rsidRDefault="00A43F4B" w:rsidP="00A43F4B">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-111 Resolución que resuelve recurso</w:t>
      </w:r>
    </w:p>
    <w:p w:rsidR="00B05B28" w:rsidRPr="00EF1433" w:rsidRDefault="00B05B28" w:rsidP="001063B5">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-123 Acta visita de seguimiento</w:t>
      </w:r>
    </w:p>
    <w:p w:rsidR="00443D2C" w:rsidRDefault="00443D2C" w:rsidP="00126D9A">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-202 Resolución por la cual se realiza cobro se seguimiento de licencia y/o permiso</w:t>
      </w:r>
    </w:p>
    <w:p w:rsidR="004B4E0B" w:rsidRPr="00EF1433" w:rsidRDefault="004B4E0B" w:rsidP="00126D9A">
      <w:pPr>
        <w:pStyle w:val="Textoindependiente"/>
        <w:jc w:val="both"/>
        <w:rPr>
          <w:rFonts w:ascii="Arial Narrow" w:hAnsi="Arial Narrow" w:cs="Arial"/>
          <w:szCs w:val="22"/>
          <w:lang w:val="es-CO"/>
        </w:rPr>
      </w:pPr>
      <w:r w:rsidRPr="004B4E0B">
        <w:rPr>
          <w:rFonts w:ascii="Arial Narrow" w:hAnsi="Arial Narrow" w:cs="Arial"/>
          <w:szCs w:val="22"/>
          <w:lang w:val="es-CO"/>
        </w:rPr>
        <w:t>F- CAM 203</w:t>
      </w:r>
      <w:r>
        <w:rPr>
          <w:rFonts w:ascii="Arial Narrow" w:hAnsi="Arial Narrow" w:cs="Arial"/>
          <w:szCs w:val="22"/>
          <w:lang w:val="es-CO"/>
        </w:rPr>
        <w:t xml:space="preserve"> </w:t>
      </w:r>
      <w:r w:rsidRPr="004B4E0B">
        <w:rPr>
          <w:rFonts w:ascii="Arial Narrow" w:hAnsi="Arial Narrow" w:cs="Arial"/>
          <w:szCs w:val="22"/>
          <w:lang w:val="es-CO"/>
        </w:rPr>
        <w:t>Solicitud de liquidación de costos por servicio de evaluación</w:t>
      </w:r>
    </w:p>
    <w:p w:rsidR="00FF15F4" w:rsidRDefault="00FF15F4" w:rsidP="00126D9A">
      <w:pPr>
        <w:pStyle w:val="Textoindependiente"/>
        <w:jc w:val="both"/>
        <w:rPr>
          <w:rFonts w:ascii="Arial Narrow" w:hAnsi="Arial Narrow" w:cs="Arial"/>
          <w:szCs w:val="22"/>
          <w:lang w:val="es-CO"/>
        </w:rPr>
      </w:pPr>
      <w:r w:rsidRPr="00EF1433">
        <w:rPr>
          <w:rFonts w:ascii="Arial Narrow" w:hAnsi="Arial Narrow" w:cs="Arial"/>
          <w:szCs w:val="22"/>
          <w:lang w:val="es-CO"/>
        </w:rPr>
        <w:t>F-</w:t>
      </w:r>
      <w:r w:rsidR="008519DA" w:rsidRPr="00EF1433">
        <w:rPr>
          <w:rFonts w:ascii="Arial Narrow" w:hAnsi="Arial Narrow" w:cs="Arial"/>
          <w:szCs w:val="22"/>
          <w:lang w:val="es-CO"/>
        </w:rPr>
        <w:t>CAM</w:t>
      </w:r>
      <w:r w:rsidRPr="00EF1433">
        <w:rPr>
          <w:rFonts w:ascii="Arial Narrow" w:hAnsi="Arial Narrow" w:cs="Arial"/>
          <w:szCs w:val="22"/>
          <w:lang w:val="es-CO"/>
        </w:rPr>
        <w:t>-</w:t>
      </w:r>
      <w:r w:rsidR="000427F6" w:rsidRPr="00EF1433">
        <w:rPr>
          <w:rFonts w:ascii="Arial Narrow" w:hAnsi="Arial Narrow" w:cs="Arial"/>
          <w:szCs w:val="22"/>
          <w:lang w:val="es-CO"/>
        </w:rPr>
        <w:t>207</w:t>
      </w:r>
      <w:r w:rsidRPr="00EF1433">
        <w:rPr>
          <w:rFonts w:ascii="Arial Narrow" w:hAnsi="Arial Narrow" w:cs="Arial"/>
          <w:szCs w:val="22"/>
          <w:lang w:val="es-CO"/>
        </w:rPr>
        <w:t xml:space="preserve"> Auto </w:t>
      </w:r>
      <w:r w:rsidR="001D31D0" w:rsidRPr="00EF1433">
        <w:rPr>
          <w:rFonts w:ascii="Arial Narrow" w:hAnsi="Arial Narrow" w:cs="Arial"/>
          <w:szCs w:val="22"/>
          <w:lang w:val="es-CO"/>
        </w:rPr>
        <w:t>por e</w:t>
      </w:r>
      <w:r w:rsidR="00C70C64" w:rsidRPr="00EF1433">
        <w:rPr>
          <w:rFonts w:ascii="Arial Narrow" w:hAnsi="Arial Narrow" w:cs="Arial"/>
          <w:szCs w:val="22"/>
          <w:lang w:val="es-CO"/>
        </w:rPr>
        <w:t xml:space="preserve">l </w:t>
      </w:r>
      <w:r w:rsidR="001D31D0" w:rsidRPr="00EF1433">
        <w:rPr>
          <w:rFonts w:ascii="Arial Narrow" w:hAnsi="Arial Narrow" w:cs="Arial"/>
          <w:szCs w:val="22"/>
          <w:lang w:val="es-CO"/>
        </w:rPr>
        <w:t>cual se reconoce un tercero interviniente</w:t>
      </w:r>
    </w:p>
    <w:p w:rsidR="00C62B64" w:rsidRDefault="00C62B64" w:rsidP="00C62B64">
      <w:pPr>
        <w:pStyle w:val="Textoindependiente"/>
        <w:jc w:val="both"/>
        <w:rPr>
          <w:rFonts w:ascii="Arial Narrow" w:hAnsi="Arial Narrow" w:cs="Arial"/>
          <w:szCs w:val="22"/>
          <w:lang w:val="es-CO"/>
        </w:rPr>
      </w:pPr>
      <w:r w:rsidRPr="00C62B64">
        <w:rPr>
          <w:rFonts w:ascii="Arial Narrow" w:hAnsi="Arial Narrow" w:cs="Arial"/>
          <w:szCs w:val="22"/>
          <w:lang w:val="es-CO"/>
        </w:rPr>
        <w:t>F-CAM- 227</w:t>
      </w:r>
      <w:r>
        <w:rPr>
          <w:rFonts w:ascii="Arial Narrow" w:hAnsi="Arial Narrow" w:cs="Arial"/>
          <w:szCs w:val="22"/>
          <w:lang w:val="es-CO"/>
        </w:rPr>
        <w:t xml:space="preserve"> Formato para la evaluación y aprobación del programa de uso y ahorro eficiente del Agua PUEAA No simplificado</w:t>
      </w:r>
    </w:p>
    <w:p w:rsidR="00842318" w:rsidRDefault="00842318" w:rsidP="00C62B64">
      <w:pPr>
        <w:pStyle w:val="Textoindependiente"/>
        <w:jc w:val="both"/>
        <w:rPr>
          <w:rFonts w:ascii="Arial Narrow" w:hAnsi="Arial Narrow" w:cs="Arial"/>
          <w:szCs w:val="22"/>
          <w:lang w:val="es-CO"/>
        </w:rPr>
      </w:pPr>
      <w:r>
        <w:rPr>
          <w:rFonts w:ascii="Arial Narrow" w:hAnsi="Arial Narrow" w:cs="Arial"/>
          <w:szCs w:val="22"/>
          <w:lang w:val="es-CO"/>
        </w:rPr>
        <w:t>F-CAM-237 Auto de archivo de licencias y permisos por desistimiento tácito</w:t>
      </w:r>
    </w:p>
    <w:p w:rsidR="00E5545B" w:rsidRPr="00E5545B" w:rsidRDefault="00E5545B" w:rsidP="00C62B64">
      <w:pPr>
        <w:pStyle w:val="Textoindependiente"/>
        <w:jc w:val="both"/>
        <w:rPr>
          <w:rFonts w:ascii="Arial Narrow" w:hAnsi="Arial Narrow" w:cs="Arial"/>
          <w:szCs w:val="22"/>
          <w:lang w:val="es-ES"/>
        </w:rPr>
      </w:pPr>
      <w:r w:rsidRPr="00E5545B">
        <w:rPr>
          <w:rFonts w:ascii="Arial Narrow" w:hAnsi="Arial Narrow" w:cs="Arial"/>
          <w:szCs w:val="22"/>
          <w:lang w:val="es-ES"/>
        </w:rPr>
        <w:t>F- CAM-254</w:t>
      </w:r>
      <w:r>
        <w:rPr>
          <w:rFonts w:ascii="Arial Narrow" w:hAnsi="Arial Narrow" w:cs="Arial"/>
          <w:szCs w:val="22"/>
          <w:lang w:val="es-ES"/>
        </w:rPr>
        <w:t xml:space="preserve"> L</w:t>
      </w:r>
      <w:r w:rsidRPr="00E5545B">
        <w:rPr>
          <w:rFonts w:ascii="Arial Narrow" w:hAnsi="Arial Narrow" w:cs="Arial"/>
          <w:szCs w:val="22"/>
          <w:lang w:val="es-ES"/>
        </w:rPr>
        <w:t>ista de chequeo revisión de requisitos mínimos para la solicitud del permiso de concesión de aguas subterráneas</w:t>
      </w:r>
    </w:p>
    <w:p w:rsidR="00493AF9" w:rsidRDefault="00493AF9" w:rsidP="00C62B64">
      <w:pPr>
        <w:pStyle w:val="Textoindependiente"/>
        <w:jc w:val="both"/>
        <w:rPr>
          <w:rFonts w:ascii="Arial Narrow" w:hAnsi="Arial Narrow" w:cs="Arial"/>
          <w:szCs w:val="22"/>
          <w:lang w:val="es-CO"/>
        </w:rPr>
      </w:pPr>
      <w:r>
        <w:rPr>
          <w:rFonts w:ascii="Arial Narrow" w:hAnsi="Arial Narrow" w:cs="Arial"/>
          <w:szCs w:val="22"/>
          <w:lang w:val="es-CO"/>
        </w:rPr>
        <w:t>F-CAM-348 Formato para la presentación del programa de uso y ahorro eficiente del Agua PUEAA Simplificado.</w:t>
      </w:r>
    </w:p>
    <w:p w:rsidR="00493AF9" w:rsidRDefault="00493AF9" w:rsidP="00C62B64">
      <w:pPr>
        <w:pStyle w:val="Textoindependiente"/>
        <w:jc w:val="both"/>
        <w:rPr>
          <w:rFonts w:ascii="Arial Narrow" w:hAnsi="Arial Narrow" w:cs="Arial"/>
          <w:szCs w:val="22"/>
          <w:lang w:val="es-CO"/>
        </w:rPr>
      </w:pPr>
      <w:r>
        <w:rPr>
          <w:rFonts w:ascii="Arial Narrow" w:hAnsi="Arial Narrow" w:cs="Arial"/>
          <w:szCs w:val="22"/>
          <w:lang w:val="es-CO"/>
        </w:rPr>
        <w:t>F-CAM-349 Formato para la presentación del programa de uso y ahorro eficiente del Agua PUEAA No simplificado.</w:t>
      </w:r>
    </w:p>
    <w:p w:rsidR="00C62B64" w:rsidRPr="00C62B64" w:rsidRDefault="00393A1F" w:rsidP="00C62B64">
      <w:pPr>
        <w:pStyle w:val="Textoindependiente"/>
        <w:jc w:val="both"/>
        <w:rPr>
          <w:rFonts w:ascii="Arial Narrow" w:hAnsi="Arial Narrow" w:cs="Arial"/>
          <w:szCs w:val="22"/>
          <w:lang w:val="es-CO"/>
        </w:rPr>
      </w:pPr>
      <w:r>
        <w:rPr>
          <w:rFonts w:ascii="Arial Narrow" w:hAnsi="Arial Narrow" w:cs="Arial"/>
          <w:szCs w:val="22"/>
          <w:lang w:val="es-CO"/>
        </w:rPr>
        <w:t>F-CAM 355</w:t>
      </w:r>
      <w:r w:rsidR="006907CA">
        <w:rPr>
          <w:rFonts w:ascii="Arial Narrow" w:hAnsi="Arial Narrow" w:cs="Arial"/>
          <w:szCs w:val="22"/>
          <w:lang w:val="es-CO"/>
        </w:rPr>
        <w:t xml:space="preserve"> Formato para la evaluación y aprobación del programa de uso eficiente y ahorro del agua PUEAA Simplificado</w:t>
      </w:r>
    </w:p>
    <w:p w:rsidR="001063B5" w:rsidRPr="00EF1433" w:rsidRDefault="001063B5" w:rsidP="00186707">
      <w:pPr>
        <w:pStyle w:val="Textoindependiente"/>
        <w:tabs>
          <w:tab w:val="center" w:pos="4420"/>
        </w:tabs>
        <w:jc w:val="both"/>
        <w:rPr>
          <w:rFonts w:ascii="Arial Narrow" w:hAnsi="Arial Narrow" w:cs="Arial"/>
          <w:szCs w:val="22"/>
          <w:lang w:val="es-CO"/>
        </w:rPr>
      </w:pPr>
      <w:r w:rsidRPr="00EF1433">
        <w:rPr>
          <w:rFonts w:ascii="Arial Narrow" w:hAnsi="Arial Narrow" w:cs="Arial"/>
          <w:szCs w:val="22"/>
          <w:lang w:val="es-CO"/>
        </w:rPr>
        <w:lastRenderedPageBreak/>
        <w:t>T-</w:t>
      </w:r>
      <w:r w:rsidR="008519DA" w:rsidRPr="00EF1433">
        <w:rPr>
          <w:rFonts w:ascii="Arial Narrow" w:hAnsi="Arial Narrow" w:cs="Arial"/>
          <w:szCs w:val="22"/>
          <w:lang w:val="es-CO"/>
        </w:rPr>
        <w:t>CAM</w:t>
      </w:r>
      <w:r w:rsidRPr="00EF1433">
        <w:rPr>
          <w:rFonts w:ascii="Arial Narrow" w:hAnsi="Arial Narrow" w:cs="Arial"/>
          <w:szCs w:val="22"/>
          <w:lang w:val="es-CO"/>
        </w:rPr>
        <w:t>-041 Cálculo costos de trámite</w:t>
      </w:r>
      <w:r w:rsidR="00186707" w:rsidRPr="00EF1433">
        <w:rPr>
          <w:rFonts w:ascii="Arial Narrow" w:hAnsi="Arial Narrow" w:cs="Arial"/>
          <w:szCs w:val="22"/>
          <w:lang w:val="es-CO"/>
        </w:rPr>
        <w:tab/>
      </w:r>
    </w:p>
    <w:p w:rsidR="00B30B47" w:rsidRDefault="00B05B28" w:rsidP="009E2749">
      <w:pPr>
        <w:pStyle w:val="Textoindependiente"/>
        <w:ind w:left="708" w:hanging="708"/>
        <w:jc w:val="both"/>
        <w:rPr>
          <w:rFonts w:ascii="Arial Narrow" w:hAnsi="Arial Narrow" w:cs="Arial"/>
          <w:szCs w:val="22"/>
          <w:lang w:val="es-CO"/>
        </w:rPr>
      </w:pPr>
      <w:r w:rsidRPr="00EF1433">
        <w:rPr>
          <w:rFonts w:ascii="Arial Narrow" w:hAnsi="Arial Narrow" w:cs="Arial"/>
          <w:szCs w:val="22"/>
          <w:lang w:val="es-CO"/>
        </w:rPr>
        <w:t>T-</w:t>
      </w:r>
      <w:r w:rsidR="008519DA" w:rsidRPr="00EF1433">
        <w:rPr>
          <w:rFonts w:ascii="Arial Narrow" w:hAnsi="Arial Narrow" w:cs="Arial"/>
          <w:szCs w:val="22"/>
          <w:lang w:val="es-CO"/>
        </w:rPr>
        <w:t>CAM</w:t>
      </w:r>
      <w:r w:rsidRPr="00EF1433">
        <w:rPr>
          <w:rFonts w:ascii="Arial Narrow" w:hAnsi="Arial Narrow" w:cs="Arial"/>
          <w:szCs w:val="22"/>
          <w:lang w:val="es-CO"/>
        </w:rPr>
        <w:t xml:space="preserve">-044 </w:t>
      </w:r>
      <w:r w:rsidR="00FE4F18" w:rsidRPr="00EF1433">
        <w:rPr>
          <w:rFonts w:ascii="Arial Narrow" w:hAnsi="Arial Narrow" w:cs="Arial"/>
          <w:szCs w:val="22"/>
          <w:lang w:val="es-CO"/>
        </w:rPr>
        <w:t xml:space="preserve">Lista </w:t>
      </w:r>
      <w:r w:rsidR="00C57865" w:rsidRPr="00EF1433">
        <w:rPr>
          <w:rFonts w:ascii="Arial Narrow" w:hAnsi="Arial Narrow" w:cs="Arial"/>
          <w:szCs w:val="22"/>
          <w:lang w:val="es-CO"/>
        </w:rPr>
        <w:t>D</w:t>
      </w:r>
      <w:r w:rsidR="00FE4F18" w:rsidRPr="00EF1433">
        <w:rPr>
          <w:rFonts w:ascii="Arial Narrow" w:hAnsi="Arial Narrow" w:cs="Arial"/>
          <w:szCs w:val="22"/>
          <w:lang w:val="es-CO"/>
        </w:rPr>
        <w:t xml:space="preserve">e </w:t>
      </w:r>
      <w:r w:rsidR="00C57865" w:rsidRPr="00EF1433">
        <w:rPr>
          <w:rFonts w:ascii="Arial Narrow" w:hAnsi="Arial Narrow" w:cs="Arial"/>
          <w:szCs w:val="22"/>
          <w:lang w:val="es-CO"/>
        </w:rPr>
        <w:t>Verificación</w:t>
      </w:r>
      <w:r w:rsidR="00FE4F18" w:rsidRPr="00EF1433">
        <w:rPr>
          <w:rFonts w:ascii="Arial Narrow" w:hAnsi="Arial Narrow" w:cs="Arial"/>
          <w:szCs w:val="22"/>
          <w:lang w:val="es-CO"/>
        </w:rPr>
        <w:t xml:space="preserve"> Documentos </w:t>
      </w:r>
      <w:r w:rsidR="00C57865" w:rsidRPr="00EF1433">
        <w:rPr>
          <w:rFonts w:ascii="Arial Narrow" w:hAnsi="Arial Narrow" w:cs="Arial"/>
          <w:szCs w:val="22"/>
          <w:lang w:val="es-CO"/>
        </w:rPr>
        <w:t>Licencias y</w:t>
      </w:r>
      <w:r w:rsidR="00FE4F18" w:rsidRPr="00EF1433">
        <w:rPr>
          <w:rFonts w:ascii="Arial Narrow" w:hAnsi="Arial Narrow" w:cs="Arial"/>
          <w:szCs w:val="22"/>
          <w:lang w:val="es-CO"/>
        </w:rPr>
        <w:t xml:space="preserve"> Permisos Ambientales</w:t>
      </w:r>
    </w:p>
    <w:p w:rsidR="0004289D" w:rsidRDefault="0004289D" w:rsidP="009E2749">
      <w:pPr>
        <w:pStyle w:val="Textoindependiente"/>
        <w:ind w:left="708" w:hanging="708"/>
        <w:jc w:val="both"/>
        <w:rPr>
          <w:rFonts w:ascii="Arial Narrow" w:hAnsi="Arial Narrow" w:cs="Arial"/>
          <w:szCs w:val="22"/>
          <w:lang w:val="es-CO"/>
        </w:rPr>
      </w:pPr>
    </w:p>
    <w:p w:rsidR="0004289D" w:rsidRDefault="0004289D" w:rsidP="009E2749">
      <w:pPr>
        <w:pStyle w:val="Textoindependiente"/>
        <w:ind w:left="708" w:hanging="708"/>
        <w:jc w:val="both"/>
        <w:rPr>
          <w:rFonts w:ascii="Arial Narrow" w:hAnsi="Arial Narrow" w:cs="Arial"/>
          <w:szCs w:val="22"/>
          <w:lang w:val="es-CO"/>
        </w:rPr>
      </w:pPr>
    </w:p>
    <w:tbl>
      <w:tblPr>
        <w:tblW w:w="5713" w:type="pct"/>
        <w:tblInd w:w="-738" w:type="dxa"/>
        <w:tblCellMar>
          <w:left w:w="70" w:type="dxa"/>
          <w:right w:w="70" w:type="dxa"/>
        </w:tblCellMar>
        <w:tblLook w:val="04A0" w:firstRow="1" w:lastRow="0" w:firstColumn="1" w:lastColumn="0" w:noHBand="0" w:noVBand="1"/>
      </w:tblPr>
      <w:tblGrid>
        <w:gridCol w:w="1079"/>
        <w:gridCol w:w="4056"/>
        <w:gridCol w:w="1128"/>
        <w:gridCol w:w="3826"/>
      </w:tblGrid>
      <w:tr w:rsidR="0004289D" w:rsidRPr="0096219B" w:rsidTr="005B370A">
        <w:trPr>
          <w:trHeight w:val="1095"/>
        </w:trPr>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289D" w:rsidRPr="0096219B" w:rsidRDefault="0004289D" w:rsidP="005B370A">
            <w:pPr>
              <w:rPr>
                <w:rFonts w:ascii="Arial" w:hAnsi="Arial" w:cs="Arial"/>
                <w:color w:val="000000"/>
                <w:lang w:val="es-CO" w:eastAsia="es-CO"/>
              </w:rPr>
            </w:pPr>
            <w:r w:rsidRPr="0096219B">
              <w:rPr>
                <w:rFonts w:ascii="Arial" w:hAnsi="Arial" w:cs="Arial"/>
                <w:color w:val="000000"/>
                <w:lang w:val="es-CO" w:eastAsia="es-CO"/>
              </w:rPr>
              <w:t>REVISÓ:</w:t>
            </w:r>
          </w:p>
        </w:tc>
        <w:tc>
          <w:tcPr>
            <w:tcW w:w="2010" w:type="pct"/>
            <w:tcBorders>
              <w:top w:val="single" w:sz="4" w:space="0" w:color="auto"/>
              <w:left w:val="nil"/>
              <w:bottom w:val="single" w:sz="4" w:space="0" w:color="auto"/>
              <w:right w:val="single" w:sz="4" w:space="0" w:color="auto"/>
            </w:tcBorders>
            <w:shd w:val="clear" w:color="auto" w:fill="auto"/>
            <w:noWrap/>
            <w:vAlign w:val="bottom"/>
            <w:hideMark/>
          </w:tcPr>
          <w:p w:rsidR="0004289D" w:rsidRPr="0096219B" w:rsidRDefault="0004289D" w:rsidP="005B370A">
            <w:pPr>
              <w:rPr>
                <w:rFonts w:ascii="Arial" w:hAnsi="Arial" w:cs="Arial"/>
                <w:color w:val="000000"/>
                <w:lang w:val="es-CO" w:eastAsia="es-CO"/>
              </w:rPr>
            </w:pPr>
            <w:r w:rsidRPr="0096219B">
              <w:rPr>
                <w:rFonts w:ascii="Arial" w:hAnsi="Arial" w:cs="Arial"/>
                <w:color w:val="000000"/>
                <w:lang w:val="es-CO" w:eastAsia="es-CO"/>
              </w:rPr>
              <w:t> </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04289D" w:rsidRPr="0096219B" w:rsidRDefault="0004289D" w:rsidP="005B370A">
            <w:pPr>
              <w:rPr>
                <w:rFonts w:ascii="Arial" w:hAnsi="Arial" w:cs="Arial"/>
                <w:color w:val="000000"/>
                <w:lang w:val="es-CO" w:eastAsia="es-CO"/>
              </w:rPr>
            </w:pPr>
            <w:r w:rsidRPr="0096219B">
              <w:rPr>
                <w:rFonts w:ascii="Arial" w:hAnsi="Arial" w:cs="Arial"/>
                <w:color w:val="000000"/>
                <w:lang w:val="es-CO" w:eastAsia="es-CO"/>
              </w:rPr>
              <w:t>APROBÓ:</w:t>
            </w:r>
          </w:p>
        </w:tc>
        <w:tc>
          <w:tcPr>
            <w:tcW w:w="1896" w:type="pct"/>
            <w:tcBorders>
              <w:top w:val="single" w:sz="4" w:space="0" w:color="auto"/>
              <w:left w:val="nil"/>
              <w:bottom w:val="single" w:sz="4" w:space="0" w:color="auto"/>
              <w:right w:val="single" w:sz="4" w:space="0" w:color="auto"/>
            </w:tcBorders>
            <w:shd w:val="clear" w:color="auto" w:fill="auto"/>
            <w:noWrap/>
            <w:vAlign w:val="bottom"/>
            <w:hideMark/>
          </w:tcPr>
          <w:p w:rsidR="0004289D" w:rsidRPr="0096219B" w:rsidRDefault="0004289D" w:rsidP="005B370A">
            <w:pPr>
              <w:rPr>
                <w:rFonts w:ascii="Arial" w:hAnsi="Arial" w:cs="Arial"/>
                <w:color w:val="000000"/>
                <w:lang w:val="es-CO" w:eastAsia="es-CO"/>
              </w:rPr>
            </w:pPr>
            <w:r w:rsidRPr="0096219B">
              <w:rPr>
                <w:rFonts w:ascii="Arial" w:hAnsi="Arial" w:cs="Arial"/>
                <w:color w:val="000000"/>
                <w:lang w:val="es-CO" w:eastAsia="es-CO"/>
              </w:rPr>
              <w:t> </w:t>
            </w:r>
          </w:p>
        </w:tc>
      </w:tr>
      <w:tr w:rsidR="0004289D" w:rsidRPr="0096219B" w:rsidTr="005B370A">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04289D" w:rsidRPr="0096219B" w:rsidRDefault="0004289D" w:rsidP="005B370A">
            <w:pPr>
              <w:rPr>
                <w:rFonts w:ascii="Arial" w:hAnsi="Arial" w:cs="Arial"/>
                <w:color w:val="000000"/>
                <w:lang w:val="es-CO" w:eastAsia="es-CO"/>
              </w:rPr>
            </w:pPr>
            <w:r w:rsidRPr="0096219B">
              <w:rPr>
                <w:rFonts w:ascii="Arial" w:hAnsi="Arial" w:cs="Arial"/>
                <w:color w:val="000000"/>
                <w:lang w:val="es-CO" w:eastAsia="es-CO"/>
              </w:rPr>
              <w:t>NOMBRE:</w:t>
            </w:r>
          </w:p>
        </w:tc>
        <w:tc>
          <w:tcPr>
            <w:tcW w:w="2010" w:type="pct"/>
            <w:tcBorders>
              <w:top w:val="single" w:sz="4" w:space="0" w:color="auto"/>
              <w:left w:val="nil"/>
              <w:bottom w:val="single" w:sz="4" w:space="0" w:color="auto"/>
              <w:right w:val="single" w:sz="4" w:space="0" w:color="auto"/>
            </w:tcBorders>
            <w:shd w:val="clear" w:color="auto" w:fill="auto"/>
            <w:noWrap/>
            <w:vAlign w:val="center"/>
            <w:hideMark/>
          </w:tcPr>
          <w:p w:rsidR="0004289D" w:rsidRPr="0096219B" w:rsidRDefault="0004289D" w:rsidP="005B370A">
            <w:pPr>
              <w:rPr>
                <w:rFonts w:ascii="Arial" w:hAnsi="Arial" w:cs="Arial"/>
                <w:color w:val="000000"/>
                <w:lang w:val="es-CO" w:eastAsia="es-CO"/>
              </w:rPr>
            </w:pPr>
            <w:r w:rsidRPr="0096219B">
              <w:rPr>
                <w:rFonts w:ascii="Arial" w:hAnsi="Arial" w:cs="Arial"/>
                <w:color w:val="000000"/>
                <w:lang w:val="es-CO" w:eastAsia="es-CO"/>
              </w:rPr>
              <w:t>Juan Carlos Ortiz Cuellar</w:t>
            </w:r>
          </w:p>
        </w:tc>
        <w:tc>
          <w:tcPr>
            <w:tcW w:w="559" w:type="pct"/>
            <w:tcBorders>
              <w:top w:val="nil"/>
              <w:left w:val="nil"/>
              <w:bottom w:val="single" w:sz="4" w:space="0" w:color="auto"/>
              <w:right w:val="single" w:sz="4" w:space="0" w:color="auto"/>
            </w:tcBorders>
            <w:shd w:val="clear" w:color="auto" w:fill="auto"/>
            <w:noWrap/>
            <w:vAlign w:val="bottom"/>
            <w:hideMark/>
          </w:tcPr>
          <w:p w:rsidR="0004289D" w:rsidRPr="0096219B" w:rsidRDefault="0004289D" w:rsidP="005B370A">
            <w:pPr>
              <w:rPr>
                <w:rFonts w:ascii="Arial" w:hAnsi="Arial" w:cs="Arial"/>
                <w:color w:val="000000"/>
                <w:lang w:val="es-CO" w:eastAsia="es-CO"/>
              </w:rPr>
            </w:pPr>
            <w:r w:rsidRPr="0096219B">
              <w:rPr>
                <w:rFonts w:ascii="Arial" w:hAnsi="Arial" w:cs="Arial"/>
                <w:color w:val="000000"/>
                <w:lang w:val="es-CO" w:eastAsia="es-CO"/>
              </w:rPr>
              <w:t xml:space="preserve">NOMBRE: </w:t>
            </w:r>
          </w:p>
        </w:tc>
        <w:tc>
          <w:tcPr>
            <w:tcW w:w="1896" w:type="pct"/>
            <w:tcBorders>
              <w:top w:val="single" w:sz="4" w:space="0" w:color="auto"/>
              <w:left w:val="nil"/>
              <w:bottom w:val="single" w:sz="4" w:space="0" w:color="auto"/>
              <w:right w:val="single" w:sz="4" w:space="0" w:color="auto"/>
            </w:tcBorders>
            <w:shd w:val="clear" w:color="auto" w:fill="auto"/>
            <w:noWrap/>
            <w:vAlign w:val="center"/>
            <w:hideMark/>
          </w:tcPr>
          <w:p w:rsidR="0004289D" w:rsidRPr="0096219B" w:rsidRDefault="0004289D" w:rsidP="005B370A">
            <w:pPr>
              <w:rPr>
                <w:rFonts w:ascii="Arial" w:hAnsi="Arial" w:cs="Arial"/>
                <w:color w:val="000000"/>
                <w:lang w:val="es-CO" w:eastAsia="es-CO"/>
              </w:rPr>
            </w:pPr>
            <w:r w:rsidRPr="0096219B">
              <w:rPr>
                <w:rFonts w:ascii="Arial" w:hAnsi="Arial" w:cs="Arial"/>
                <w:color w:val="000000"/>
                <w:lang w:val="es-CO" w:eastAsia="es-CO"/>
              </w:rPr>
              <w:t>Camilo Augusto Agudelo Perdomo</w:t>
            </w:r>
          </w:p>
        </w:tc>
      </w:tr>
      <w:tr w:rsidR="0004289D" w:rsidRPr="0096219B" w:rsidTr="005B370A">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04289D" w:rsidRPr="0096219B" w:rsidRDefault="0004289D" w:rsidP="005B370A">
            <w:pPr>
              <w:rPr>
                <w:rFonts w:ascii="Arial" w:hAnsi="Arial" w:cs="Arial"/>
                <w:color w:val="000000"/>
                <w:lang w:val="es-CO" w:eastAsia="es-CO"/>
              </w:rPr>
            </w:pPr>
            <w:r w:rsidRPr="0096219B">
              <w:rPr>
                <w:rFonts w:ascii="Arial" w:hAnsi="Arial" w:cs="Arial"/>
                <w:color w:val="000000"/>
                <w:lang w:val="es-CO" w:eastAsia="es-CO"/>
              </w:rPr>
              <w:t>CARGO:</w:t>
            </w:r>
          </w:p>
        </w:tc>
        <w:tc>
          <w:tcPr>
            <w:tcW w:w="2010" w:type="pct"/>
            <w:tcBorders>
              <w:top w:val="single" w:sz="4" w:space="0" w:color="auto"/>
              <w:left w:val="nil"/>
              <w:bottom w:val="single" w:sz="4" w:space="0" w:color="auto"/>
              <w:right w:val="single" w:sz="4" w:space="0" w:color="auto"/>
            </w:tcBorders>
            <w:shd w:val="clear" w:color="auto" w:fill="auto"/>
            <w:noWrap/>
            <w:vAlign w:val="center"/>
            <w:hideMark/>
          </w:tcPr>
          <w:p w:rsidR="0004289D" w:rsidRPr="0096219B" w:rsidRDefault="0004289D" w:rsidP="005B370A">
            <w:pPr>
              <w:rPr>
                <w:rFonts w:ascii="Arial" w:hAnsi="Arial" w:cs="Arial"/>
                <w:color w:val="000000"/>
                <w:lang w:val="es-CO" w:eastAsia="es-CO"/>
              </w:rPr>
            </w:pPr>
            <w:r w:rsidRPr="0096219B">
              <w:rPr>
                <w:rFonts w:ascii="Arial" w:hAnsi="Arial" w:cs="Arial"/>
                <w:color w:val="000000"/>
                <w:lang w:val="es-CO" w:eastAsia="es-CO"/>
              </w:rPr>
              <w:t>Subdirector Regulación y Calidad Ambiental</w:t>
            </w:r>
          </w:p>
        </w:tc>
        <w:tc>
          <w:tcPr>
            <w:tcW w:w="559" w:type="pct"/>
            <w:tcBorders>
              <w:top w:val="nil"/>
              <w:left w:val="nil"/>
              <w:bottom w:val="single" w:sz="4" w:space="0" w:color="auto"/>
              <w:right w:val="single" w:sz="4" w:space="0" w:color="auto"/>
            </w:tcBorders>
            <w:shd w:val="clear" w:color="auto" w:fill="auto"/>
            <w:noWrap/>
            <w:vAlign w:val="bottom"/>
            <w:hideMark/>
          </w:tcPr>
          <w:p w:rsidR="0004289D" w:rsidRPr="0096219B" w:rsidRDefault="0004289D" w:rsidP="005B370A">
            <w:pPr>
              <w:rPr>
                <w:rFonts w:ascii="Arial" w:hAnsi="Arial" w:cs="Arial"/>
                <w:color w:val="000000"/>
                <w:lang w:val="es-CO" w:eastAsia="es-CO"/>
              </w:rPr>
            </w:pPr>
            <w:r w:rsidRPr="0096219B">
              <w:rPr>
                <w:rFonts w:ascii="Arial" w:hAnsi="Arial" w:cs="Arial"/>
                <w:color w:val="000000"/>
                <w:lang w:val="es-CO" w:eastAsia="es-CO"/>
              </w:rPr>
              <w:t xml:space="preserve">CARGO: </w:t>
            </w:r>
          </w:p>
        </w:tc>
        <w:tc>
          <w:tcPr>
            <w:tcW w:w="1896" w:type="pct"/>
            <w:tcBorders>
              <w:top w:val="single" w:sz="4" w:space="0" w:color="auto"/>
              <w:left w:val="nil"/>
              <w:bottom w:val="single" w:sz="4" w:space="0" w:color="auto"/>
              <w:right w:val="single" w:sz="4" w:space="0" w:color="auto"/>
            </w:tcBorders>
            <w:shd w:val="clear" w:color="auto" w:fill="auto"/>
            <w:noWrap/>
            <w:vAlign w:val="center"/>
            <w:hideMark/>
          </w:tcPr>
          <w:p w:rsidR="0004289D" w:rsidRPr="0096219B" w:rsidRDefault="0004289D" w:rsidP="005B370A">
            <w:pPr>
              <w:rPr>
                <w:rFonts w:ascii="Arial" w:hAnsi="Arial" w:cs="Arial"/>
                <w:color w:val="000000"/>
                <w:lang w:val="es-CO" w:eastAsia="es-CO"/>
              </w:rPr>
            </w:pPr>
            <w:r w:rsidRPr="0096219B">
              <w:rPr>
                <w:rFonts w:ascii="Arial" w:hAnsi="Arial" w:cs="Arial"/>
                <w:color w:val="000000"/>
                <w:lang w:val="es-CO" w:eastAsia="es-CO"/>
              </w:rPr>
              <w:t>Director General</w:t>
            </w:r>
          </w:p>
        </w:tc>
      </w:tr>
    </w:tbl>
    <w:p w:rsidR="0004289D" w:rsidRPr="00EF1433" w:rsidRDefault="0004289D" w:rsidP="009E2749">
      <w:pPr>
        <w:pStyle w:val="Textoindependiente"/>
        <w:ind w:left="708" w:hanging="708"/>
        <w:jc w:val="both"/>
        <w:rPr>
          <w:rFonts w:ascii="Arial Narrow" w:hAnsi="Arial Narrow" w:cs="Arial"/>
          <w:szCs w:val="22"/>
          <w:lang w:val="es-CO"/>
        </w:rPr>
      </w:pPr>
    </w:p>
    <w:sectPr w:rsidR="0004289D" w:rsidRPr="00EF1433" w:rsidSect="0004289D">
      <w:headerReference w:type="even" r:id="rId9"/>
      <w:headerReference w:type="default" r:id="rId10"/>
      <w:footerReference w:type="default" r:id="rId11"/>
      <w:footerReference w:type="first" r:id="rId12"/>
      <w:pgSz w:w="12242" w:h="15842" w:code="1"/>
      <w:pgMar w:top="1701" w:right="1701"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B78" w:rsidRDefault="00381B78">
      <w:r>
        <w:separator/>
      </w:r>
    </w:p>
  </w:endnote>
  <w:endnote w:type="continuationSeparator" w:id="0">
    <w:p w:rsidR="00381B78" w:rsidRDefault="0038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89" w:rsidRPr="00836708" w:rsidRDefault="00654689" w:rsidP="00836708">
    <w:pPr>
      <w:pStyle w:val="Piedepgina"/>
      <w:jc w:val="right"/>
      <w:rPr>
        <w:rFonts w:ascii="Arial" w:hAnsi="Arial" w:cs="Arial"/>
        <w:szCs w:val="18"/>
      </w:rPr>
    </w:pPr>
    <w:r w:rsidRPr="00836708">
      <w:rPr>
        <w:rFonts w:ascii="Arial" w:hAnsi="Arial" w:cs="Arial"/>
        <w:szCs w:val="18"/>
      </w:rPr>
      <w:t xml:space="preserve">Página </w:t>
    </w:r>
    <w:r w:rsidRPr="00836708">
      <w:rPr>
        <w:rFonts w:ascii="Arial" w:hAnsi="Arial" w:cs="Arial"/>
        <w:szCs w:val="18"/>
      </w:rPr>
      <w:fldChar w:fldCharType="begin"/>
    </w:r>
    <w:r w:rsidRPr="00836708">
      <w:rPr>
        <w:rFonts w:ascii="Arial" w:hAnsi="Arial" w:cs="Arial"/>
        <w:szCs w:val="18"/>
      </w:rPr>
      <w:instrText xml:space="preserve"> PAGE </w:instrText>
    </w:r>
    <w:r w:rsidRPr="00836708">
      <w:rPr>
        <w:rFonts w:ascii="Arial" w:hAnsi="Arial" w:cs="Arial"/>
        <w:szCs w:val="18"/>
      </w:rPr>
      <w:fldChar w:fldCharType="separate"/>
    </w:r>
    <w:r w:rsidR="005F1161">
      <w:rPr>
        <w:rFonts w:ascii="Arial" w:hAnsi="Arial" w:cs="Arial"/>
        <w:noProof/>
        <w:szCs w:val="18"/>
      </w:rPr>
      <w:t>9</w:t>
    </w:r>
    <w:r w:rsidRPr="00836708">
      <w:rPr>
        <w:rFonts w:ascii="Arial" w:hAnsi="Arial" w:cs="Arial"/>
        <w:szCs w:val="18"/>
      </w:rPr>
      <w:fldChar w:fldCharType="end"/>
    </w:r>
    <w:r w:rsidRPr="00836708">
      <w:rPr>
        <w:rFonts w:ascii="Arial" w:hAnsi="Arial" w:cs="Arial"/>
        <w:szCs w:val="18"/>
      </w:rPr>
      <w:t xml:space="preserve"> de </w:t>
    </w:r>
    <w:r w:rsidRPr="00836708">
      <w:rPr>
        <w:rFonts w:ascii="Arial" w:hAnsi="Arial" w:cs="Arial"/>
        <w:szCs w:val="18"/>
      </w:rPr>
      <w:fldChar w:fldCharType="begin"/>
    </w:r>
    <w:r w:rsidRPr="00836708">
      <w:rPr>
        <w:rFonts w:ascii="Arial" w:hAnsi="Arial" w:cs="Arial"/>
        <w:szCs w:val="18"/>
      </w:rPr>
      <w:instrText xml:space="preserve"> NUMPAGES </w:instrText>
    </w:r>
    <w:r w:rsidRPr="00836708">
      <w:rPr>
        <w:rFonts w:ascii="Arial" w:hAnsi="Arial" w:cs="Arial"/>
        <w:szCs w:val="18"/>
      </w:rPr>
      <w:fldChar w:fldCharType="separate"/>
    </w:r>
    <w:r w:rsidR="005F1161">
      <w:rPr>
        <w:rFonts w:ascii="Arial" w:hAnsi="Arial" w:cs="Arial"/>
        <w:noProof/>
        <w:szCs w:val="18"/>
      </w:rPr>
      <w:t>12</w:t>
    </w:r>
    <w:r w:rsidRPr="00836708">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89" w:rsidRPr="00836708" w:rsidRDefault="00654689" w:rsidP="00836708">
    <w:pPr>
      <w:pStyle w:val="Piedepgina"/>
      <w:jc w:val="right"/>
      <w:rPr>
        <w:rFonts w:ascii="Arial" w:hAnsi="Arial" w:cs="Arial"/>
        <w:szCs w:val="18"/>
      </w:rPr>
    </w:pPr>
    <w:r w:rsidRPr="00836708">
      <w:rPr>
        <w:rFonts w:ascii="Arial" w:hAnsi="Arial" w:cs="Arial"/>
        <w:szCs w:val="18"/>
      </w:rPr>
      <w:t xml:space="preserve">Página </w:t>
    </w:r>
    <w:r w:rsidRPr="00836708">
      <w:rPr>
        <w:rFonts w:ascii="Arial" w:hAnsi="Arial" w:cs="Arial"/>
        <w:szCs w:val="18"/>
      </w:rPr>
      <w:fldChar w:fldCharType="begin"/>
    </w:r>
    <w:r w:rsidRPr="00836708">
      <w:rPr>
        <w:rFonts w:ascii="Arial" w:hAnsi="Arial" w:cs="Arial"/>
        <w:szCs w:val="18"/>
      </w:rPr>
      <w:instrText xml:space="preserve"> PAGE </w:instrText>
    </w:r>
    <w:r w:rsidRPr="00836708">
      <w:rPr>
        <w:rFonts w:ascii="Arial" w:hAnsi="Arial" w:cs="Arial"/>
        <w:szCs w:val="18"/>
      </w:rPr>
      <w:fldChar w:fldCharType="separate"/>
    </w:r>
    <w:r w:rsidR="0004289D">
      <w:rPr>
        <w:rFonts w:ascii="Arial" w:hAnsi="Arial" w:cs="Arial"/>
        <w:noProof/>
        <w:szCs w:val="18"/>
      </w:rPr>
      <w:t>1</w:t>
    </w:r>
    <w:r w:rsidRPr="00836708">
      <w:rPr>
        <w:rFonts w:ascii="Arial" w:hAnsi="Arial" w:cs="Arial"/>
        <w:szCs w:val="18"/>
      </w:rPr>
      <w:fldChar w:fldCharType="end"/>
    </w:r>
    <w:r w:rsidRPr="00836708">
      <w:rPr>
        <w:rFonts w:ascii="Arial" w:hAnsi="Arial" w:cs="Arial"/>
        <w:szCs w:val="18"/>
      </w:rPr>
      <w:t xml:space="preserve"> de </w:t>
    </w:r>
    <w:r w:rsidRPr="00836708">
      <w:rPr>
        <w:rFonts w:ascii="Arial" w:hAnsi="Arial" w:cs="Arial"/>
        <w:szCs w:val="18"/>
      </w:rPr>
      <w:fldChar w:fldCharType="begin"/>
    </w:r>
    <w:r w:rsidRPr="00836708">
      <w:rPr>
        <w:rFonts w:ascii="Arial" w:hAnsi="Arial" w:cs="Arial"/>
        <w:szCs w:val="18"/>
      </w:rPr>
      <w:instrText xml:space="preserve"> NUMPAGES </w:instrText>
    </w:r>
    <w:r w:rsidRPr="00836708">
      <w:rPr>
        <w:rFonts w:ascii="Arial" w:hAnsi="Arial" w:cs="Arial"/>
        <w:szCs w:val="18"/>
      </w:rPr>
      <w:fldChar w:fldCharType="separate"/>
    </w:r>
    <w:r w:rsidR="0004289D">
      <w:rPr>
        <w:rFonts w:ascii="Arial" w:hAnsi="Arial" w:cs="Arial"/>
        <w:noProof/>
        <w:szCs w:val="18"/>
      </w:rPr>
      <w:t>12</w:t>
    </w:r>
    <w:r w:rsidRPr="00836708">
      <w:rPr>
        <w:rFonts w:ascii="Arial" w:hAnsi="Arial" w:cs="Arial"/>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B78" w:rsidRDefault="00381B78">
      <w:r>
        <w:separator/>
      </w:r>
    </w:p>
  </w:footnote>
  <w:footnote w:type="continuationSeparator" w:id="0">
    <w:p w:rsidR="00381B78" w:rsidRDefault="00381B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89" w:rsidRDefault="00381B7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498pt;height:54pt;rotation:315;z-index:-251657728;mso-position-horizontal:center;mso-position-horizontal-relative:margin;mso-position-vertical:center;mso-position-vertical-relative:margin" wrapcoords="20917 900 20754 1200 20657 2400 20592 4800 19453 600 17859 1200 17664 4800 17469 9900 16428 600 16265 1200 16233 5400 15712 1800 15192 -300 14931 1800 14639 4200 14183 1800 13630 0 13533 900 11320 900 11288 7200 10540 900 10345 1200 10312 5100 9759 1800 9239 -300 8751 4200 8198 1500 7742 0 7254 3300 7124 9600 5920 1500 5693 300 5595 2100 4717 900 2342 600 1919 1200 1822 1800 1139 1800 976 900 488 900 325 2400 65 5700 98 12900 228 14400 455 16500 618 17400 1139 16500 1204 16200 1919 15600 2017 16800 2602 17100 2733 16500 3513 17100 3546 10500 3806 12900 4880 17700 4945 16500 5042 17700 5302 16500 5433 14400 6441 17100 6539 17100 6148 7200 6539 10800 7872 18300 7970 17400 8425 15000 9434 17400 9889 15600 9922 15000 10345 17100 10540 17100 10572 14400 10702 15300 11483 17100 11581 16800 12361 17100 12427 18000 12459 16500 12492 11400 13142 16800 13370 17100 13370 12900 14216 16800 14508 17100 14476 16200 15354 17700 15842 15300 15940 16200 16720 17400 16786 17100 17501 17100 17729 12300 18054 15300 18867 18600 18998 17100 20429 16800 20689 12300 21470 17400 21600 16500 21470 12900 21014 2100 20917 900" fillcolor="silver" stroked="f">
          <v:textpath style="font-family:&quot;Arial&quot;;font-size:48pt" string="COPIA CONTROL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010"/>
      <w:gridCol w:w="6737"/>
    </w:tblGrid>
    <w:tr w:rsidR="0004289D" w:rsidRPr="0033458D" w:rsidTr="005B370A">
      <w:trPr>
        <w:trHeight w:val="1264"/>
      </w:trPr>
      <w:tc>
        <w:tcPr>
          <w:tcW w:w="3010" w:type="dxa"/>
          <w:vAlign w:val="center"/>
        </w:tcPr>
        <w:p w:rsidR="0004289D" w:rsidRPr="0033458D" w:rsidRDefault="0004289D" w:rsidP="0004289D">
          <w:pPr>
            <w:pStyle w:val="Encabezado"/>
            <w:jc w:val="center"/>
            <w:rPr>
              <w:rFonts w:ascii="Tahoma" w:hAnsi="Tahoma" w:cs="Tahoma"/>
            </w:rPr>
          </w:pPr>
          <w:r w:rsidRPr="00962EE2">
            <w:rPr>
              <w:noProof/>
              <w:lang w:val="es-CO" w:eastAsia="es-CO"/>
            </w:rPr>
            <w:drawing>
              <wp:anchor distT="0" distB="0" distL="114300" distR="114300" simplePos="0" relativeHeight="251660800" behindDoc="0" locked="0" layoutInCell="1" allowOverlap="1" wp14:anchorId="5FB97420" wp14:editId="68A8E03D">
                <wp:simplePos x="0" y="0"/>
                <wp:positionH relativeFrom="column">
                  <wp:posOffset>-33020</wp:posOffset>
                </wp:positionH>
                <wp:positionV relativeFrom="paragraph">
                  <wp:posOffset>-10795</wp:posOffset>
                </wp:positionV>
                <wp:extent cx="1876425" cy="722630"/>
                <wp:effectExtent l="0" t="0" r="9525" b="1270"/>
                <wp:wrapNone/>
                <wp:docPr id="5" name="Imagen 5" descr="Dibujo animad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animado de un personaje anima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37" w:type="dxa"/>
          <w:vAlign w:val="center"/>
        </w:tcPr>
        <w:p w:rsidR="0004289D" w:rsidRDefault="0004289D" w:rsidP="0004289D">
          <w:pPr>
            <w:pStyle w:val="Encabezado"/>
            <w:jc w:val="center"/>
          </w:pPr>
          <w:r>
            <w:rPr>
              <w:rFonts w:ascii="Arial" w:hAnsi="Arial" w:cs="Arial"/>
              <w:b/>
              <w:sz w:val="24"/>
              <w:szCs w:val="24"/>
            </w:rPr>
            <w:t>CONCESIÓN DE AGUA SUBTERRÁNEA</w:t>
          </w:r>
        </w:p>
        <w:p w:rsidR="0004289D" w:rsidRPr="0033458D" w:rsidRDefault="0004289D" w:rsidP="0004289D">
          <w:pPr>
            <w:pStyle w:val="Encabezado"/>
            <w:jc w:val="center"/>
            <w:rPr>
              <w:rFonts w:ascii="Tahoma" w:hAnsi="Tahoma" w:cs="Tahoma"/>
              <w:sz w:val="18"/>
              <w:szCs w:val="18"/>
            </w:rPr>
          </w:pPr>
          <w:r w:rsidRPr="00AF1020">
            <w:rPr>
              <w:rFonts w:ascii="Arial" w:hAnsi="Arial" w:cs="Arial"/>
              <w:sz w:val="18"/>
              <w:szCs w:val="18"/>
            </w:rPr>
            <w:t>P-</w:t>
          </w:r>
          <w:r>
            <w:rPr>
              <w:rFonts w:ascii="Arial" w:hAnsi="Arial" w:cs="Arial"/>
              <w:sz w:val="18"/>
              <w:szCs w:val="18"/>
            </w:rPr>
            <w:t>CAM-089. Versión 1.</w:t>
          </w:r>
          <w:r w:rsidRPr="0033458D">
            <w:rPr>
              <w:rFonts w:ascii="Tahoma" w:hAnsi="Tahoma" w:cs="Tahoma"/>
              <w:sz w:val="18"/>
              <w:szCs w:val="18"/>
            </w:rPr>
            <w:t xml:space="preserve"> </w:t>
          </w:r>
        </w:p>
      </w:tc>
    </w:tr>
  </w:tbl>
  <w:p w:rsidR="00654689" w:rsidRDefault="00654689" w:rsidP="00A844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A48C3"/>
    <w:multiLevelType w:val="hybridMultilevel"/>
    <w:tmpl w:val="63AE92CC"/>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2178A6"/>
    <w:multiLevelType w:val="hybridMultilevel"/>
    <w:tmpl w:val="BA9ECF06"/>
    <w:lvl w:ilvl="0" w:tplc="C1486798">
      <w:numFmt w:val="bullet"/>
      <w:lvlText w:val="-"/>
      <w:lvlJc w:val="left"/>
      <w:pPr>
        <w:tabs>
          <w:tab w:val="num" w:pos="0"/>
        </w:tabs>
        <w:ind w:left="0" w:firstLine="0"/>
      </w:pPr>
      <w:rPr>
        <w:rFonts w:ascii="Arial" w:eastAsia="Times New Roman" w:hAnsi="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4A4A9A"/>
    <w:multiLevelType w:val="hybridMultilevel"/>
    <w:tmpl w:val="40A8EFE2"/>
    <w:lvl w:ilvl="0" w:tplc="AC9A0C60">
      <w:start w:val="6"/>
      <w:numFmt w:val="bullet"/>
      <w:lvlText w:val=""/>
      <w:lvlJc w:val="left"/>
      <w:pPr>
        <w:ind w:left="360" w:hanging="360"/>
      </w:pPr>
      <w:rPr>
        <w:rFonts w:ascii="Symbol" w:eastAsia="Times New Roman"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82E36AC"/>
    <w:multiLevelType w:val="hybridMultilevel"/>
    <w:tmpl w:val="D10A09C6"/>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DD"/>
    <w:rsid w:val="000004E0"/>
    <w:rsid w:val="00000590"/>
    <w:rsid w:val="00000DB0"/>
    <w:rsid w:val="00001EE4"/>
    <w:rsid w:val="00002C9E"/>
    <w:rsid w:val="00004CEE"/>
    <w:rsid w:val="0000561E"/>
    <w:rsid w:val="00005989"/>
    <w:rsid w:val="000113D8"/>
    <w:rsid w:val="00012097"/>
    <w:rsid w:val="000123A3"/>
    <w:rsid w:val="00013049"/>
    <w:rsid w:val="000169D5"/>
    <w:rsid w:val="00016A46"/>
    <w:rsid w:val="00016FDB"/>
    <w:rsid w:val="0002264A"/>
    <w:rsid w:val="00022E42"/>
    <w:rsid w:val="0002368A"/>
    <w:rsid w:val="00024F96"/>
    <w:rsid w:val="00025221"/>
    <w:rsid w:val="00025D2E"/>
    <w:rsid w:val="0002697A"/>
    <w:rsid w:val="000330DE"/>
    <w:rsid w:val="0003327A"/>
    <w:rsid w:val="00033366"/>
    <w:rsid w:val="000347D8"/>
    <w:rsid w:val="00034E91"/>
    <w:rsid w:val="00036F6A"/>
    <w:rsid w:val="000377C1"/>
    <w:rsid w:val="00037AF7"/>
    <w:rsid w:val="000427F6"/>
    <w:rsid w:val="0004289D"/>
    <w:rsid w:val="00042FBB"/>
    <w:rsid w:val="00044F08"/>
    <w:rsid w:val="000461B5"/>
    <w:rsid w:val="00047BF2"/>
    <w:rsid w:val="0005197C"/>
    <w:rsid w:val="000521DD"/>
    <w:rsid w:val="00052F25"/>
    <w:rsid w:val="00054B0F"/>
    <w:rsid w:val="0005513C"/>
    <w:rsid w:val="00055711"/>
    <w:rsid w:val="00056A8C"/>
    <w:rsid w:val="000603B5"/>
    <w:rsid w:val="0006191A"/>
    <w:rsid w:val="00063303"/>
    <w:rsid w:val="00063E56"/>
    <w:rsid w:val="00065BD3"/>
    <w:rsid w:val="000702F8"/>
    <w:rsid w:val="0007138A"/>
    <w:rsid w:val="00071658"/>
    <w:rsid w:val="00071732"/>
    <w:rsid w:val="00072E70"/>
    <w:rsid w:val="00073201"/>
    <w:rsid w:val="00073DCC"/>
    <w:rsid w:val="0007467F"/>
    <w:rsid w:val="00074F33"/>
    <w:rsid w:val="00075C0E"/>
    <w:rsid w:val="00076633"/>
    <w:rsid w:val="000820AE"/>
    <w:rsid w:val="00082501"/>
    <w:rsid w:val="00083860"/>
    <w:rsid w:val="00084A37"/>
    <w:rsid w:val="000854B9"/>
    <w:rsid w:val="00086BEF"/>
    <w:rsid w:val="00087627"/>
    <w:rsid w:val="000878C2"/>
    <w:rsid w:val="000909EF"/>
    <w:rsid w:val="0009175C"/>
    <w:rsid w:val="00092F78"/>
    <w:rsid w:val="00093622"/>
    <w:rsid w:val="00093D75"/>
    <w:rsid w:val="00093DB9"/>
    <w:rsid w:val="0009416D"/>
    <w:rsid w:val="0009560A"/>
    <w:rsid w:val="000A2036"/>
    <w:rsid w:val="000A2941"/>
    <w:rsid w:val="000A31F4"/>
    <w:rsid w:val="000A675C"/>
    <w:rsid w:val="000B09DD"/>
    <w:rsid w:val="000B0D02"/>
    <w:rsid w:val="000B1403"/>
    <w:rsid w:val="000B16FB"/>
    <w:rsid w:val="000B18BB"/>
    <w:rsid w:val="000B3263"/>
    <w:rsid w:val="000B33E2"/>
    <w:rsid w:val="000B4449"/>
    <w:rsid w:val="000B5690"/>
    <w:rsid w:val="000B5A5E"/>
    <w:rsid w:val="000C01F3"/>
    <w:rsid w:val="000C1427"/>
    <w:rsid w:val="000C6DB2"/>
    <w:rsid w:val="000C72F4"/>
    <w:rsid w:val="000D0F5E"/>
    <w:rsid w:val="000D1AB1"/>
    <w:rsid w:val="000D1D7D"/>
    <w:rsid w:val="000D288A"/>
    <w:rsid w:val="000D2CAA"/>
    <w:rsid w:val="000D4B6A"/>
    <w:rsid w:val="000D4D23"/>
    <w:rsid w:val="000D4D63"/>
    <w:rsid w:val="000D5897"/>
    <w:rsid w:val="000D7821"/>
    <w:rsid w:val="000E1171"/>
    <w:rsid w:val="000E4FC6"/>
    <w:rsid w:val="000E69B8"/>
    <w:rsid w:val="000E7DE4"/>
    <w:rsid w:val="000F1CCF"/>
    <w:rsid w:val="000F23AC"/>
    <w:rsid w:val="000F3AD3"/>
    <w:rsid w:val="000F3D4B"/>
    <w:rsid w:val="000F53FC"/>
    <w:rsid w:val="0010105B"/>
    <w:rsid w:val="001032FA"/>
    <w:rsid w:val="001038A4"/>
    <w:rsid w:val="00105B94"/>
    <w:rsid w:val="001063B5"/>
    <w:rsid w:val="00107A31"/>
    <w:rsid w:val="00114A1D"/>
    <w:rsid w:val="00115106"/>
    <w:rsid w:val="001162E1"/>
    <w:rsid w:val="00116B79"/>
    <w:rsid w:val="00117083"/>
    <w:rsid w:val="00117944"/>
    <w:rsid w:val="00120652"/>
    <w:rsid w:val="00122B25"/>
    <w:rsid w:val="001238DE"/>
    <w:rsid w:val="00123CC8"/>
    <w:rsid w:val="00124C6F"/>
    <w:rsid w:val="00125C9D"/>
    <w:rsid w:val="00126D9A"/>
    <w:rsid w:val="00127CFA"/>
    <w:rsid w:val="00127E70"/>
    <w:rsid w:val="001326AC"/>
    <w:rsid w:val="001327A6"/>
    <w:rsid w:val="00132D13"/>
    <w:rsid w:val="001346BC"/>
    <w:rsid w:val="001362CB"/>
    <w:rsid w:val="0013677E"/>
    <w:rsid w:val="001368D4"/>
    <w:rsid w:val="001374CA"/>
    <w:rsid w:val="00137E33"/>
    <w:rsid w:val="00140593"/>
    <w:rsid w:val="00141DBC"/>
    <w:rsid w:val="0014269C"/>
    <w:rsid w:val="00142E0C"/>
    <w:rsid w:val="0014346E"/>
    <w:rsid w:val="00143DAE"/>
    <w:rsid w:val="001454D4"/>
    <w:rsid w:val="00145733"/>
    <w:rsid w:val="00147816"/>
    <w:rsid w:val="00154A69"/>
    <w:rsid w:val="00161260"/>
    <w:rsid w:val="00161DF4"/>
    <w:rsid w:val="00161E89"/>
    <w:rsid w:val="00162887"/>
    <w:rsid w:val="001646CB"/>
    <w:rsid w:val="00164F7B"/>
    <w:rsid w:val="00165EE9"/>
    <w:rsid w:val="00166026"/>
    <w:rsid w:val="00166165"/>
    <w:rsid w:val="00171ECB"/>
    <w:rsid w:val="00172B49"/>
    <w:rsid w:val="001735F1"/>
    <w:rsid w:val="0017407E"/>
    <w:rsid w:val="001744DB"/>
    <w:rsid w:val="00180AE1"/>
    <w:rsid w:val="00181286"/>
    <w:rsid w:val="001838EF"/>
    <w:rsid w:val="0018506F"/>
    <w:rsid w:val="00185859"/>
    <w:rsid w:val="00186707"/>
    <w:rsid w:val="00186A64"/>
    <w:rsid w:val="00190A28"/>
    <w:rsid w:val="001929F3"/>
    <w:rsid w:val="00194391"/>
    <w:rsid w:val="0019502B"/>
    <w:rsid w:val="00195D8D"/>
    <w:rsid w:val="00196873"/>
    <w:rsid w:val="00197CBC"/>
    <w:rsid w:val="00197CC9"/>
    <w:rsid w:val="00197CE2"/>
    <w:rsid w:val="001A09A2"/>
    <w:rsid w:val="001A1216"/>
    <w:rsid w:val="001A175E"/>
    <w:rsid w:val="001A20ED"/>
    <w:rsid w:val="001A4018"/>
    <w:rsid w:val="001A5498"/>
    <w:rsid w:val="001A60B0"/>
    <w:rsid w:val="001A66E2"/>
    <w:rsid w:val="001A6FD4"/>
    <w:rsid w:val="001B17B8"/>
    <w:rsid w:val="001B496F"/>
    <w:rsid w:val="001B4EEC"/>
    <w:rsid w:val="001B5673"/>
    <w:rsid w:val="001B5FF3"/>
    <w:rsid w:val="001B7299"/>
    <w:rsid w:val="001B784C"/>
    <w:rsid w:val="001C1B42"/>
    <w:rsid w:val="001C3941"/>
    <w:rsid w:val="001C3A94"/>
    <w:rsid w:val="001C6298"/>
    <w:rsid w:val="001C7476"/>
    <w:rsid w:val="001D2B7B"/>
    <w:rsid w:val="001D31D0"/>
    <w:rsid w:val="001D3783"/>
    <w:rsid w:val="001D3840"/>
    <w:rsid w:val="001D539A"/>
    <w:rsid w:val="001D642E"/>
    <w:rsid w:val="001D7DE6"/>
    <w:rsid w:val="001E0047"/>
    <w:rsid w:val="001E10E7"/>
    <w:rsid w:val="001E1835"/>
    <w:rsid w:val="001E2839"/>
    <w:rsid w:val="001E3B56"/>
    <w:rsid w:val="001E3B73"/>
    <w:rsid w:val="001E52C0"/>
    <w:rsid w:val="001E6B6F"/>
    <w:rsid w:val="001F0567"/>
    <w:rsid w:val="001F0877"/>
    <w:rsid w:val="001F2DEF"/>
    <w:rsid w:val="001F519C"/>
    <w:rsid w:val="001F603A"/>
    <w:rsid w:val="00200DE9"/>
    <w:rsid w:val="00201605"/>
    <w:rsid w:val="00201694"/>
    <w:rsid w:val="00202805"/>
    <w:rsid w:val="00203953"/>
    <w:rsid w:val="00210258"/>
    <w:rsid w:val="00211314"/>
    <w:rsid w:val="00211B08"/>
    <w:rsid w:val="00214B26"/>
    <w:rsid w:val="00215985"/>
    <w:rsid w:val="00217672"/>
    <w:rsid w:val="00217AD4"/>
    <w:rsid w:val="00220FA6"/>
    <w:rsid w:val="0022245A"/>
    <w:rsid w:val="00222C09"/>
    <w:rsid w:val="00223310"/>
    <w:rsid w:val="002236E3"/>
    <w:rsid w:val="00223D7A"/>
    <w:rsid w:val="00224063"/>
    <w:rsid w:val="0022498A"/>
    <w:rsid w:val="00227EF7"/>
    <w:rsid w:val="00233198"/>
    <w:rsid w:val="00236BA4"/>
    <w:rsid w:val="002404FA"/>
    <w:rsid w:val="00240BC9"/>
    <w:rsid w:val="00241B3A"/>
    <w:rsid w:val="00243933"/>
    <w:rsid w:val="00246265"/>
    <w:rsid w:val="0024686B"/>
    <w:rsid w:val="00247D7E"/>
    <w:rsid w:val="00247E2A"/>
    <w:rsid w:val="002507F7"/>
    <w:rsid w:val="00251733"/>
    <w:rsid w:val="00251D16"/>
    <w:rsid w:val="00253730"/>
    <w:rsid w:val="00254A4C"/>
    <w:rsid w:val="002554E4"/>
    <w:rsid w:val="00255ACA"/>
    <w:rsid w:val="00257E09"/>
    <w:rsid w:val="002600A0"/>
    <w:rsid w:val="00264017"/>
    <w:rsid w:val="00265995"/>
    <w:rsid w:val="002668BF"/>
    <w:rsid w:val="002676BF"/>
    <w:rsid w:val="002714A6"/>
    <w:rsid w:val="00273256"/>
    <w:rsid w:val="00275235"/>
    <w:rsid w:val="00275805"/>
    <w:rsid w:val="002771EB"/>
    <w:rsid w:val="00277516"/>
    <w:rsid w:val="0027798F"/>
    <w:rsid w:val="00280339"/>
    <w:rsid w:val="00280B91"/>
    <w:rsid w:val="0028120B"/>
    <w:rsid w:val="002814F6"/>
    <w:rsid w:val="002817F2"/>
    <w:rsid w:val="002818A4"/>
    <w:rsid w:val="00281E17"/>
    <w:rsid w:val="00282244"/>
    <w:rsid w:val="0028260D"/>
    <w:rsid w:val="00284573"/>
    <w:rsid w:val="0028476F"/>
    <w:rsid w:val="00285E0D"/>
    <w:rsid w:val="00286D03"/>
    <w:rsid w:val="00286E02"/>
    <w:rsid w:val="00287AA6"/>
    <w:rsid w:val="00290BBA"/>
    <w:rsid w:val="00291D6A"/>
    <w:rsid w:val="00292D07"/>
    <w:rsid w:val="00293171"/>
    <w:rsid w:val="00295EC0"/>
    <w:rsid w:val="00296692"/>
    <w:rsid w:val="002A34FE"/>
    <w:rsid w:val="002A6325"/>
    <w:rsid w:val="002A6550"/>
    <w:rsid w:val="002B0933"/>
    <w:rsid w:val="002B1AD4"/>
    <w:rsid w:val="002B3216"/>
    <w:rsid w:val="002B4E4F"/>
    <w:rsid w:val="002B55D2"/>
    <w:rsid w:val="002B6490"/>
    <w:rsid w:val="002B651E"/>
    <w:rsid w:val="002C09D8"/>
    <w:rsid w:val="002C0E65"/>
    <w:rsid w:val="002C48BE"/>
    <w:rsid w:val="002C4BD9"/>
    <w:rsid w:val="002C4F23"/>
    <w:rsid w:val="002C5044"/>
    <w:rsid w:val="002C5D53"/>
    <w:rsid w:val="002C7653"/>
    <w:rsid w:val="002D0560"/>
    <w:rsid w:val="002D0B04"/>
    <w:rsid w:val="002D35F4"/>
    <w:rsid w:val="002D4089"/>
    <w:rsid w:val="002D535B"/>
    <w:rsid w:val="002D5F37"/>
    <w:rsid w:val="002D6BDB"/>
    <w:rsid w:val="002E0FB6"/>
    <w:rsid w:val="002E16A0"/>
    <w:rsid w:val="002E1CE0"/>
    <w:rsid w:val="002E45F0"/>
    <w:rsid w:val="002E4E5A"/>
    <w:rsid w:val="002E714A"/>
    <w:rsid w:val="002F1799"/>
    <w:rsid w:val="002F5BB1"/>
    <w:rsid w:val="002F7393"/>
    <w:rsid w:val="0030046C"/>
    <w:rsid w:val="00306F7C"/>
    <w:rsid w:val="00312378"/>
    <w:rsid w:val="00312BCD"/>
    <w:rsid w:val="0031754D"/>
    <w:rsid w:val="00317690"/>
    <w:rsid w:val="00320294"/>
    <w:rsid w:val="00322020"/>
    <w:rsid w:val="00323E8E"/>
    <w:rsid w:val="00323EBC"/>
    <w:rsid w:val="00324A5A"/>
    <w:rsid w:val="00333C45"/>
    <w:rsid w:val="00333E55"/>
    <w:rsid w:val="003342D4"/>
    <w:rsid w:val="0033511F"/>
    <w:rsid w:val="00337211"/>
    <w:rsid w:val="00340948"/>
    <w:rsid w:val="00340EF3"/>
    <w:rsid w:val="003417E5"/>
    <w:rsid w:val="00341A4C"/>
    <w:rsid w:val="003452B3"/>
    <w:rsid w:val="0034546B"/>
    <w:rsid w:val="00347CC8"/>
    <w:rsid w:val="0035083B"/>
    <w:rsid w:val="003511E7"/>
    <w:rsid w:val="0035146F"/>
    <w:rsid w:val="0035176F"/>
    <w:rsid w:val="00351E07"/>
    <w:rsid w:val="003533B7"/>
    <w:rsid w:val="0035435B"/>
    <w:rsid w:val="0035452C"/>
    <w:rsid w:val="00354D91"/>
    <w:rsid w:val="00355FB9"/>
    <w:rsid w:val="00356507"/>
    <w:rsid w:val="0036079D"/>
    <w:rsid w:val="00360DB9"/>
    <w:rsid w:val="0036230C"/>
    <w:rsid w:val="0036236D"/>
    <w:rsid w:val="003636FA"/>
    <w:rsid w:val="0037011B"/>
    <w:rsid w:val="00371AE7"/>
    <w:rsid w:val="00373592"/>
    <w:rsid w:val="00373988"/>
    <w:rsid w:val="00374694"/>
    <w:rsid w:val="003753C7"/>
    <w:rsid w:val="00375CF0"/>
    <w:rsid w:val="00381B78"/>
    <w:rsid w:val="00382381"/>
    <w:rsid w:val="00382D97"/>
    <w:rsid w:val="00383DA1"/>
    <w:rsid w:val="00384D4D"/>
    <w:rsid w:val="003856A5"/>
    <w:rsid w:val="003856EE"/>
    <w:rsid w:val="00385B54"/>
    <w:rsid w:val="00385FD1"/>
    <w:rsid w:val="0038627B"/>
    <w:rsid w:val="003870BC"/>
    <w:rsid w:val="00387A96"/>
    <w:rsid w:val="00387AA1"/>
    <w:rsid w:val="00390087"/>
    <w:rsid w:val="003919E9"/>
    <w:rsid w:val="00392061"/>
    <w:rsid w:val="00393A1F"/>
    <w:rsid w:val="003940CB"/>
    <w:rsid w:val="00394ED9"/>
    <w:rsid w:val="00395105"/>
    <w:rsid w:val="003956D0"/>
    <w:rsid w:val="00397670"/>
    <w:rsid w:val="003A13B3"/>
    <w:rsid w:val="003A2615"/>
    <w:rsid w:val="003A28B0"/>
    <w:rsid w:val="003A7F9D"/>
    <w:rsid w:val="003B07D8"/>
    <w:rsid w:val="003B1126"/>
    <w:rsid w:val="003B22BE"/>
    <w:rsid w:val="003B51CF"/>
    <w:rsid w:val="003B5365"/>
    <w:rsid w:val="003B6ACC"/>
    <w:rsid w:val="003C229E"/>
    <w:rsid w:val="003C36C4"/>
    <w:rsid w:val="003C3C19"/>
    <w:rsid w:val="003C4DB9"/>
    <w:rsid w:val="003C539B"/>
    <w:rsid w:val="003C75E9"/>
    <w:rsid w:val="003C781E"/>
    <w:rsid w:val="003D0F01"/>
    <w:rsid w:val="003D2C7E"/>
    <w:rsid w:val="003D5519"/>
    <w:rsid w:val="003D63C3"/>
    <w:rsid w:val="003E03A3"/>
    <w:rsid w:val="003E09A4"/>
    <w:rsid w:val="003E2336"/>
    <w:rsid w:val="003E2E37"/>
    <w:rsid w:val="003E3A47"/>
    <w:rsid w:val="003E3BC2"/>
    <w:rsid w:val="003E3E5A"/>
    <w:rsid w:val="003E5AFE"/>
    <w:rsid w:val="003E6F73"/>
    <w:rsid w:val="003F18B2"/>
    <w:rsid w:val="003F2945"/>
    <w:rsid w:val="003F344E"/>
    <w:rsid w:val="003F3AE7"/>
    <w:rsid w:val="003F5637"/>
    <w:rsid w:val="004028A4"/>
    <w:rsid w:val="00402C1A"/>
    <w:rsid w:val="00404092"/>
    <w:rsid w:val="00405648"/>
    <w:rsid w:val="0040657C"/>
    <w:rsid w:val="00406893"/>
    <w:rsid w:val="004072C2"/>
    <w:rsid w:val="004077BF"/>
    <w:rsid w:val="004102B1"/>
    <w:rsid w:val="0041228C"/>
    <w:rsid w:val="004127D2"/>
    <w:rsid w:val="00413189"/>
    <w:rsid w:val="0041407E"/>
    <w:rsid w:val="00414336"/>
    <w:rsid w:val="00414641"/>
    <w:rsid w:val="004149BF"/>
    <w:rsid w:val="00416882"/>
    <w:rsid w:val="00420D4F"/>
    <w:rsid w:val="00422851"/>
    <w:rsid w:val="004229B9"/>
    <w:rsid w:val="00422E02"/>
    <w:rsid w:val="00423F40"/>
    <w:rsid w:val="004254B6"/>
    <w:rsid w:val="00425F9A"/>
    <w:rsid w:val="004266DB"/>
    <w:rsid w:val="00426862"/>
    <w:rsid w:val="004279D2"/>
    <w:rsid w:val="00430144"/>
    <w:rsid w:val="00431CF9"/>
    <w:rsid w:val="00432D09"/>
    <w:rsid w:val="004332B8"/>
    <w:rsid w:val="0043342F"/>
    <w:rsid w:val="00433529"/>
    <w:rsid w:val="00442114"/>
    <w:rsid w:val="00442A18"/>
    <w:rsid w:val="00442A70"/>
    <w:rsid w:val="00442E1F"/>
    <w:rsid w:val="00443129"/>
    <w:rsid w:val="00443602"/>
    <w:rsid w:val="00443697"/>
    <w:rsid w:val="00443D2C"/>
    <w:rsid w:val="004457E1"/>
    <w:rsid w:val="00450BB4"/>
    <w:rsid w:val="00453093"/>
    <w:rsid w:val="004531CF"/>
    <w:rsid w:val="00453A5C"/>
    <w:rsid w:val="0045646F"/>
    <w:rsid w:val="0045696C"/>
    <w:rsid w:val="00456CB5"/>
    <w:rsid w:val="0045781B"/>
    <w:rsid w:val="004579E0"/>
    <w:rsid w:val="00457E13"/>
    <w:rsid w:val="00462D3F"/>
    <w:rsid w:val="00466179"/>
    <w:rsid w:val="004729EC"/>
    <w:rsid w:val="00473C86"/>
    <w:rsid w:val="00475AEF"/>
    <w:rsid w:val="00475B55"/>
    <w:rsid w:val="00475BBF"/>
    <w:rsid w:val="00476209"/>
    <w:rsid w:val="004778A9"/>
    <w:rsid w:val="00482338"/>
    <w:rsid w:val="0048740D"/>
    <w:rsid w:val="00487BE1"/>
    <w:rsid w:val="00493ABD"/>
    <w:rsid w:val="00493AF9"/>
    <w:rsid w:val="004950D0"/>
    <w:rsid w:val="00495B9F"/>
    <w:rsid w:val="00496736"/>
    <w:rsid w:val="00496C8E"/>
    <w:rsid w:val="00496E4A"/>
    <w:rsid w:val="004A0320"/>
    <w:rsid w:val="004A0E1B"/>
    <w:rsid w:val="004A1E0F"/>
    <w:rsid w:val="004A2675"/>
    <w:rsid w:val="004A3FA1"/>
    <w:rsid w:val="004A4768"/>
    <w:rsid w:val="004A590A"/>
    <w:rsid w:val="004A61E1"/>
    <w:rsid w:val="004B09B1"/>
    <w:rsid w:val="004B0EAD"/>
    <w:rsid w:val="004B1877"/>
    <w:rsid w:val="004B351B"/>
    <w:rsid w:val="004B3D14"/>
    <w:rsid w:val="004B4D9A"/>
    <w:rsid w:val="004B4E0B"/>
    <w:rsid w:val="004B54E3"/>
    <w:rsid w:val="004B57DD"/>
    <w:rsid w:val="004B6215"/>
    <w:rsid w:val="004B7F9A"/>
    <w:rsid w:val="004C0DB7"/>
    <w:rsid w:val="004C0EA9"/>
    <w:rsid w:val="004C1940"/>
    <w:rsid w:val="004C2D2B"/>
    <w:rsid w:val="004C2E69"/>
    <w:rsid w:val="004C39BD"/>
    <w:rsid w:val="004C4750"/>
    <w:rsid w:val="004C6C2A"/>
    <w:rsid w:val="004C7344"/>
    <w:rsid w:val="004D20E8"/>
    <w:rsid w:val="004D3080"/>
    <w:rsid w:val="004D4E66"/>
    <w:rsid w:val="004D54BE"/>
    <w:rsid w:val="004D5973"/>
    <w:rsid w:val="004D5D56"/>
    <w:rsid w:val="004D6002"/>
    <w:rsid w:val="004E10AC"/>
    <w:rsid w:val="004E1C4D"/>
    <w:rsid w:val="004E2084"/>
    <w:rsid w:val="004E2BB8"/>
    <w:rsid w:val="004E4443"/>
    <w:rsid w:val="004E52D9"/>
    <w:rsid w:val="004E5E56"/>
    <w:rsid w:val="004E6BF6"/>
    <w:rsid w:val="004E6CA9"/>
    <w:rsid w:val="004E7091"/>
    <w:rsid w:val="004E70A9"/>
    <w:rsid w:val="004E7A73"/>
    <w:rsid w:val="004F1A46"/>
    <w:rsid w:val="004F24F5"/>
    <w:rsid w:val="004F2560"/>
    <w:rsid w:val="004F26F4"/>
    <w:rsid w:val="004F3050"/>
    <w:rsid w:val="004F413A"/>
    <w:rsid w:val="004F45D8"/>
    <w:rsid w:val="004F5239"/>
    <w:rsid w:val="004F689E"/>
    <w:rsid w:val="004F6C2C"/>
    <w:rsid w:val="004F6E96"/>
    <w:rsid w:val="004F7BFF"/>
    <w:rsid w:val="00500123"/>
    <w:rsid w:val="0050075D"/>
    <w:rsid w:val="00500F32"/>
    <w:rsid w:val="00503690"/>
    <w:rsid w:val="00503C6B"/>
    <w:rsid w:val="00503EAE"/>
    <w:rsid w:val="00504593"/>
    <w:rsid w:val="0050486B"/>
    <w:rsid w:val="0050590B"/>
    <w:rsid w:val="005101A7"/>
    <w:rsid w:val="00510803"/>
    <w:rsid w:val="005129DB"/>
    <w:rsid w:val="00512FEC"/>
    <w:rsid w:val="0051319B"/>
    <w:rsid w:val="0051398E"/>
    <w:rsid w:val="00513A0E"/>
    <w:rsid w:val="00515BEB"/>
    <w:rsid w:val="005168CD"/>
    <w:rsid w:val="00516E27"/>
    <w:rsid w:val="00516F33"/>
    <w:rsid w:val="0051767B"/>
    <w:rsid w:val="00520F59"/>
    <w:rsid w:val="0052563D"/>
    <w:rsid w:val="00527018"/>
    <w:rsid w:val="005274C6"/>
    <w:rsid w:val="00530611"/>
    <w:rsid w:val="00531E1F"/>
    <w:rsid w:val="00533822"/>
    <w:rsid w:val="0053386F"/>
    <w:rsid w:val="005355BD"/>
    <w:rsid w:val="005362F8"/>
    <w:rsid w:val="00540F0C"/>
    <w:rsid w:val="00542CBF"/>
    <w:rsid w:val="0054435F"/>
    <w:rsid w:val="0054725C"/>
    <w:rsid w:val="0055100F"/>
    <w:rsid w:val="00552497"/>
    <w:rsid w:val="00552894"/>
    <w:rsid w:val="005532C5"/>
    <w:rsid w:val="0055422B"/>
    <w:rsid w:val="00554400"/>
    <w:rsid w:val="005551A0"/>
    <w:rsid w:val="005609EF"/>
    <w:rsid w:val="00563733"/>
    <w:rsid w:val="005677AE"/>
    <w:rsid w:val="00571219"/>
    <w:rsid w:val="00572534"/>
    <w:rsid w:val="00573354"/>
    <w:rsid w:val="0057399D"/>
    <w:rsid w:val="00574625"/>
    <w:rsid w:val="005749A2"/>
    <w:rsid w:val="005759F3"/>
    <w:rsid w:val="00580556"/>
    <w:rsid w:val="005815B4"/>
    <w:rsid w:val="005826B3"/>
    <w:rsid w:val="005852CD"/>
    <w:rsid w:val="00585D7D"/>
    <w:rsid w:val="005872F6"/>
    <w:rsid w:val="00590085"/>
    <w:rsid w:val="0059238C"/>
    <w:rsid w:val="00592913"/>
    <w:rsid w:val="00592AD2"/>
    <w:rsid w:val="00595272"/>
    <w:rsid w:val="00597FAE"/>
    <w:rsid w:val="005A13EB"/>
    <w:rsid w:val="005A1982"/>
    <w:rsid w:val="005A22C7"/>
    <w:rsid w:val="005A2538"/>
    <w:rsid w:val="005A4A8E"/>
    <w:rsid w:val="005A5DE8"/>
    <w:rsid w:val="005A6732"/>
    <w:rsid w:val="005A68C5"/>
    <w:rsid w:val="005A743A"/>
    <w:rsid w:val="005B07CC"/>
    <w:rsid w:val="005B2165"/>
    <w:rsid w:val="005B25AA"/>
    <w:rsid w:val="005B2653"/>
    <w:rsid w:val="005B32D0"/>
    <w:rsid w:val="005B36A6"/>
    <w:rsid w:val="005B3A71"/>
    <w:rsid w:val="005B61EA"/>
    <w:rsid w:val="005B7391"/>
    <w:rsid w:val="005B7E4D"/>
    <w:rsid w:val="005C00D8"/>
    <w:rsid w:val="005C27BE"/>
    <w:rsid w:val="005C315D"/>
    <w:rsid w:val="005C4A34"/>
    <w:rsid w:val="005C6320"/>
    <w:rsid w:val="005C7C7F"/>
    <w:rsid w:val="005D2560"/>
    <w:rsid w:val="005D3946"/>
    <w:rsid w:val="005E0E3E"/>
    <w:rsid w:val="005E60FD"/>
    <w:rsid w:val="005E78C0"/>
    <w:rsid w:val="005F1161"/>
    <w:rsid w:val="005F245B"/>
    <w:rsid w:val="005F2998"/>
    <w:rsid w:val="005F5C2C"/>
    <w:rsid w:val="005F6A14"/>
    <w:rsid w:val="00601FCA"/>
    <w:rsid w:val="00602097"/>
    <w:rsid w:val="0060209F"/>
    <w:rsid w:val="006060D1"/>
    <w:rsid w:val="00610974"/>
    <w:rsid w:val="006119C7"/>
    <w:rsid w:val="00611C89"/>
    <w:rsid w:val="00612310"/>
    <w:rsid w:val="0061362F"/>
    <w:rsid w:val="00614491"/>
    <w:rsid w:val="0061465B"/>
    <w:rsid w:val="00615163"/>
    <w:rsid w:val="00615DAD"/>
    <w:rsid w:val="00616AF6"/>
    <w:rsid w:val="00617120"/>
    <w:rsid w:val="00617201"/>
    <w:rsid w:val="00620E0C"/>
    <w:rsid w:val="00622DDA"/>
    <w:rsid w:val="0062525E"/>
    <w:rsid w:val="00625891"/>
    <w:rsid w:val="00625D85"/>
    <w:rsid w:val="0062698A"/>
    <w:rsid w:val="00626F96"/>
    <w:rsid w:val="00627771"/>
    <w:rsid w:val="006278A7"/>
    <w:rsid w:val="006300ED"/>
    <w:rsid w:val="006321D9"/>
    <w:rsid w:val="00632385"/>
    <w:rsid w:val="00632A40"/>
    <w:rsid w:val="00635D19"/>
    <w:rsid w:val="0063609C"/>
    <w:rsid w:val="0063759F"/>
    <w:rsid w:val="0064035B"/>
    <w:rsid w:val="0064086B"/>
    <w:rsid w:val="00640941"/>
    <w:rsid w:val="00640EB2"/>
    <w:rsid w:val="0064110D"/>
    <w:rsid w:val="00645212"/>
    <w:rsid w:val="006457AD"/>
    <w:rsid w:val="00645A07"/>
    <w:rsid w:val="0064696E"/>
    <w:rsid w:val="00646C1A"/>
    <w:rsid w:val="00647430"/>
    <w:rsid w:val="006479F5"/>
    <w:rsid w:val="00650078"/>
    <w:rsid w:val="00650204"/>
    <w:rsid w:val="006505D3"/>
    <w:rsid w:val="00651792"/>
    <w:rsid w:val="00651C78"/>
    <w:rsid w:val="00652C56"/>
    <w:rsid w:val="006533CC"/>
    <w:rsid w:val="00654689"/>
    <w:rsid w:val="00654C5B"/>
    <w:rsid w:val="00655040"/>
    <w:rsid w:val="006550C6"/>
    <w:rsid w:val="006561B4"/>
    <w:rsid w:val="00656BCA"/>
    <w:rsid w:val="006605D6"/>
    <w:rsid w:val="006606FF"/>
    <w:rsid w:val="0066264D"/>
    <w:rsid w:val="006634F3"/>
    <w:rsid w:val="00663E91"/>
    <w:rsid w:val="006662F5"/>
    <w:rsid w:val="0066649C"/>
    <w:rsid w:val="006667EE"/>
    <w:rsid w:val="00666E3F"/>
    <w:rsid w:val="00667CB5"/>
    <w:rsid w:val="00671BC2"/>
    <w:rsid w:val="006727D0"/>
    <w:rsid w:val="00672FD3"/>
    <w:rsid w:val="006733E2"/>
    <w:rsid w:val="00674415"/>
    <w:rsid w:val="0067520A"/>
    <w:rsid w:val="00675341"/>
    <w:rsid w:val="00675FE3"/>
    <w:rsid w:val="00677DB2"/>
    <w:rsid w:val="006803FA"/>
    <w:rsid w:val="00680A64"/>
    <w:rsid w:val="00680FA0"/>
    <w:rsid w:val="00682491"/>
    <w:rsid w:val="006857C9"/>
    <w:rsid w:val="00685A3E"/>
    <w:rsid w:val="00685C28"/>
    <w:rsid w:val="00686A8D"/>
    <w:rsid w:val="006877EE"/>
    <w:rsid w:val="00687AE0"/>
    <w:rsid w:val="00687D76"/>
    <w:rsid w:val="006907BA"/>
    <w:rsid w:val="006907CA"/>
    <w:rsid w:val="00691464"/>
    <w:rsid w:val="00696E74"/>
    <w:rsid w:val="00697AEC"/>
    <w:rsid w:val="006A10A7"/>
    <w:rsid w:val="006A1361"/>
    <w:rsid w:val="006A1A6C"/>
    <w:rsid w:val="006A4AC3"/>
    <w:rsid w:val="006A4DFD"/>
    <w:rsid w:val="006A53F9"/>
    <w:rsid w:val="006A7C5D"/>
    <w:rsid w:val="006A7CB2"/>
    <w:rsid w:val="006B16FB"/>
    <w:rsid w:val="006B2A7C"/>
    <w:rsid w:val="006B3625"/>
    <w:rsid w:val="006B56D8"/>
    <w:rsid w:val="006C2753"/>
    <w:rsid w:val="006C380D"/>
    <w:rsid w:val="006C3ECD"/>
    <w:rsid w:val="006C4B74"/>
    <w:rsid w:val="006C5B0E"/>
    <w:rsid w:val="006C7423"/>
    <w:rsid w:val="006C7602"/>
    <w:rsid w:val="006D11FF"/>
    <w:rsid w:val="006D1A6B"/>
    <w:rsid w:val="006D320C"/>
    <w:rsid w:val="006D34EF"/>
    <w:rsid w:val="006D358E"/>
    <w:rsid w:val="006D5105"/>
    <w:rsid w:val="006D55B6"/>
    <w:rsid w:val="006D63D7"/>
    <w:rsid w:val="006D6BA4"/>
    <w:rsid w:val="006E02A6"/>
    <w:rsid w:val="006E166D"/>
    <w:rsid w:val="006E36DE"/>
    <w:rsid w:val="006E39D1"/>
    <w:rsid w:val="006E3B46"/>
    <w:rsid w:val="006E5684"/>
    <w:rsid w:val="006E5D4C"/>
    <w:rsid w:val="006E6B13"/>
    <w:rsid w:val="006E6EBD"/>
    <w:rsid w:val="006F06B6"/>
    <w:rsid w:val="006F1F29"/>
    <w:rsid w:val="006F31E0"/>
    <w:rsid w:val="006F41E6"/>
    <w:rsid w:val="006F4DD6"/>
    <w:rsid w:val="006F5912"/>
    <w:rsid w:val="006F66DE"/>
    <w:rsid w:val="00701175"/>
    <w:rsid w:val="00702467"/>
    <w:rsid w:val="00706950"/>
    <w:rsid w:val="00707444"/>
    <w:rsid w:val="00707B5C"/>
    <w:rsid w:val="00707DE9"/>
    <w:rsid w:val="0071096D"/>
    <w:rsid w:val="00713453"/>
    <w:rsid w:val="00715486"/>
    <w:rsid w:val="00716371"/>
    <w:rsid w:val="00717516"/>
    <w:rsid w:val="00717801"/>
    <w:rsid w:val="007203B5"/>
    <w:rsid w:val="007217B1"/>
    <w:rsid w:val="00722085"/>
    <w:rsid w:val="0072302C"/>
    <w:rsid w:val="00723204"/>
    <w:rsid w:val="00724364"/>
    <w:rsid w:val="0072580D"/>
    <w:rsid w:val="0072646F"/>
    <w:rsid w:val="0072714E"/>
    <w:rsid w:val="00727AB2"/>
    <w:rsid w:val="00730130"/>
    <w:rsid w:val="007302F9"/>
    <w:rsid w:val="00730E4F"/>
    <w:rsid w:val="00732D22"/>
    <w:rsid w:val="00733513"/>
    <w:rsid w:val="00733F22"/>
    <w:rsid w:val="00733F91"/>
    <w:rsid w:val="00734264"/>
    <w:rsid w:val="00735ACC"/>
    <w:rsid w:val="00737550"/>
    <w:rsid w:val="0073762C"/>
    <w:rsid w:val="00737799"/>
    <w:rsid w:val="0074013D"/>
    <w:rsid w:val="00740B78"/>
    <w:rsid w:val="00741243"/>
    <w:rsid w:val="007413FC"/>
    <w:rsid w:val="00741658"/>
    <w:rsid w:val="00741A11"/>
    <w:rsid w:val="00742FB2"/>
    <w:rsid w:val="00746DD5"/>
    <w:rsid w:val="007507F2"/>
    <w:rsid w:val="00750A49"/>
    <w:rsid w:val="00753E23"/>
    <w:rsid w:val="00754DBE"/>
    <w:rsid w:val="00755F24"/>
    <w:rsid w:val="007607DA"/>
    <w:rsid w:val="007612E9"/>
    <w:rsid w:val="00765EE2"/>
    <w:rsid w:val="007660F6"/>
    <w:rsid w:val="00767559"/>
    <w:rsid w:val="00772183"/>
    <w:rsid w:val="007722F8"/>
    <w:rsid w:val="00774218"/>
    <w:rsid w:val="00776C9F"/>
    <w:rsid w:val="007778F1"/>
    <w:rsid w:val="00781A18"/>
    <w:rsid w:val="00781C43"/>
    <w:rsid w:val="00782C51"/>
    <w:rsid w:val="007847E1"/>
    <w:rsid w:val="007853E0"/>
    <w:rsid w:val="00785F2D"/>
    <w:rsid w:val="0078617E"/>
    <w:rsid w:val="0078667A"/>
    <w:rsid w:val="00787119"/>
    <w:rsid w:val="00787ACD"/>
    <w:rsid w:val="00787BC8"/>
    <w:rsid w:val="007916E9"/>
    <w:rsid w:val="00792359"/>
    <w:rsid w:val="00792372"/>
    <w:rsid w:val="00792E9E"/>
    <w:rsid w:val="0079310C"/>
    <w:rsid w:val="00793723"/>
    <w:rsid w:val="00793AAD"/>
    <w:rsid w:val="007950A0"/>
    <w:rsid w:val="007965BC"/>
    <w:rsid w:val="00796FCA"/>
    <w:rsid w:val="007A046B"/>
    <w:rsid w:val="007A1875"/>
    <w:rsid w:val="007A4B0E"/>
    <w:rsid w:val="007A50CD"/>
    <w:rsid w:val="007A6669"/>
    <w:rsid w:val="007A7247"/>
    <w:rsid w:val="007A759B"/>
    <w:rsid w:val="007B045A"/>
    <w:rsid w:val="007B12B5"/>
    <w:rsid w:val="007B15FA"/>
    <w:rsid w:val="007B196A"/>
    <w:rsid w:val="007B26EB"/>
    <w:rsid w:val="007B3F41"/>
    <w:rsid w:val="007B56C2"/>
    <w:rsid w:val="007B5D3B"/>
    <w:rsid w:val="007B662D"/>
    <w:rsid w:val="007B6652"/>
    <w:rsid w:val="007B6FB5"/>
    <w:rsid w:val="007C0991"/>
    <w:rsid w:val="007C15C1"/>
    <w:rsid w:val="007C2CAF"/>
    <w:rsid w:val="007C5036"/>
    <w:rsid w:val="007C6640"/>
    <w:rsid w:val="007C68F4"/>
    <w:rsid w:val="007C7779"/>
    <w:rsid w:val="007C7E6B"/>
    <w:rsid w:val="007D03A9"/>
    <w:rsid w:val="007D0D14"/>
    <w:rsid w:val="007D1E5A"/>
    <w:rsid w:val="007D6401"/>
    <w:rsid w:val="007E1813"/>
    <w:rsid w:val="007E194B"/>
    <w:rsid w:val="007E1964"/>
    <w:rsid w:val="007E246F"/>
    <w:rsid w:val="007E38CB"/>
    <w:rsid w:val="007E3E91"/>
    <w:rsid w:val="007E417C"/>
    <w:rsid w:val="007E459A"/>
    <w:rsid w:val="007E462A"/>
    <w:rsid w:val="007E4AE2"/>
    <w:rsid w:val="007E6177"/>
    <w:rsid w:val="007E6E34"/>
    <w:rsid w:val="007E715A"/>
    <w:rsid w:val="007E792C"/>
    <w:rsid w:val="007F00AF"/>
    <w:rsid w:val="007F086A"/>
    <w:rsid w:val="007F26BB"/>
    <w:rsid w:val="007F5D14"/>
    <w:rsid w:val="008011D1"/>
    <w:rsid w:val="00803BDF"/>
    <w:rsid w:val="00803DDD"/>
    <w:rsid w:val="00805971"/>
    <w:rsid w:val="008072B2"/>
    <w:rsid w:val="00807A6E"/>
    <w:rsid w:val="00807D5E"/>
    <w:rsid w:val="00810674"/>
    <w:rsid w:val="008114A5"/>
    <w:rsid w:val="008129D0"/>
    <w:rsid w:val="008138EC"/>
    <w:rsid w:val="008149D5"/>
    <w:rsid w:val="00816915"/>
    <w:rsid w:val="00823800"/>
    <w:rsid w:val="0082423F"/>
    <w:rsid w:val="00824B3D"/>
    <w:rsid w:val="00825AA8"/>
    <w:rsid w:val="0082656B"/>
    <w:rsid w:val="0082666E"/>
    <w:rsid w:val="00831C97"/>
    <w:rsid w:val="00831F09"/>
    <w:rsid w:val="00832485"/>
    <w:rsid w:val="00833880"/>
    <w:rsid w:val="00835276"/>
    <w:rsid w:val="00835B1F"/>
    <w:rsid w:val="00836708"/>
    <w:rsid w:val="008417CF"/>
    <w:rsid w:val="00842318"/>
    <w:rsid w:val="00844055"/>
    <w:rsid w:val="0084427C"/>
    <w:rsid w:val="008452CB"/>
    <w:rsid w:val="00846350"/>
    <w:rsid w:val="008468F8"/>
    <w:rsid w:val="0084752D"/>
    <w:rsid w:val="00850A39"/>
    <w:rsid w:val="00850EF4"/>
    <w:rsid w:val="008519DA"/>
    <w:rsid w:val="00852ED8"/>
    <w:rsid w:val="00853C7A"/>
    <w:rsid w:val="008543DA"/>
    <w:rsid w:val="008554EE"/>
    <w:rsid w:val="00855B9A"/>
    <w:rsid w:val="00855C2B"/>
    <w:rsid w:val="00856985"/>
    <w:rsid w:val="00856AD2"/>
    <w:rsid w:val="00860BE3"/>
    <w:rsid w:val="00861718"/>
    <w:rsid w:val="00862DC0"/>
    <w:rsid w:val="00863891"/>
    <w:rsid w:val="00865DE4"/>
    <w:rsid w:val="008675AB"/>
    <w:rsid w:val="008713AD"/>
    <w:rsid w:val="0087278E"/>
    <w:rsid w:val="008731AA"/>
    <w:rsid w:val="00874951"/>
    <w:rsid w:val="0087594A"/>
    <w:rsid w:val="00876A8C"/>
    <w:rsid w:val="00876E2C"/>
    <w:rsid w:val="00877835"/>
    <w:rsid w:val="00880B97"/>
    <w:rsid w:val="00881E44"/>
    <w:rsid w:val="00882767"/>
    <w:rsid w:val="00882C14"/>
    <w:rsid w:val="00883E5F"/>
    <w:rsid w:val="00885986"/>
    <w:rsid w:val="00885AD5"/>
    <w:rsid w:val="00885F7F"/>
    <w:rsid w:val="008866E4"/>
    <w:rsid w:val="00887280"/>
    <w:rsid w:val="008877FF"/>
    <w:rsid w:val="00887A22"/>
    <w:rsid w:val="00891CF0"/>
    <w:rsid w:val="00892801"/>
    <w:rsid w:val="008929DB"/>
    <w:rsid w:val="00892C87"/>
    <w:rsid w:val="00893D00"/>
    <w:rsid w:val="00895577"/>
    <w:rsid w:val="008A000A"/>
    <w:rsid w:val="008A3CCE"/>
    <w:rsid w:val="008A3F57"/>
    <w:rsid w:val="008A48C8"/>
    <w:rsid w:val="008A775E"/>
    <w:rsid w:val="008B0D2C"/>
    <w:rsid w:val="008B149C"/>
    <w:rsid w:val="008B271B"/>
    <w:rsid w:val="008B279A"/>
    <w:rsid w:val="008B42FC"/>
    <w:rsid w:val="008B4D7A"/>
    <w:rsid w:val="008B4FDA"/>
    <w:rsid w:val="008B581D"/>
    <w:rsid w:val="008B6252"/>
    <w:rsid w:val="008B6D6D"/>
    <w:rsid w:val="008B6D79"/>
    <w:rsid w:val="008B7C16"/>
    <w:rsid w:val="008C08CE"/>
    <w:rsid w:val="008C1494"/>
    <w:rsid w:val="008C4CD8"/>
    <w:rsid w:val="008C511D"/>
    <w:rsid w:val="008C6571"/>
    <w:rsid w:val="008C79BC"/>
    <w:rsid w:val="008D050F"/>
    <w:rsid w:val="008D0EDF"/>
    <w:rsid w:val="008D10A3"/>
    <w:rsid w:val="008D1E36"/>
    <w:rsid w:val="008D3A0A"/>
    <w:rsid w:val="008D50F2"/>
    <w:rsid w:val="008D546B"/>
    <w:rsid w:val="008E04AB"/>
    <w:rsid w:val="008E0B4B"/>
    <w:rsid w:val="008E231C"/>
    <w:rsid w:val="008E4730"/>
    <w:rsid w:val="008E5C84"/>
    <w:rsid w:val="008E651F"/>
    <w:rsid w:val="008E6CD8"/>
    <w:rsid w:val="008E770E"/>
    <w:rsid w:val="008F0734"/>
    <w:rsid w:val="008F0ABE"/>
    <w:rsid w:val="008F0BF3"/>
    <w:rsid w:val="008F0FED"/>
    <w:rsid w:val="008F16FF"/>
    <w:rsid w:val="008F2566"/>
    <w:rsid w:val="008F59A0"/>
    <w:rsid w:val="008F6912"/>
    <w:rsid w:val="008F70E6"/>
    <w:rsid w:val="008F775E"/>
    <w:rsid w:val="00901969"/>
    <w:rsid w:val="00902005"/>
    <w:rsid w:val="00903428"/>
    <w:rsid w:val="00903AB7"/>
    <w:rsid w:val="00903CD9"/>
    <w:rsid w:val="00903D62"/>
    <w:rsid w:val="00904105"/>
    <w:rsid w:val="009045FE"/>
    <w:rsid w:val="009052D1"/>
    <w:rsid w:val="00905739"/>
    <w:rsid w:val="00905E04"/>
    <w:rsid w:val="0090681C"/>
    <w:rsid w:val="00907BE9"/>
    <w:rsid w:val="0091097C"/>
    <w:rsid w:val="00911A0F"/>
    <w:rsid w:val="009122F3"/>
    <w:rsid w:val="00912CFA"/>
    <w:rsid w:val="00912E75"/>
    <w:rsid w:val="00912F5B"/>
    <w:rsid w:val="009133E3"/>
    <w:rsid w:val="00914577"/>
    <w:rsid w:val="009149B5"/>
    <w:rsid w:val="009168EC"/>
    <w:rsid w:val="00917739"/>
    <w:rsid w:val="00920930"/>
    <w:rsid w:val="00923F6E"/>
    <w:rsid w:val="009248F7"/>
    <w:rsid w:val="00924D4A"/>
    <w:rsid w:val="009255FB"/>
    <w:rsid w:val="0092575F"/>
    <w:rsid w:val="00927422"/>
    <w:rsid w:val="0092786B"/>
    <w:rsid w:val="00927CA7"/>
    <w:rsid w:val="00927F28"/>
    <w:rsid w:val="0093077D"/>
    <w:rsid w:val="0093161C"/>
    <w:rsid w:val="0093382D"/>
    <w:rsid w:val="009349BB"/>
    <w:rsid w:val="0093656B"/>
    <w:rsid w:val="009368C7"/>
    <w:rsid w:val="0093695E"/>
    <w:rsid w:val="0093735C"/>
    <w:rsid w:val="00940AC2"/>
    <w:rsid w:val="00940DB3"/>
    <w:rsid w:val="0094105D"/>
    <w:rsid w:val="00941490"/>
    <w:rsid w:val="009415BF"/>
    <w:rsid w:val="00945635"/>
    <w:rsid w:val="00945DF5"/>
    <w:rsid w:val="009476EF"/>
    <w:rsid w:val="00951376"/>
    <w:rsid w:val="00951430"/>
    <w:rsid w:val="0095168A"/>
    <w:rsid w:val="0095177C"/>
    <w:rsid w:val="00951834"/>
    <w:rsid w:val="00955BB1"/>
    <w:rsid w:val="00955DD8"/>
    <w:rsid w:val="00961DE2"/>
    <w:rsid w:val="00963DD6"/>
    <w:rsid w:val="00965E68"/>
    <w:rsid w:val="00965EFF"/>
    <w:rsid w:val="009668E9"/>
    <w:rsid w:val="00966A38"/>
    <w:rsid w:val="00971974"/>
    <w:rsid w:val="00973023"/>
    <w:rsid w:val="0097364B"/>
    <w:rsid w:val="00974FF8"/>
    <w:rsid w:val="009756C5"/>
    <w:rsid w:val="00975A54"/>
    <w:rsid w:val="00980B3C"/>
    <w:rsid w:val="0098290D"/>
    <w:rsid w:val="009836E2"/>
    <w:rsid w:val="009855A4"/>
    <w:rsid w:val="009937EA"/>
    <w:rsid w:val="00994117"/>
    <w:rsid w:val="00994D36"/>
    <w:rsid w:val="009966DE"/>
    <w:rsid w:val="009974B8"/>
    <w:rsid w:val="009A3983"/>
    <w:rsid w:val="009A4592"/>
    <w:rsid w:val="009A4776"/>
    <w:rsid w:val="009B0118"/>
    <w:rsid w:val="009B3E54"/>
    <w:rsid w:val="009B4A4E"/>
    <w:rsid w:val="009B50B7"/>
    <w:rsid w:val="009B5B23"/>
    <w:rsid w:val="009B7F58"/>
    <w:rsid w:val="009C0A45"/>
    <w:rsid w:val="009C1B8F"/>
    <w:rsid w:val="009C2DD1"/>
    <w:rsid w:val="009C369B"/>
    <w:rsid w:val="009C3BE7"/>
    <w:rsid w:val="009C3CB1"/>
    <w:rsid w:val="009C3CBD"/>
    <w:rsid w:val="009C7AE7"/>
    <w:rsid w:val="009D240F"/>
    <w:rsid w:val="009D31F2"/>
    <w:rsid w:val="009D32E4"/>
    <w:rsid w:val="009D3770"/>
    <w:rsid w:val="009D38D7"/>
    <w:rsid w:val="009D66D2"/>
    <w:rsid w:val="009E2749"/>
    <w:rsid w:val="009E3A49"/>
    <w:rsid w:val="009E3ED1"/>
    <w:rsid w:val="009E43D7"/>
    <w:rsid w:val="009E4D6B"/>
    <w:rsid w:val="009E5D55"/>
    <w:rsid w:val="009E6873"/>
    <w:rsid w:val="009F14C4"/>
    <w:rsid w:val="009F1611"/>
    <w:rsid w:val="009F217F"/>
    <w:rsid w:val="009F2E9A"/>
    <w:rsid w:val="009F435E"/>
    <w:rsid w:val="009F457C"/>
    <w:rsid w:val="009F4D61"/>
    <w:rsid w:val="009F5466"/>
    <w:rsid w:val="009F5B6E"/>
    <w:rsid w:val="009F6273"/>
    <w:rsid w:val="009F6CFD"/>
    <w:rsid w:val="009F7CCA"/>
    <w:rsid w:val="00A01F46"/>
    <w:rsid w:val="00A03F9D"/>
    <w:rsid w:val="00A04214"/>
    <w:rsid w:val="00A07202"/>
    <w:rsid w:val="00A103A1"/>
    <w:rsid w:val="00A10F46"/>
    <w:rsid w:val="00A12F7C"/>
    <w:rsid w:val="00A13B79"/>
    <w:rsid w:val="00A1567B"/>
    <w:rsid w:val="00A16253"/>
    <w:rsid w:val="00A175D4"/>
    <w:rsid w:val="00A17A72"/>
    <w:rsid w:val="00A25B2F"/>
    <w:rsid w:val="00A25D10"/>
    <w:rsid w:val="00A276CF"/>
    <w:rsid w:val="00A309F5"/>
    <w:rsid w:val="00A3160D"/>
    <w:rsid w:val="00A31CDD"/>
    <w:rsid w:val="00A31FFA"/>
    <w:rsid w:val="00A33471"/>
    <w:rsid w:val="00A34CAD"/>
    <w:rsid w:val="00A35BA4"/>
    <w:rsid w:val="00A35CD1"/>
    <w:rsid w:val="00A37460"/>
    <w:rsid w:val="00A37548"/>
    <w:rsid w:val="00A40E30"/>
    <w:rsid w:val="00A43F4B"/>
    <w:rsid w:val="00A444C3"/>
    <w:rsid w:val="00A47065"/>
    <w:rsid w:val="00A472CB"/>
    <w:rsid w:val="00A4746E"/>
    <w:rsid w:val="00A50970"/>
    <w:rsid w:val="00A51E64"/>
    <w:rsid w:val="00A5314B"/>
    <w:rsid w:val="00A544F5"/>
    <w:rsid w:val="00A547C6"/>
    <w:rsid w:val="00A54E67"/>
    <w:rsid w:val="00A569F7"/>
    <w:rsid w:val="00A60189"/>
    <w:rsid w:val="00A60615"/>
    <w:rsid w:val="00A60842"/>
    <w:rsid w:val="00A60D9E"/>
    <w:rsid w:val="00A62638"/>
    <w:rsid w:val="00A6512A"/>
    <w:rsid w:val="00A6523F"/>
    <w:rsid w:val="00A6632C"/>
    <w:rsid w:val="00A668C1"/>
    <w:rsid w:val="00A6749C"/>
    <w:rsid w:val="00A70414"/>
    <w:rsid w:val="00A714E4"/>
    <w:rsid w:val="00A71E7B"/>
    <w:rsid w:val="00A721EA"/>
    <w:rsid w:val="00A72691"/>
    <w:rsid w:val="00A7439B"/>
    <w:rsid w:val="00A7545B"/>
    <w:rsid w:val="00A754F3"/>
    <w:rsid w:val="00A75872"/>
    <w:rsid w:val="00A76B85"/>
    <w:rsid w:val="00A76FE9"/>
    <w:rsid w:val="00A77F85"/>
    <w:rsid w:val="00A812C9"/>
    <w:rsid w:val="00A814E8"/>
    <w:rsid w:val="00A82011"/>
    <w:rsid w:val="00A82203"/>
    <w:rsid w:val="00A842BD"/>
    <w:rsid w:val="00A844DC"/>
    <w:rsid w:val="00A878EF"/>
    <w:rsid w:val="00A87BBD"/>
    <w:rsid w:val="00A904C2"/>
    <w:rsid w:val="00A9102A"/>
    <w:rsid w:val="00A910BA"/>
    <w:rsid w:val="00A93748"/>
    <w:rsid w:val="00A9588F"/>
    <w:rsid w:val="00A96A62"/>
    <w:rsid w:val="00A974BB"/>
    <w:rsid w:val="00A97839"/>
    <w:rsid w:val="00AA05D3"/>
    <w:rsid w:val="00AA0E85"/>
    <w:rsid w:val="00AA1B18"/>
    <w:rsid w:val="00AA29F3"/>
    <w:rsid w:val="00AA2F4A"/>
    <w:rsid w:val="00AA4DEC"/>
    <w:rsid w:val="00AB0023"/>
    <w:rsid w:val="00AB1CC2"/>
    <w:rsid w:val="00AB3AD5"/>
    <w:rsid w:val="00AB4C75"/>
    <w:rsid w:val="00AB5C05"/>
    <w:rsid w:val="00AB6E2A"/>
    <w:rsid w:val="00AC2114"/>
    <w:rsid w:val="00AC285F"/>
    <w:rsid w:val="00AC3266"/>
    <w:rsid w:val="00AC3833"/>
    <w:rsid w:val="00AC49E6"/>
    <w:rsid w:val="00AC50C2"/>
    <w:rsid w:val="00AC6285"/>
    <w:rsid w:val="00AC6302"/>
    <w:rsid w:val="00AD0523"/>
    <w:rsid w:val="00AD3727"/>
    <w:rsid w:val="00AD3D46"/>
    <w:rsid w:val="00AD63DD"/>
    <w:rsid w:val="00AD6A87"/>
    <w:rsid w:val="00AD6B4E"/>
    <w:rsid w:val="00AE1CF4"/>
    <w:rsid w:val="00AE218C"/>
    <w:rsid w:val="00AE3F06"/>
    <w:rsid w:val="00AE40CB"/>
    <w:rsid w:val="00AE44A1"/>
    <w:rsid w:val="00AE4706"/>
    <w:rsid w:val="00AE73C9"/>
    <w:rsid w:val="00AF0B1B"/>
    <w:rsid w:val="00AF0E5C"/>
    <w:rsid w:val="00AF0F97"/>
    <w:rsid w:val="00AF1020"/>
    <w:rsid w:val="00AF16C8"/>
    <w:rsid w:val="00AF21DF"/>
    <w:rsid w:val="00AF36E4"/>
    <w:rsid w:val="00AF37F3"/>
    <w:rsid w:val="00AF452C"/>
    <w:rsid w:val="00AF6DFD"/>
    <w:rsid w:val="00AF7AC9"/>
    <w:rsid w:val="00B0123F"/>
    <w:rsid w:val="00B01270"/>
    <w:rsid w:val="00B02FAE"/>
    <w:rsid w:val="00B037B8"/>
    <w:rsid w:val="00B04D65"/>
    <w:rsid w:val="00B05B28"/>
    <w:rsid w:val="00B060DB"/>
    <w:rsid w:val="00B1070C"/>
    <w:rsid w:val="00B12661"/>
    <w:rsid w:val="00B1330D"/>
    <w:rsid w:val="00B13786"/>
    <w:rsid w:val="00B13DFE"/>
    <w:rsid w:val="00B14C17"/>
    <w:rsid w:val="00B17B15"/>
    <w:rsid w:val="00B201AF"/>
    <w:rsid w:val="00B20A5D"/>
    <w:rsid w:val="00B20B4B"/>
    <w:rsid w:val="00B216FB"/>
    <w:rsid w:val="00B2237E"/>
    <w:rsid w:val="00B22913"/>
    <w:rsid w:val="00B23118"/>
    <w:rsid w:val="00B23562"/>
    <w:rsid w:val="00B24C76"/>
    <w:rsid w:val="00B24CBC"/>
    <w:rsid w:val="00B257C8"/>
    <w:rsid w:val="00B2757A"/>
    <w:rsid w:val="00B304CB"/>
    <w:rsid w:val="00B3057E"/>
    <w:rsid w:val="00B30B47"/>
    <w:rsid w:val="00B3106F"/>
    <w:rsid w:val="00B3124A"/>
    <w:rsid w:val="00B33282"/>
    <w:rsid w:val="00B338BF"/>
    <w:rsid w:val="00B3396E"/>
    <w:rsid w:val="00B34182"/>
    <w:rsid w:val="00B34EFE"/>
    <w:rsid w:val="00B35D49"/>
    <w:rsid w:val="00B36294"/>
    <w:rsid w:val="00B36D11"/>
    <w:rsid w:val="00B37AB9"/>
    <w:rsid w:val="00B403AF"/>
    <w:rsid w:val="00B40D6A"/>
    <w:rsid w:val="00B415D0"/>
    <w:rsid w:val="00B41829"/>
    <w:rsid w:val="00B4394C"/>
    <w:rsid w:val="00B44D06"/>
    <w:rsid w:val="00B4571F"/>
    <w:rsid w:val="00B4589A"/>
    <w:rsid w:val="00B50E98"/>
    <w:rsid w:val="00B531EF"/>
    <w:rsid w:val="00B538A8"/>
    <w:rsid w:val="00B538BF"/>
    <w:rsid w:val="00B53E02"/>
    <w:rsid w:val="00B566F7"/>
    <w:rsid w:val="00B569AE"/>
    <w:rsid w:val="00B601EB"/>
    <w:rsid w:val="00B61CBF"/>
    <w:rsid w:val="00B62481"/>
    <w:rsid w:val="00B637AF"/>
    <w:rsid w:val="00B63B94"/>
    <w:rsid w:val="00B63DA0"/>
    <w:rsid w:val="00B65216"/>
    <w:rsid w:val="00B702BB"/>
    <w:rsid w:val="00B7072A"/>
    <w:rsid w:val="00B709EB"/>
    <w:rsid w:val="00B710FC"/>
    <w:rsid w:val="00B71CBC"/>
    <w:rsid w:val="00B72860"/>
    <w:rsid w:val="00B735E3"/>
    <w:rsid w:val="00B74A2E"/>
    <w:rsid w:val="00B75204"/>
    <w:rsid w:val="00B75789"/>
    <w:rsid w:val="00B75D18"/>
    <w:rsid w:val="00B7634D"/>
    <w:rsid w:val="00B76EBD"/>
    <w:rsid w:val="00B8258C"/>
    <w:rsid w:val="00B82E9B"/>
    <w:rsid w:val="00B8369B"/>
    <w:rsid w:val="00B90FFD"/>
    <w:rsid w:val="00B94090"/>
    <w:rsid w:val="00B943E4"/>
    <w:rsid w:val="00B9493B"/>
    <w:rsid w:val="00B962D1"/>
    <w:rsid w:val="00B96816"/>
    <w:rsid w:val="00B968B7"/>
    <w:rsid w:val="00B97389"/>
    <w:rsid w:val="00BA142B"/>
    <w:rsid w:val="00BA4DE8"/>
    <w:rsid w:val="00BA7602"/>
    <w:rsid w:val="00BA77EE"/>
    <w:rsid w:val="00BB09F6"/>
    <w:rsid w:val="00BB0EC1"/>
    <w:rsid w:val="00BB33B7"/>
    <w:rsid w:val="00BB3680"/>
    <w:rsid w:val="00BB4AF7"/>
    <w:rsid w:val="00BB501F"/>
    <w:rsid w:val="00BB5338"/>
    <w:rsid w:val="00BB7215"/>
    <w:rsid w:val="00BC3747"/>
    <w:rsid w:val="00BC3CC1"/>
    <w:rsid w:val="00BC479A"/>
    <w:rsid w:val="00BC48E9"/>
    <w:rsid w:val="00BC5C40"/>
    <w:rsid w:val="00BC6283"/>
    <w:rsid w:val="00BC6826"/>
    <w:rsid w:val="00BC7704"/>
    <w:rsid w:val="00BC77C6"/>
    <w:rsid w:val="00BC77DD"/>
    <w:rsid w:val="00BD1377"/>
    <w:rsid w:val="00BD2D18"/>
    <w:rsid w:val="00BD3D03"/>
    <w:rsid w:val="00BD5A39"/>
    <w:rsid w:val="00BD5DCA"/>
    <w:rsid w:val="00BD6D4A"/>
    <w:rsid w:val="00BE0593"/>
    <w:rsid w:val="00BE13E6"/>
    <w:rsid w:val="00BE3DF8"/>
    <w:rsid w:val="00BE592E"/>
    <w:rsid w:val="00BE69BD"/>
    <w:rsid w:val="00BF1A1E"/>
    <w:rsid w:val="00BF243B"/>
    <w:rsid w:val="00BF3558"/>
    <w:rsid w:val="00BF4577"/>
    <w:rsid w:val="00BF4D31"/>
    <w:rsid w:val="00BF5EE6"/>
    <w:rsid w:val="00BF6121"/>
    <w:rsid w:val="00BF6314"/>
    <w:rsid w:val="00BF6730"/>
    <w:rsid w:val="00BF679F"/>
    <w:rsid w:val="00C005F9"/>
    <w:rsid w:val="00C01332"/>
    <w:rsid w:val="00C02C2F"/>
    <w:rsid w:val="00C06CF2"/>
    <w:rsid w:val="00C10D24"/>
    <w:rsid w:val="00C13A63"/>
    <w:rsid w:val="00C13B8A"/>
    <w:rsid w:val="00C20573"/>
    <w:rsid w:val="00C23C90"/>
    <w:rsid w:val="00C2790A"/>
    <w:rsid w:val="00C31A0F"/>
    <w:rsid w:val="00C3542E"/>
    <w:rsid w:val="00C4056C"/>
    <w:rsid w:val="00C446C4"/>
    <w:rsid w:val="00C447DB"/>
    <w:rsid w:val="00C46550"/>
    <w:rsid w:val="00C47BB1"/>
    <w:rsid w:val="00C47E1E"/>
    <w:rsid w:val="00C50952"/>
    <w:rsid w:val="00C511CE"/>
    <w:rsid w:val="00C5189E"/>
    <w:rsid w:val="00C51CCB"/>
    <w:rsid w:val="00C54608"/>
    <w:rsid w:val="00C56922"/>
    <w:rsid w:val="00C57665"/>
    <w:rsid w:val="00C57865"/>
    <w:rsid w:val="00C6078B"/>
    <w:rsid w:val="00C6123A"/>
    <w:rsid w:val="00C629B0"/>
    <w:rsid w:val="00C62B64"/>
    <w:rsid w:val="00C62D1C"/>
    <w:rsid w:val="00C62F58"/>
    <w:rsid w:val="00C64C01"/>
    <w:rsid w:val="00C65298"/>
    <w:rsid w:val="00C70C64"/>
    <w:rsid w:val="00C7320C"/>
    <w:rsid w:val="00C738F2"/>
    <w:rsid w:val="00C73976"/>
    <w:rsid w:val="00C74C71"/>
    <w:rsid w:val="00C75E75"/>
    <w:rsid w:val="00C75FE4"/>
    <w:rsid w:val="00C76128"/>
    <w:rsid w:val="00C77101"/>
    <w:rsid w:val="00C816B3"/>
    <w:rsid w:val="00C826CD"/>
    <w:rsid w:val="00C85426"/>
    <w:rsid w:val="00C85E22"/>
    <w:rsid w:val="00C8669E"/>
    <w:rsid w:val="00C92BD5"/>
    <w:rsid w:val="00C94F60"/>
    <w:rsid w:val="00C954D3"/>
    <w:rsid w:val="00C95582"/>
    <w:rsid w:val="00C95BA8"/>
    <w:rsid w:val="00C95F32"/>
    <w:rsid w:val="00C97CD9"/>
    <w:rsid w:val="00CA0934"/>
    <w:rsid w:val="00CA1ECD"/>
    <w:rsid w:val="00CA219F"/>
    <w:rsid w:val="00CA3C4B"/>
    <w:rsid w:val="00CA4DF0"/>
    <w:rsid w:val="00CA6FBA"/>
    <w:rsid w:val="00CA70C2"/>
    <w:rsid w:val="00CA720D"/>
    <w:rsid w:val="00CB06A7"/>
    <w:rsid w:val="00CB179B"/>
    <w:rsid w:val="00CB188B"/>
    <w:rsid w:val="00CB1C63"/>
    <w:rsid w:val="00CB2802"/>
    <w:rsid w:val="00CB3DFA"/>
    <w:rsid w:val="00CB5064"/>
    <w:rsid w:val="00CB637B"/>
    <w:rsid w:val="00CB66BC"/>
    <w:rsid w:val="00CB6F96"/>
    <w:rsid w:val="00CB71AC"/>
    <w:rsid w:val="00CB7A4D"/>
    <w:rsid w:val="00CB7C63"/>
    <w:rsid w:val="00CC066E"/>
    <w:rsid w:val="00CC0F86"/>
    <w:rsid w:val="00CC18C5"/>
    <w:rsid w:val="00CC220A"/>
    <w:rsid w:val="00CC2470"/>
    <w:rsid w:val="00CC3FA6"/>
    <w:rsid w:val="00CC412D"/>
    <w:rsid w:val="00CC4C64"/>
    <w:rsid w:val="00CC4DC2"/>
    <w:rsid w:val="00CC7D00"/>
    <w:rsid w:val="00CD095B"/>
    <w:rsid w:val="00CD1ECB"/>
    <w:rsid w:val="00CD27F0"/>
    <w:rsid w:val="00CD38E7"/>
    <w:rsid w:val="00CD3B23"/>
    <w:rsid w:val="00CD435A"/>
    <w:rsid w:val="00CD468C"/>
    <w:rsid w:val="00CD4B1A"/>
    <w:rsid w:val="00CD5149"/>
    <w:rsid w:val="00CD55D1"/>
    <w:rsid w:val="00CD6708"/>
    <w:rsid w:val="00CD6A19"/>
    <w:rsid w:val="00CE0079"/>
    <w:rsid w:val="00CE0448"/>
    <w:rsid w:val="00CE23AC"/>
    <w:rsid w:val="00CE29A6"/>
    <w:rsid w:val="00CE500F"/>
    <w:rsid w:val="00CE6DAC"/>
    <w:rsid w:val="00CE73BC"/>
    <w:rsid w:val="00CF25B8"/>
    <w:rsid w:val="00CF36A1"/>
    <w:rsid w:val="00CF3F8B"/>
    <w:rsid w:val="00CF4DBB"/>
    <w:rsid w:val="00CF7BFA"/>
    <w:rsid w:val="00D046DA"/>
    <w:rsid w:val="00D04830"/>
    <w:rsid w:val="00D04877"/>
    <w:rsid w:val="00D04C11"/>
    <w:rsid w:val="00D0672D"/>
    <w:rsid w:val="00D0742C"/>
    <w:rsid w:val="00D07A7A"/>
    <w:rsid w:val="00D10CA3"/>
    <w:rsid w:val="00D14AD9"/>
    <w:rsid w:val="00D166FC"/>
    <w:rsid w:val="00D2052A"/>
    <w:rsid w:val="00D22414"/>
    <w:rsid w:val="00D224DA"/>
    <w:rsid w:val="00D22F50"/>
    <w:rsid w:val="00D230D6"/>
    <w:rsid w:val="00D25CB8"/>
    <w:rsid w:val="00D27BE9"/>
    <w:rsid w:val="00D30237"/>
    <w:rsid w:val="00D30D24"/>
    <w:rsid w:val="00D31535"/>
    <w:rsid w:val="00D322A6"/>
    <w:rsid w:val="00D3328B"/>
    <w:rsid w:val="00D332D9"/>
    <w:rsid w:val="00D3371D"/>
    <w:rsid w:val="00D36098"/>
    <w:rsid w:val="00D4041E"/>
    <w:rsid w:val="00D441C6"/>
    <w:rsid w:val="00D44678"/>
    <w:rsid w:val="00D44E63"/>
    <w:rsid w:val="00D46074"/>
    <w:rsid w:val="00D47B49"/>
    <w:rsid w:val="00D516AB"/>
    <w:rsid w:val="00D51F07"/>
    <w:rsid w:val="00D52DEB"/>
    <w:rsid w:val="00D53270"/>
    <w:rsid w:val="00D546F7"/>
    <w:rsid w:val="00D55F47"/>
    <w:rsid w:val="00D56A64"/>
    <w:rsid w:val="00D5735B"/>
    <w:rsid w:val="00D5740B"/>
    <w:rsid w:val="00D57654"/>
    <w:rsid w:val="00D57F0D"/>
    <w:rsid w:val="00D619E5"/>
    <w:rsid w:val="00D61F5A"/>
    <w:rsid w:val="00D62E3B"/>
    <w:rsid w:val="00D63875"/>
    <w:rsid w:val="00D639C8"/>
    <w:rsid w:val="00D65235"/>
    <w:rsid w:val="00D7130C"/>
    <w:rsid w:val="00D71A3F"/>
    <w:rsid w:val="00D72C11"/>
    <w:rsid w:val="00D731E1"/>
    <w:rsid w:val="00D762F3"/>
    <w:rsid w:val="00D76AD7"/>
    <w:rsid w:val="00D8020B"/>
    <w:rsid w:val="00D826D1"/>
    <w:rsid w:val="00D82916"/>
    <w:rsid w:val="00D84448"/>
    <w:rsid w:val="00D8458B"/>
    <w:rsid w:val="00D85B0B"/>
    <w:rsid w:val="00D85F5F"/>
    <w:rsid w:val="00D87E25"/>
    <w:rsid w:val="00D91E38"/>
    <w:rsid w:val="00D9244A"/>
    <w:rsid w:val="00D92D60"/>
    <w:rsid w:val="00D93623"/>
    <w:rsid w:val="00D94382"/>
    <w:rsid w:val="00D94DC2"/>
    <w:rsid w:val="00D957AA"/>
    <w:rsid w:val="00D96FBE"/>
    <w:rsid w:val="00DA035A"/>
    <w:rsid w:val="00DA1E57"/>
    <w:rsid w:val="00DA37ED"/>
    <w:rsid w:val="00DA4BEC"/>
    <w:rsid w:val="00DB0A39"/>
    <w:rsid w:val="00DB1C6C"/>
    <w:rsid w:val="00DB273B"/>
    <w:rsid w:val="00DB7315"/>
    <w:rsid w:val="00DC1A37"/>
    <w:rsid w:val="00DC21BB"/>
    <w:rsid w:val="00DC2DC3"/>
    <w:rsid w:val="00DC3D41"/>
    <w:rsid w:val="00DC61EA"/>
    <w:rsid w:val="00DD1B4F"/>
    <w:rsid w:val="00DD2606"/>
    <w:rsid w:val="00DD781A"/>
    <w:rsid w:val="00DE04EA"/>
    <w:rsid w:val="00DE2787"/>
    <w:rsid w:val="00DE4548"/>
    <w:rsid w:val="00DE5604"/>
    <w:rsid w:val="00DE79EA"/>
    <w:rsid w:val="00DF04DC"/>
    <w:rsid w:val="00DF39B9"/>
    <w:rsid w:val="00DF5E03"/>
    <w:rsid w:val="00E01856"/>
    <w:rsid w:val="00E026C9"/>
    <w:rsid w:val="00E05E54"/>
    <w:rsid w:val="00E06FB9"/>
    <w:rsid w:val="00E072E3"/>
    <w:rsid w:val="00E10FA6"/>
    <w:rsid w:val="00E11E7B"/>
    <w:rsid w:val="00E14AF5"/>
    <w:rsid w:val="00E14EA1"/>
    <w:rsid w:val="00E153FB"/>
    <w:rsid w:val="00E177CE"/>
    <w:rsid w:val="00E21A51"/>
    <w:rsid w:val="00E22285"/>
    <w:rsid w:val="00E22B05"/>
    <w:rsid w:val="00E24224"/>
    <w:rsid w:val="00E24EDC"/>
    <w:rsid w:val="00E254CD"/>
    <w:rsid w:val="00E26BD8"/>
    <w:rsid w:val="00E2776B"/>
    <w:rsid w:val="00E3183C"/>
    <w:rsid w:val="00E31F21"/>
    <w:rsid w:val="00E32246"/>
    <w:rsid w:val="00E32FBF"/>
    <w:rsid w:val="00E3333A"/>
    <w:rsid w:val="00E33B9A"/>
    <w:rsid w:val="00E33EC2"/>
    <w:rsid w:val="00E3438B"/>
    <w:rsid w:val="00E34E79"/>
    <w:rsid w:val="00E35D76"/>
    <w:rsid w:val="00E3648E"/>
    <w:rsid w:val="00E36669"/>
    <w:rsid w:val="00E4037D"/>
    <w:rsid w:val="00E40C49"/>
    <w:rsid w:val="00E42ECE"/>
    <w:rsid w:val="00E465E9"/>
    <w:rsid w:val="00E478D9"/>
    <w:rsid w:val="00E52452"/>
    <w:rsid w:val="00E530FF"/>
    <w:rsid w:val="00E5545B"/>
    <w:rsid w:val="00E57C89"/>
    <w:rsid w:val="00E60280"/>
    <w:rsid w:val="00E6072A"/>
    <w:rsid w:val="00E60B2D"/>
    <w:rsid w:val="00E61CEE"/>
    <w:rsid w:val="00E624B2"/>
    <w:rsid w:val="00E624B8"/>
    <w:rsid w:val="00E62A31"/>
    <w:rsid w:val="00E62E43"/>
    <w:rsid w:val="00E632B4"/>
    <w:rsid w:val="00E668AE"/>
    <w:rsid w:val="00E66C2B"/>
    <w:rsid w:val="00E7118B"/>
    <w:rsid w:val="00E80F66"/>
    <w:rsid w:val="00E813B7"/>
    <w:rsid w:val="00E835A1"/>
    <w:rsid w:val="00E84272"/>
    <w:rsid w:val="00E844D0"/>
    <w:rsid w:val="00E84DB0"/>
    <w:rsid w:val="00E86056"/>
    <w:rsid w:val="00E861CF"/>
    <w:rsid w:val="00E86EC5"/>
    <w:rsid w:val="00E87768"/>
    <w:rsid w:val="00E8794C"/>
    <w:rsid w:val="00E91348"/>
    <w:rsid w:val="00E947F0"/>
    <w:rsid w:val="00E94F70"/>
    <w:rsid w:val="00E95EF4"/>
    <w:rsid w:val="00E969A1"/>
    <w:rsid w:val="00EA0AA1"/>
    <w:rsid w:val="00EA150A"/>
    <w:rsid w:val="00EA1D95"/>
    <w:rsid w:val="00EA22A2"/>
    <w:rsid w:val="00EA3CF5"/>
    <w:rsid w:val="00EA4121"/>
    <w:rsid w:val="00EA429F"/>
    <w:rsid w:val="00EA6406"/>
    <w:rsid w:val="00EA6653"/>
    <w:rsid w:val="00EA70FC"/>
    <w:rsid w:val="00EB11CB"/>
    <w:rsid w:val="00EB18C0"/>
    <w:rsid w:val="00EB349C"/>
    <w:rsid w:val="00EB452E"/>
    <w:rsid w:val="00EB472A"/>
    <w:rsid w:val="00EB4FA1"/>
    <w:rsid w:val="00EB724B"/>
    <w:rsid w:val="00EB7FA4"/>
    <w:rsid w:val="00EC1851"/>
    <w:rsid w:val="00EC2E13"/>
    <w:rsid w:val="00EC4F8A"/>
    <w:rsid w:val="00EC5DFF"/>
    <w:rsid w:val="00EC6347"/>
    <w:rsid w:val="00ED000A"/>
    <w:rsid w:val="00ED0440"/>
    <w:rsid w:val="00ED0A4D"/>
    <w:rsid w:val="00ED0F72"/>
    <w:rsid w:val="00ED3625"/>
    <w:rsid w:val="00ED4C6D"/>
    <w:rsid w:val="00ED6F39"/>
    <w:rsid w:val="00ED75DD"/>
    <w:rsid w:val="00EE0079"/>
    <w:rsid w:val="00EE3174"/>
    <w:rsid w:val="00EE4A9F"/>
    <w:rsid w:val="00EE5423"/>
    <w:rsid w:val="00EE62BC"/>
    <w:rsid w:val="00EE6496"/>
    <w:rsid w:val="00EE6695"/>
    <w:rsid w:val="00EE73A0"/>
    <w:rsid w:val="00EF10EB"/>
    <w:rsid w:val="00EF1433"/>
    <w:rsid w:val="00EF1AA2"/>
    <w:rsid w:val="00EF46BC"/>
    <w:rsid w:val="00F002FC"/>
    <w:rsid w:val="00F01EE7"/>
    <w:rsid w:val="00F025B8"/>
    <w:rsid w:val="00F05A1F"/>
    <w:rsid w:val="00F117DC"/>
    <w:rsid w:val="00F11E53"/>
    <w:rsid w:val="00F14BB1"/>
    <w:rsid w:val="00F14D61"/>
    <w:rsid w:val="00F17223"/>
    <w:rsid w:val="00F17817"/>
    <w:rsid w:val="00F200DC"/>
    <w:rsid w:val="00F2027D"/>
    <w:rsid w:val="00F21770"/>
    <w:rsid w:val="00F25539"/>
    <w:rsid w:val="00F25CFF"/>
    <w:rsid w:val="00F272DF"/>
    <w:rsid w:val="00F27602"/>
    <w:rsid w:val="00F30C34"/>
    <w:rsid w:val="00F3212C"/>
    <w:rsid w:val="00F344A1"/>
    <w:rsid w:val="00F3594D"/>
    <w:rsid w:val="00F4074F"/>
    <w:rsid w:val="00F4117C"/>
    <w:rsid w:val="00F416E9"/>
    <w:rsid w:val="00F42A81"/>
    <w:rsid w:val="00F43E09"/>
    <w:rsid w:val="00F515BB"/>
    <w:rsid w:val="00F52082"/>
    <w:rsid w:val="00F53694"/>
    <w:rsid w:val="00F53971"/>
    <w:rsid w:val="00F61E8B"/>
    <w:rsid w:val="00F6297E"/>
    <w:rsid w:val="00F63F3D"/>
    <w:rsid w:val="00F6465E"/>
    <w:rsid w:val="00F665C1"/>
    <w:rsid w:val="00F71BB2"/>
    <w:rsid w:val="00F73D54"/>
    <w:rsid w:val="00F73DD7"/>
    <w:rsid w:val="00F76C1B"/>
    <w:rsid w:val="00F77A0D"/>
    <w:rsid w:val="00F80672"/>
    <w:rsid w:val="00F807BD"/>
    <w:rsid w:val="00F8113A"/>
    <w:rsid w:val="00F81EF2"/>
    <w:rsid w:val="00F840CB"/>
    <w:rsid w:val="00F8520A"/>
    <w:rsid w:val="00F87540"/>
    <w:rsid w:val="00F91BBD"/>
    <w:rsid w:val="00F93228"/>
    <w:rsid w:val="00F932EB"/>
    <w:rsid w:val="00F9414B"/>
    <w:rsid w:val="00F9542E"/>
    <w:rsid w:val="00F9685E"/>
    <w:rsid w:val="00F96F43"/>
    <w:rsid w:val="00F973FD"/>
    <w:rsid w:val="00F97CF4"/>
    <w:rsid w:val="00FA29DF"/>
    <w:rsid w:val="00FA3D45"/>
    <w:rsid w:val="00FB0669"/>
    <w:rsid w:val="00FB0916"/>
    <w:rsid w:val="00FB0990"/>
    <w:rsid w:val="00FB1700"/>
    <w:rsid w:val="00FB33DD"/>
    <w:rsid w:val="00FB345F"/>
    <w:rsid w:val="00FB3FF5"/>
    <w:rsid w:val="00FB4521"/>
    <w:rsid w:val="00FB4C0F"/>
    <w:rsid w:val="00FB5B87"/>
    <w:rsid w:val="00FB677A"/>
    <w:rsid w:val="00FB6957"/>
    <w:rsid w:val="00FB6F98"/>
    <w:rsid w:val="00FB7E5F"/>
    <w:rsid w:val="00FC00F2"/>
    <w:rsid w:val="00FC2411"/>
    <w:rsid w:val="00FC32AE"/>
    <w:rsid w:val="00FC3E51"/>
    <w:rsid w:val="00FC783A"/>
    <w:rsid w:val="00FD0858"/>
    <w:rsid w:val="00FD57C7"/>
    <w:rsid w:val="00FD651A"/>
    <w:rsid w:val="00FD6FEA"/>
    <w:rsid w:val="00FD7E1A"/>
    <w:rsid w:val="00FE1F70"/>
    <w:rsid w:val="00FE2F45"/>
    <w:rsid w:val="00FE4A6B"/>
    <w:rsid w:val="00FE4F18"/>
    <w:rsid w:val="00FE54FC"/>
    <w:rsid w:val="00FF05D1"/>
    <w:rsid w:val="00FF0A87"/>
    <w:rsid w:val="00FF1342"/>
    <w:rsid w:val="00FF15F4"/>
    <w:rsid w:val="00FF1939"/>
    <w:rsid w:val="00FF3289"/>
    <w:rsid w:val="00FF329E"/>
    <w:rsid w:val="00FF3911"/>
    <w:rsid w:val="00FF4208"/>
    <w:rsid w:val="00FF465D"/>
    <w:rsid w:val="00FF56D2"/>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5072DFE8"/>
  <w15:chartTrackingRefBased/>
  <w15:docId w15:val="{A4B8DF09-2A0D-4866-8266-56DD2EFB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rsid w:val="00F87540"/>
    <w:pPr>
      <w:keepNext/>
      <w:numPr>
        <w:ilvl w:val="12"/>
      </w:numPr>
      <w:tabs>
        <w:tab w:val="left" w:pos="851"/>
      </w:tabs>
      <w:autoSpaceDE w:val="0"/>
      <w:autoSpaceDN w:val="0"/>
      <w:jc w:val="both"/>
      <w:outlineLvl w:val="0"/>
    </w:pPr>
    <w:rPr>
      <w:rFonts w:ascii="Arial" w:hAnsi="Arial" w:cs="Arial"/>
      <w:b/>
      <w:bCs/>
      <w:color w:val="000000"/>
      <w:sz w:val="24"/>
      <w:szCs w:val="24"/>
      <w:lang w:val="es-CO"/>
    </w:rPr>
  </w:style>
  <w:style w:type="paragraph" w:styleId="Ttulo2">
    <w:name w:val="heading 2"/>
    <w:basedOn w:val="Normal"/>
    <w:next w:val="Normal"/>
    <w:link w:val="Ttulo2Car"/>
    <w:qFormat/>
    <w:rsid w:val="00EA3CF5"/>
    <w:pPr>
      <w:autoSpaceDE w:val="0"/>
      <w:autoSpaceDN w:val="0"/>
      <w:adjustRightInd w:val="0"/>
      <w:ind w:left="270" w:hanging="270"/>
      <w:outlineLvl w:val="1"/>
    </w:pPr>
    <w:rPr>
      <w:sz w:val="32"/>
      <w:szCs w:val="32"/>
      <w:lang w:val="es-MX" w:eastAsia="es-MX"/>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F87540"/>
    <w:pPr>
      <w:keepNext/>
      <w:autoSpaceDE w:val="0"/>
      <w:autoSpaceDN w:val="0"/>
      <w:jc w:val="center"/>
      <w:outlineLvl w:val="2"/>
    </w:pPr>
    <w:rPr>
      <w:rFonts w:ascii="Arial" w:hAnsi="Arial" w:cs="Arial"/>
      <w:b/>
      <w:bCs/>
      <w:noProof/>
      <w:sz w:val="24"/>
      <w:szCs w:val="24"/>
      <w:lang w:val="en-US"/>
    </w:rPr>
  </w:style>
  <w:style w:type="paragraph" w:styleId="Ttulo4">
    <w:name w:val="heading 4"/>
    <w:basedOn w:val="Normal"/>
    <w:next w:val="Normal"/>
    <w:qFormat/>
    <w:rsid w:val="00F87540"/>
    <w:pPr>
      <w:keepNext/>
      <w:autoSpaceDE w:val="0"/>
      <w:autoSpaceDN w:val="0"/>
      <w:jc w:val="both"/>
      <w:outlineLvl w:val="3"/>
    </w:pPr>
    <w:rPr>
      <w:rFonts w:ascii="Arial" w:hAnsi="Arial" w:cs="Arial"/>
      <w:b/>
      <w:bCs/>
      <w:sz w:val="24"/>
      <w:szCs w:val="24"/>
      <w:lang w:val="es-CO"/>
    </w:rPr>
  </w:style>
  <w:style w:type="paragraph" w:styleId="Ttulo5">
    <w:name w:val="heading 5"/>
    <w:basedOn w:val="Normal"/>
    <w:next w:val="Normal"/>
    <w:qFormat/>
    <w:rsid w:val="00F87540"/>
    <w:pPr>
      <w:keepNext/>
      <w:autoSpaceDE w:val="0"/>
      <w:autoSpaceDN w:val="0"/>
      <w:spacing w:line="360" w:lineRule="auto"/>
      <w:jc w:val="center"/>
      <w:outlineLvl w:val="4"/>
    </w:pPr>
    <w:rPr>
      <w:rFonts w:ascii="Arial" w:hAnsi="Arial" w:cs="Arial"/>
      <w:b/>
      <w:bCs/>
      <w:color w:val="000000"/>
      <w:sz w:val="24"/>
      <w:szCs w:val="24"/>
      <w:lang w:val="es-CO"/>
    </w:rPr>
  </w:style>
  <w:style w:type="paragraph" w:styleId="Ttulo6">
    <w:name w:val="heading 6"/>
    <w:basedOn w:val="Normal"/>
    <w:next w:val="Normal"/>
    <w:qFormat/>
    <w:rsid w:val="00F87540"/>
    <w:pPr>
      <w:keepNext/>
      <w:tabs>
        <w:tab w:val="left" w:pos="851"/>
      </w:tabs>
      <w:autoSpaceDE w:val="0"/>
      <w:autoSpaceDN w:val="0"/>
      <w:jc w:val="both"/>
      <w:outlineLvl w:val="5"/>
    </w:pPr>
    <w:rPr>
      <w:rFonts w:ascii="Arial" w:hAnsi="Arial" w:cs="Arial"/>
      <w:sz w:val="28"/>
      <w:szCs w:val="28"/>
      <w:lang w:val="es-CO"/>
    </w:rPr>
  </w:style>
  <w:style w:type="paragraph" w:styleId="Ttulo7">
    <w:name w:val="heading 7"/>
    <w:basedOn w:val="Normal"/>
    <w:next w:val="Normal"/>
    <w:qFormat/>
    <w:rsid w:val="00F87540"/>
    <w:pPr>
      <w:keepNext/>
      <w:autoSpaceDE w:val="0"/>
      <w:autoSpaceDN w:val="0"/>
      <w:jc w:val="both"/>
      <w:outlineLvl w:val="6"/>
    </w:pPr>
    <w:rPr>
      <w:rFonts w:ascii="Arial" w:hAnsi="Arial" w:cs="Arial"/>
      <w:sz w:val="24"/>
      <w:szCs w:val="24"/>
      <w:lang w:val="es-CO"/>
    </w:rPr>
  </w:style>
  <w:style w:type="paragraph" w:styleId="Ttulo8">
    <w:name w:val="heading 8"/>
    <w:basedOn w:val="Normal"/>
    <w:next w:val="Normal"/>
    <w:qFormat/>
    <w:rsid w:val="00F87540"/>
    <w:pPr>
      <w:keepNext/>
      <w:autoSpaceDE w:val="0"/>
      <w:autoSpaceDN w:val="0"/>
      <w:jc w:val="center"/>
      <w:outlineLvl w:val="7"/>
    </w:pPr>
    <w:rPr>
      <w:rFonts w:ascii="Arial" w:hAnsi="Arial" w:cs="Arial"/>
      <w:noProof/>
      <w:sz w:val="24"/>
      <w:szCs w:val="24"/>
      <w:lang w:val="en-US"/>
    </w:rPr>
  </w:style>
  <w:style w:type="paragraph" w:styleId="Ttulo9">
    <w:name w:val="heading 9"/>
    <w:basedOn w:val="Normal"/>
    <w:next w:val="Normal"/>
    <w:qFormat/>
    <w:rsid w:val="00F87540"/>
    <w:pPr>
      <w:keepNext/>
      <w:autoSpaceDE w:val="0"/>
      <w:autoSpaceDN w:val="0"/>
      <w:jc w:val="center"/>
      <w:outlineLvl w:val="8"/>
    </w:pPr>
    <w:rPr>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ascii="Arial" w:hAnsi="Arial"/>
      <w:sz w:val="22"/>
      <w:lang w:val="en-US"/>
    </w:rPr>
  </w:style>
  <w:style w:type="paragraph" w:styleId="Encabezado">
    <w:name w:val="header"/>
    <w:basedOn w:val="Normal"/>
    <w:link w:val="EncabezadoCar"/>
    <w:rsid w:val="00BF1A1E"/>
    <w:pPr>
      <w:tabs>
        <w:tab w:val="center" w:pos="4419"/>
        <w:tab w:val="right" w:pos="8838"/>
      </w:tabs>
    </w:pPr>
  </w:style>
  <w:style w:type="paragraph" w:styleId="Piedepgina">
    <w:name w:val="footer"/>
    <w:basedOn w:val="Normal"/>
    <w:link w:val="PiedepginaCar"/>
    <w:uiPriority w:val="99"/>
    <w:rsid w:val="00BF1A1E"/>
    <w:pPr>
      <w:tabs>
        <w:tab w:val="center" w:pos="4419"/>
        <w:tab w:val="right" w:pos="8838"/>
      </w:tabs>
    </w:pPr>
  </w:style>
  <w:style w:type="table" w:styleId="Tablaconcuadrcula">
    <w:name w:val="Table Grid"/>
    <w:basedOn w:val="Tablanormal"/>
    <w:uiPriority w:val="39"/>
    <w:rsid w:val="00BF1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F04DC"/>
    <w:rPr>
      <w:sz w:val="16"/>
      <w:szCs w:val="16"/>
    </w:rPr>
  </w:style>
  <w:style w:type="paragraph" w:styleId="Textocomentario">
    <w:name w:val="annotation text"/>
    <w:basedOn w:val="Normal"/>
    <w:semiHidden/>
    <w:rsid w:val="00DF04DC"/>
  </w:style>
  <w:style w:type="paragraph" w:styleId="Asuntodelcomentario">
    <w:name w:val="annotation subject"/>
    <w:basedOn w:val="Textocomentario"/>
    <w:next w:val="Textocomentario"/>
    <w:semiHidden/>
    <w:rsid w:val="00DF04DC"/>
    <w:rPr>
      <w:b/>
      <w:bCs/>
    </w:rPr>
  </w:style>
  <w:style w:type="paragraph" w:styleId="Textodeglobo">
    <w:name w:val="Balloon Text"/>
    <w:basedOn w:val="Normal"/>
    <w:semiHidden/>
    <w:rsid w:val="00DF04DC"/>
    <w:rPr>
      <w:rFonts w:ascii="Tahoma" w:hAnsi="Tahoma" w:cs="Tahoma"/>
      <w:sz w:val="16"/>
      <w:szCs w:val="16"/>
    </w:rPr>
  </w:style>
  <w:style w:type="paragraph" w:styleId="Sangradetextonormal">
    <w:name w:val="Body Text Indent"/>
    <w:basedOn w:val="Normal"/>
    <w:rsid w:val="00F87540"/>
    <w:pPr>
      <w:autoSpaceDE w:val="0"/>
      <w:autoSpaceDN w:val="0"/>
      <w:jc w:val="both"/>
    </w:pPr>
    <w:rPr>
      <w:rFonts w:ascii="Arial" w:hAnsi="Arial" w:cs="Arial"/>
      <w:color w:val="FF0000"/>
      <w:sz w:val="24"/>
      <w:szCs w:val="24"/>
      <w:lang w:val="es-CO"/>
    </w:rPr>
  </w:style>
  <w:style w:type="paragraph" w:styleId="Ttulo">
    <w:name w:val="Title"/>
    <w:basedOn w:val="Normal"/>
    <w:qFormat/>
    <w:rsid w:val="00F87540"/>
    <w:pPr>
      <w:autoSpaceDE w:val="0"/>
      <w:autoSpaceDN w:val="0"/>
      <w:jc w:val="center"/>
    </w:pPr>
    <w:rPr>
      <w:b/>
      <w:bCs/>
      <w:sz w:val="24"/>
      <w:szCs w:val="24"/>
      <w:lang w:val="es-ES_tradnl"/>
    </w:rPr>
  </w:style>
  <w:style w:type="character" w:styleId="Nmerodepgina">
    <w:name w:val="page number"/>
    <w:basedOn w:val="Fuentedeprrafopredeter"/>
    <w:rsid w:val="00F87540"/>
  </w:style>
  <w:style w:type="paragraph" w:styleId="Sangra2detindependiente">
    <w:name w:val="Body Text Indent 2"/>
    <w:basedOn w:val="Normal"/>
    <w:rsid w:val="00F87540"/>
    <w:pPr>
      <w:numPr>
        <w:ilvl w:val="12"/>
      </w:numPr>
      <w:tabs>
        <w:tab w:val="left" w:pos="851"/>
      </w:tabs>
      <w:autoSpaceDE w:val="0"/>
      <w:autoSpaceDN w:val="0"/>
      <w:ind w:hanging="284"/>
      <w:jc w:val="both"/>
    </w:pPr>
    <w:rPr>
      <w:rFonts w:ascii="Arial" w:hAnsi="Arial" w:cs="Arial"/>
      <w:color w:val="000000"/>
      <w:sz w:val="24"/>
      <w:szCs w:val="24"/>
    </w:rPr>
  </w:style>
  <w:style w:type="paragraph" w:styleId="Textoindependiente3">
    <w:name w:val="Body Text 3"/>
    <w:basedOn w:val="Normal"/>
    <w:rsid w:val="00F87540"/>
    <w:pPr>
      <w:autoSpaceDE w:val="0"/>
      <w:autoSpaceDN w:val="0"/>
      <w:jc w:val="center"/>
    </w:pPr>
    <w:rPr>
      <w:rFonts w:ascii="Arial" w:hAnsi="Arial" w:cs="Arial"/>
      <w:b/>
      <w:bCs/>
      <w:sz w:val="72"/>
      <w:szCs w:val="72"/>
      <w:lang w:val="es-CO"/>
    </w:rPr>
  </w:style>
  <w:style w:type="character" w:styleId="Hipervnculo">
    <w:name w:val="Hyperlink"/>
    <w:rsid w:val="00F87540"/>
    <w:rPr>
      <w:color w:val="0000FF"/>
      <w:u w:val="single"/>
    </w:rPr>
  </w:style>
  <w:style w:type="paragraph" w:styleId="Textoindependiente2">
    <w:name w:val="Body Text 2"/>
    <w:basedOn w:val="Normal"/>
    <w:rsid w:val="00F87540"/>
    <w:pPr>
      <w:autoSpaceDE w:val="0"/>
      <w:autoSpaceDN w:val="0"/>
      <w:spacing w:after="120" w:line="480" w:lineRule="auto"/>
    </w:pPr>
    <w:rPr>
      <w:lang w:val="es-CO"/>
    </w:rPr>
  </w:style>
  <w:style w:type="character" w:styleId="Hipervnculovisitado">
    <w:name w:val="FollowedHyperlink"/>
    <w:rsid w:val="00F87540"/>
    <w:rPr>
      <w:color w:val="800080"/>
      <w:u w:val="single"/>
    </w:rPr>
  </w:style>
  <w:style w:type="paragraph" w:styleId="Sangra3detindependiente">
    <w:name w:val="Body Text Indent 3"/>
    <w:basedOn w:val="Normal"/>
    <w:rsid w:val="00F80672"/>
    <w:pPr>
      <w:spacing w:after="120"/>
      <w:ind w:left="283"/>
    </w:pPr>
    <w:rPr>
      <w:sz w:val="16"/>
      <w:szCs w:val="16"/>
    </w:rPr>
  </w:style>
  <w:style w:type="paragraph" w:styleId="NormalWeb">
    <w:name w:val="Normal (Web)"/>
    <w:basedOn w:val="Normal"/>
    <w:uiPriority w:val="99"/>
    <w:rsid w:val="00355FB9"/>
    <w:pPr>
      <w:spacing w:before="100" w:beforeAutospacing="1" w:after="100" w:afterAutospacing="1"/>
    </w:pPr>
    <w:rPr>
      <w:sz w:val="24"/>
      <w:szCs w:val="24"/>
      <w:lang w:val="es-MX" w:eastAsia="es-MX"/>
    </w:rPr>
  </w:style>
  <w:style w:type="paragraph" w:styleId="Prrafodelista">
    <w:name w:val="List Paragraph"/>
    <w:aliases w:val="Bolita,Párrafo de lista2,Párrafo de lista21,Párrafo de lista3,Párrafo de lista211,BOLA,HOJA,Guión,Párrafo de lista31,BOLADEF,Titulo 8,Párrafo de lista5,Colorful List - Accent 11,Colorful List Accent 1,Estilo 3,TITULO1REQ,List Paragraph"/>
    <w:basedOn w:val="Normal"/>
    <w:link w:val="PrrafodelistaCar"/>
    <w:uiPriority w:val="34"/>
    <w:qFormat/>
    <w:rsid w:val="00903CD9"/>
    <w:pPr>
      <w:ind w:left="708"/>
    </w:pPr>
  </w:style>
  <w:style w:type="paragraph" w:customStyle="1" w:styleId="Default">
    <w:name w:val="Default"/>
    <w:rsid w:val="008B0D2C"/>
    <w:pPr>
      <w:autoSpaceDE w:val="0"/>
      <w:autoSpaceDN w:val="0"/>
      <w:adjustRightInd w:val="0"/>
    </w:pPr>
    <w:rPr>
      <w:rFonts w:ascii="Arial" w:hAnsi="Arial" w:cs="Arial"/>
      <w:color w:val="000000"/>
      <w:sz w:val="24"/>
      <w:szCs w:val="24"/>
      <w:lang w:val="es-ES" w:eastAsia="es-ES"/>
    </w:rPr>
  </w:style>
  <w:style w:type="character" w:customStyle="1" w:styleId="Ttulo2Car">
    <w:name w:val="Título 2 Car"/>
    <w:link w:val="Ttulo2"/>
    <w:rsid w:val="00107A31"/>
    <w:rPr>
      <w:sz w:val="32"/>
      <w:szCs w:val="32"/>
      <w:lang w:val="es-MX" w:eastAsia="es-MX"/>
      <w14:shadow w14:blurRad="50800" w14:dist="38100" w14:dir="2700000" w14:sx="100000" w14:sy="100000" w14:kx="0" w14:ky="0" w14:algn="tl">
        <w14:srgbClr w14:val="000000">
          <w14:alpha w14:val="60000"/>
        </w14:srgbClr>
      </w14:shadow>
    </w:rPr>
  </w:style>
  <w:style w:type="character" w:customStyle="1" w:styleId="TextoindependienteCar">
    <w:name w:val="Texto independiente Car"/>
    <w:link w:val="Textoindependiente"/>
    <w:rsid w:val="00107A31"/>
    <w:rPr>
      <w:rFonts w:ascii="Arial" w:hAnsi="Arial"/>
      <w:sz w:val="22"/>
      <w:lang w:val="en-US" w:eastAsia="es-ES"/>
    </w:rPr>
  </w:style>
  <w:style w:type="character" w:customStyle="1" w:styleId="PiedepginaCar">
    <w:name w:val="Pie de página Car"/>
    <w:link w:val="Piedepgina"/>
    <w:uiPriority w:val="99"/>
    <w:rsid w:val="00F8520A"/>
    <w:rPr>
      <w:lang w:val="es-ES" w:eastAsia="es-ES"/>
    </w:rPr>
  </w:style>
  <w:style w:type="character" w:customStyle="1" w:styleId="PrrafodelistaCar">
    <w:name w:val="Párrafo de lista Car"/>
    <w:aliases w:val="Bolita Car,Párrafo de lista2 Car,Párrafo de lista21 Car,Párrafo de lista3 Car,Párrafo de lista211 Car,BOLA Car,HOJA Car,Guión Car,Párrafo de lista31 Car,BOLADEF Car,Titulo 8 Car,Párrafo de lista5 Car,Colorful List - Accent 11 Car"/>
    <w:link w:val="Prrafodelista"/>
    <w:uiPriority w:val="34"/>
    <w:locked/>
    <w:rsid w:val="007C5036"/>
    <w:rPr>
      <w:lang w:val="es-ES" w:eastAsia="es-ES"/>
    </w:rPr>
  </w:style>
  <w:style w:type="character" w:customStyle="1" w:styleId="EncabezadoCar">
    <w:name w:val="Encabezado Car"/>
    <w:basedOn w:val="Fuentedeprrafopredeter"/>
    <w:link w:val="Encabezado"/>
    <w:uiPriority w:val="99"/>
    <w:rsid w:val="00A844DC"/>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0945">
      <w:bodyDiv w:val="1"/>
      <w:marLeft w:val="0"/>
      <w:marRight w:val="0"/>
      <w:marTop w:val="0"/>
      <w:marBottom w:val="0"/>
      <w:divBdr>
        <w:top w:val="none" w:sz="0" w:space="0" w:color="auto"/>
        <w:left w:val="none" w:sz="0" w:space="0" w:color="auto"/>
        <w:bottom w:val="none" w:sz="0" w:space="0" w:color="auto"/>
        <w:right w:val="none" w:sz="0" w:space="0" w:color="auto"/>
      </w:divBdr>
      <w:divsChild>
        <w:div w:id="651183316">
          <w:marLeft w:val="0"/>
          <w:marRight w:val="0"/>
          <w:marTop w:val="0"/>
          <w:marBottom w:val="0"/>
          <w:divBdr>
            <w:top w:val="none" w:sz="0" w:space="0" w:color="auto"/>
            <w:left w:val="none" w:sz="0" w:space="0" w:color="auto"/>
            <w:bottom w:val="none" w:sz="0" w:space="0" w:color="auto"/>
            <w:right w:val="none" w:sz="0" w:space="0" w:color="auto"/>
          </w:divBdr>
          <w:divsChild>
            <w:div w:id="8726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5234">
      <w:bodyDiv w:val="1"/>
      <w:marLeft w:val="0"/>
      <w:marRight w:val="0"/>
      <w:marTop w:val="0"/>
      <w:marBottom w:val="0"/>
      <w:divBdr>
        <w:top w:val="none" w:sz="0" w:space="0" w:color="auto"/>
        <w:left w:val="none" w:sz="0" w:space="0" w:color="auto"/>
        <w:bottom w:val="none" w:sz="0" w:space="0" w:color="auto"/>
        <w:right w:val="none" w:sz="0" w:space="0" w:color="auto"/>
      </w:divBdr>
    </w:div>
    <w:div w:id="333185638">
      <w:bodyDiv w:val="1"/>
      <w:marLeft w:val="0"/>
      <w:marRight w:val="0"/>
      <w:marTop w:val="0"/>
      <w:marBottom w:val="0"/>
      <w:divBdr>
        <w:top w:val="none" w:sz="0" w:space="0" w:color="auto"/>
        <w:left w:val="none" w:sz="0" w:space="0" w:color="auto"/>
        <w:bottom w:val="none" w:sz="0" w:space="0" w:color="auto"/>
        <w:right w:val="none" w:sz="0" w:space="0" w:color="auto"/>
      </w:divBdr>
    </w:div>
    <w:div w:id="370106692">
      <w:bodyDiv w:val="1"/>
      <w:marLeft w:val="0"/>
      <w:marRight w:val="0"/>
      <w:marTop w:val="0"/>
      <w:marBottom w:val="0"/>
      <w:divBdr>
        <w:top w:val="none" w:sz="0" w:space="0" w:color="auto"/>
        <w:left w:val="none" w:sz="0" w:space="0" w:color="auto"/>
        <w:bottom w:val="none" w:sz="0" w:space="0" w:color="auto"/>
        <w:right w:val="none" w:sz="0" w:space="0" w:color="auto"/>
      </w:divBdr>
      <w:divsChild>
        <w:div w:id="22219719">
          <w:marLeft w:val="0"/>
          <w:marRight w:val="0"/>
          <w:marTop w:val="0"/>
          <w:marBottom w:val="0"/>
          <w:divBdr>
            <w:top w:val="none" w:sz="0" w:space="0" w:color="auto"/>
            <w:left w:val="none" w:sz="0" w:space="0" w:color="auto"/>
            <w:bottom w:val="none" w:sz="0" w:space="0" w:color="auto"/>
            <w:right w:val="none" w:sz="0" w:space="0" w:color="auto"/>
          </w:divBdr>
        </w:div>
        <w:div w:id="34164774">
          <w:marLeft w:val="0"/>
          <w:marRight w:val="0"/>
          <w:marTop w:val="0"/>
          <w:marBottom w:val="0"/>
          <w:divBdr>
            <w:top w:val="none" w:sz="0" w:space="0" w:color="auto"/>
            <w:left w:val="none" w:sz="0" w:space="0" w:color="auto"/>
            <w:bottom w:val="none" w:sz="0" w:space="0" w:color="auto"/>
            <w:right w:val="none" w:sz="0" w:space="0" w:color="auto"/>
          </w:divBdr>
        </w:div>
        <w:div w:id="110629564">
          <w:marLeft w:val="0"/>
          <w:marRight w:val="0"/>
          <w:marTop w:val="0"/>
          <w:marBottom w:val="0"/>
          <w:divBdr>
            <w:top w:val="none" w:sz="0" w:space="0" w:color="auto"/>
            <w:left w:val="none" w:sz="0" w:space="0" w:color="auto"/>
            <w:bottom w:val="none" w:sz="0" w:space="0" w:color="auto"/>
            <w:right w:val="none" w:sz="0" w:space="0" w:color="auto"/>
          </w:divBdr>
        </w:div>
        <w:div w:id="112750482">
          <w:marLeft w:val="0"/>
          <w:marRight w:val="0"/>
          <w:marTop w:val="0"/>
          <w:marBottom w:val="0"/>
          <w:divBdr>
            <w:top w:val="none" w:sz="0" w:space="0" w:color="auto"/>
            <w:left w:val="none" w:sz="0" w:space="0" w:color="auto"/>
            <w:bottom w:val="none" w:sz="0" w:space="0" w:color="auto"/>
            <w:right w:val="none" w:sz="0" w:space="0" w:color="auto"/>
          </w:divBdr>
        </w:div>
        <w:div w:id="124398299">
          <w:marLeft w:val="0"/>
          <w:marRight w:val="0"/>
          <w:marTop w:val="0"/>
          <w:marBottom w:val="0"/>
          <w:divBdr>
            <w:top w:val="none" w:sz="0" w:space="0" w:color="auto"/>
            <w:left w:val="none" w:sz="0" w:space="0" w:color="auto"/>
            <w:bottom w:val="none" w:sz="0" w:space="0" w:color="auto"/>
            <w:right w:val="none" w:sz="0" w:space="0" w:color="auto"/>
          </w:divBdr>
        </w:div>
        <w:div w:id="139540361">
          <w:marLeft w:val="0"/>
          <w:marRight w:val="0"/>
          <w:marTop w:val="0"/>
          <w:marBottom w:val="0"/>
          <w:divBdr>
            <w:top w:val="none" w:sz="0" w:space="0" w:color="auto"/>
            <w:left w:val="none" w:sz="0" w:space="0" w:color="auto"/>
            <w:bottom w:val="none" w:sz="0" w:space="0" w:color="auto"/>
            <w:right w:val="none" w:sz="0" w:space="0" w:color="auto"/>
          </w:divBdr>
        </w:div>
        <w:div w:id="158275713">
          <w:marLeft w:val="0"/>
          <w:marRight w:val="0"/>
          <w:marTop w:val="0"/>
          <w:marBottom w:val="0"/>
          <w:divBdr>
            <w:top w:val="none" w:sz="0" w:space="0" w:color="auto"/>
            <w:left w:val="none" w:sz="0" w:space="0" w:color="auto"/>
            <w:bottom w:val="none" w:sz="0" w:space="0" w:color="auto"/>
            <w:right w:val="none" w:sz="0" w:space="0" w:color="auto"/>
          </w:divBdr>
        </w:div>
        <w:div w:id="178741909">
          <w:marLeft w:val="0"/>
          <w:marRight w:val="0"/>
          <w:marTop w:val="0"/>
          <w:marBottom w:val="0"/>
          <w:divBdr>
            <w:top w:val="none" w:sz="0" w:space="0" w:color="auto"/>
            <w:left w:val="none" w:sz="0" w:space="0" w:color="auto"/>
            <w:bottom w:val="none" w:sz="0" w:space="0" w:color="auto"/>
            <w:right w:val="none" w:sz="0" w:space="0" w:color="auto"/>
          </w:divBdr>
        </w:div>
        <w:div w:id="195241243">
          <w:marLeft w:val="0"/>
          <w:marRight w:val="0"/>
          <w:marTop w:val="0"/>
          <w:marBottom w:val="0"/>
          <w:divBdr>
            <w:top w:val="none" w:sz="0" w:space="0" w:color="auto"/>
            <w:left w:val="none" w:sz="0" w:space="0" w:color="auto"/>
            <w:bottom w:val="none" w:sz="0" w:space="0" w:color="auto"/>
            <w:right w:val="none" w:sz="0" w:space="0" w:color="auto"/>
          </w:divBdr>
        </w:div>
        <w:div w:id="300505008">
          <w:marLeft w:val="0"/>
          <w:marRight w:val="0"/>
          <w:marTop w:val="0"/>
          <w:marBottom w:val="0"/>
          <w:divBdr>
            <w:top w:val="none" w:sz="0" w:space="0" w:color="auto"/>
            <w:left w:val="none" w:sz="0" w:space="0" w:color="auto"/>
            <w:bottom w:val="none" w:sz="0" w:space="0" w:color="auto"/>
            <w:right w:val="none" w:sz="0" w:space="0" w:color="auto"/>
          </w:divBdr>
        </w:div>
        <w:div w:id="321472994">
          <w:marLeft w:val="0"/>
          <w:marRight w:val="0"/>
          <w:marTop w:val="0"/>
          <w:marBottom w:val="0"/>
          <w:divBdr>
            <w:top w:val="none" w:sz="0" w:space="0" w:color="auto"/>
            <w:left w:val="none" w:sz="0" w:space="0" w:color="auto"/>
            <w:bottom w:val="none" w:sz="0" w:space="0" w:color="auto"/>
            <w:right w:val="none" w:sz="0" w:space="0" w:color="auto"/>
          </w:divBdr>
        </w:div>
        <w:div w:id="457263258">
          <w:marLeft w:val="0"/>
          <w:marRight w:val="0"/>
          <w:marTop w:val="0"/>
          <w:marBottom w:val="0"/>
          <w:divBdr>
            <w:top w:val="none" w:sz="0" w:space="0" w:color="auto"/>
            <w:left w:val="none" w:sz="0" w:space="0" w:color="auto"/>
            <w:bottom w:val="none" w:sz="0" w:space="0" w:color="auto"/>
            <w:right w:val="none" w:sz="0" w:space="0" w:color="auto"/>
          </w:divBdr>
        </w:div>
        <w:div w:id="496042842">
          <w:marLeft w:val="0"/>
          <w:marRight w:val="0"/>
          <w:marTop w:val="0"/>
          <w:marBottom w:val="0"/>
          <w:divBdr>
            <w:top w:val="none" w:sz="0" w:space="0" w:color="auto"/>
            <w:left w:val="none" w:sz="0" w:space="0" w:color="auto"/>
            <w:bottom w:val="none" w:sz="0" w:space="0" w:color="auto"/>
            <w:right w:val="none" w:sz="0" w:space="0" w:color="auto"/>
          </w:divBdr>
        </w:div>
        <w:div w:id="501553465">
          <w:marLeft w:val="0"/>
          <w:marRight w:val="0"/>
          <w:marTop w:val="0"/>
          <w:marBottom w:val="0"/>
          <w:divBdr>
            <w:top w:val="none" w:sz="0" w:space="0" w:color="auto"/>
            <w:left w:val="none" w:sz="0" w:space="0" w:color="auto"/>
            <w:bottom w:val="none" w:sz="0" w:space="0" w:color="auto"/>
            <w:right w:val="none" w:sz="0" w:space="0" w:color="auto"/>
          </w:divBdr>
        </w:div>
        <w:div w:id="501898947">
          <w:marLeft w:val="0"/>
          <w:marRight w:val="0"/>
          <w:marTop w:val="0"/>
          <w:marBottom w:val="0"/>
          <w:divBdr>
            <w:top w:val="none" w:sz="0" w:space="0" w:color="auto"/>
            <w:left w:val="none" w:sz="0" w:space="0" w:color="auto"/>
            <w:bottom w:val="none" w:sz="0" w:space="0" w:color="auto"/>
            <w:right w:val="none" w:sz="0" w:space="0" w:color="auto"/>
          </w:divBdr>
        </w:div>
        <w:div w:id="505366071">
          <w:marLeft w:val="0"/>
          <w:marRight w:val="0"/>
          <w:marTop w:val="0"/>
          <w:marBottom w:val="0"/>
          <w:divBdr>
            <w:top w:val="none" w:sz="0" w:space="0" w:color="auto"/>
            <w:left w:val="none" w:sz="0" w:space="0" w:color="auto"/>
            <w:bottom w:val="none" w:sz="0" w:space="0" w:color="auto"/>
            <w:right w:val="none" w:sz="0" w:space="0" w:color="auto"/>
          </w:divBdr>
        </w:div>
        <w:div w:id="575945261">
          <w:marLeft w:val="0"/>
          <w:marRight w:val="0"/>
          <w:marTop w:val="0"/>
          <w:marBottom w:val="0"/>
          <w:divBdr>
            <w:top w:val="none" w:sz="0" w:space="0" w:color="auto"/>
            <w:left w:val="none" w:sz="0" w:space="0" w:color="auto"/>
            <w:bottom w:val="none" w:sz="0" w:space="0" w:color="auto"/>
            <w:right w:val="none" w:sz="0" w:space="0" w:color="auto"/>
          </w:divBdr>
        </w:div>
        <w:div w:id="712386277">
          <w:marLeft w:val="0"/>
          <w:marRight w:val="0"/>
          <w:marTop w:val="0"/>
          <w:marBottom w:val="0"/>
          <w:divBdr>
            <w:top w:val="none" w:sz="0" w:space="0" w:color="auto"/>
            <w:left w:val="none" w:sz="0" w:space="0" w:color="auto"/>
            <w:bottom w:val="none" w:sz="0" w:space="0" w:color="auto"/>
            <w:right w:val="none" w:sz="0" w:space="0" w:color="auto"/>
          </w:divBdr>
        </w:div>
        <w:div w:id="1136754305">
          <w:marLeft w:val="0"/>
          <w:marRight w:val="0"/>
          <w:marTop w:val="0"/>
          <w:marBottom w:val="0"/>
          <w:divBdr>
            <w:top w:val="none" w:sz="0" w:space="0" w:color="auto"/>
            <w:left w:val="none" w:sz="0" w:space="0" w:color="auto"/>
            <w:bottom w:val="none" w:sz="0" w:space="0" w:color="auto"/>
            <w:right w:val="none" w:sz="0" w:space="0" w:color="auto"/>
          </w:divBdr>
        </w:div>
        <w:div w:id="1186291562">
          <w:marLeft w:val="0"/>
          <w:marRight w:val="0"/>
          <w:marTop w:val="0"/>
          <w:marBottom w:val="0"/>
          <w:divBdr>
            <w:top w:val="none" w:sz="0" w:space="0" w:color="auto"/>
            <w:left w:val="none" w:sz="0" w:space="0" w:color="auto"/>
            <w:bottom w:val="none" w:sz="0" w:space="0" w:color="auto"/>
            <w:right w:val="none" w:sz="0" w:space="0" w:color="auto"/>
          </w:divBdr>
        </w:div>
        <w:div w:id="1213616893">
          <w:marLeft w:val="0"/>
          <w:marRight w:val="0"/>
          <w:marTop w:val="0"/>
          <w:marBottom w:val="0"/>
          <w:divBdr>
            <w:top w:val="none" w:sz="0" w:space="0" w:color="auto"/>
            <w:left w:val="none" w:sz="0" w:space="0" w:color="auto"/>
            <w:bottom w:val="none" w:sz="0" w:space="0" w:color="auto"/>
            <w:right w:val="none" w:sz="0" w:space="0" w:color="auto"/>
          </w:divBdr>
        </w:div>
        <w:div w:id="1250457640">
          <w:marLeft w:val="0"/>
          <w:marRight w:val="0"/>
          <w:marTop w:val="0"/>
          <w:marBottom w:val="0"/>
          <w:divBdr>
            <w:top w:val="none" w:sz="0" w:space="0" w:color="auto"/>
            <w:left w:val="none" w:sz="0" w:space="0" w:color="auto"/>
            <w:bottom w:val="none" w:sz="0" w:space="0" w:color="auto"/>
            <w:right w:val="none" w:sz="0" w:space="0" w:color="auto"/>
          </w:divBdr>
        </w:div>
        <w:div w:id="1333099219">
          <w:marLeft w:val="0"/>
          <w:marRight w:val="0"/>
          <w:marTop w:val="0"/>
          <w:marBottom w:val="0"/>
          <w:divBdr>
            <w:top w:val="none" w:sz="0" w:space="0" w:color="auto"/>
            <w:left w:val="none" w:sz="0" w:space="0" w:color="auto"/>
            <w:bottom w:val="none" w:sz="0" w:space="0" w:color="auto"/>
            <w:right w:val="none" w:sz="0" w:space="0" w:color="auto"/>
          </w:divBdr>
        </w:div>
        <w:div w:id="1357534878">
          <w:marLeft w:val="0"/>
          <w:marRight w:val="0"/>
          <w:marTop w:val="0"/>
          <w:marBottom w:val="0"/>
          <w:divBdr>
            <w:top w:val="none" w:sz="0" w:space="0" w:color="auto"/>
            <w:left w:val="none" w:sz="0" w:space="0" w:color="auto"/>
            <w:bottom w:val="none" w:sz="0" w:space="0" w:color="auto"/>
            <w:right w:val="none" w:sz="0" w:space="0" w:color="auto"/>
          </w:divBdr>
        </w:div>
        <w:div w:id="1548759331">
          <w:marLeft w:val="0"/>
          <w:marRight w:val="0"/>
          <w:marTop w:val="0"/>
          <w:marBottom w:val="0"/>
          <w:divBdr>
            <w:top w:val="none" w:sz="0" w:space="0" w:color="auto"/>
            <w:left w:val="none" w:sz="0" w:space="0" w:color="auto"/>
            <w:bottom w:val="none" w:sz="0" w:space="0" w:color="auto"/>
            <w:right w:val="none" w:sz="0" w:space="0" w:color="auto"/>
          </w:divBdr>
        </w:div>
        <w:div w:id="1583368041">
          <w:marLeft w:val="0"/>
          <w:marRight w:val="0"/>
          <w:marTop w:val="0"/>
          <w:marBottom w:val="0"/>
          <w:divBdr>
            <w:top w:val="none" w:sz="0" w:space="0" w:color="auto"/>
            <w:left w:val="none" w:sz="0" w:space="0" w:color="auto"/>
            <w:bottom w:val="none" w:sz="0" w:space="0" w:color="auto"/>
            <w:right w:val="none" w:sz="0" w:space="0" w:color="auto"/>
          </w:divBdr>
        </w:div>
        <w:div w:id="1604071161">
          <w:marLeft w:val="0"/>
          <w:marRight w:val="0"/>
          <w:marTop w:val="0"/>
          <w:marBottom w:val="0"/>
          <w:divBdr>
            <w:top w:val="none" w:sz="0" w:space="0" w:color="auto"/>
            <w:left w:val="none" w:sz="0" w:space="0" w:color="auto"/>
            <w:bottom w:val="none" w:sz="0" w:space="0" w:color="auto"/>
            <w:right w:val="none" w:sz="0" w:space="0" w:color="auto"/>
          </w:divBdr>
        </w:div>
        <w:div w:id="1759476273">
          <w:marLeft w:val="0"/>
          <w:marRight w:val="0"/>
          <w:marTop w:val="0"/>
          <w:marBottom w:val="0"/>
          <w:divBdr>
            <w:top w:val="none" w:sz="0" w:space="0" w:color="auto"/>
            <w:left w:val="none" w:sz="0" w:space="0" w:color="auto"/>
            <w:bottom w:val="none" w:sz="0" w:space="0" w:color="auto"/>
            <w:right w:val="none" w:sz="0" w:space="0" w:color="auto"/>
          </w:divBdr>
        </w:div>
        <w:div w:id="1781143093">
          <w:marLeft w:val="0"/>
          <w:marRight w:val="0"/>
          <w:marTop w:val="0"/>
          <w:marBottom w:val="0"/>
          <w:divBdr>
            <w:top w:val="none" w:sz="0" w:space="0" w:color="auto"/>
            <w:left w:val="none" w:sz="0" w:space="0" w:color="auto"/>
            <w:bottom w:val="none" w:sz="0" w:space="0" w:color="auto"/>
            <w:right w:val="none" w:sz="0" w:space="0" w:color="auto"/>
          </w:divBdr>
        </w:div>
      </w:divsChild>
    </w:div>
    <w:div w:id="433745766">
      <w:bodyDiv w:val="1"/>
      <w:marLeft w:val="0"/>
      <w:marRight w:val="0"/>
      <w:marTop w:val="0"/>
      <w:marBottom w:val="0"/>
      <w:divBdr>
        <w:top w:val="none" w:sz="0" w:space="0" w:color="auto"/>
        <w:left w:val="none" w:sz="0" w:space="0" w:color="auto"/>
        <w:bottom w:val="none" w:sz="0" w:space="0" w:color="auto"/>
        <w:right w:val="none" w:sz="0" w:space="0" w:color="auto"/>
      </w:divBdr>
    </w:div>
    <w:div w:id="453718955">
      <w:bodyDiv w:val="1"/>
      <w:marLeft w:val="0"/>
      <w:marRight w:val="0"/>
      <w:marTop w:val="0"/>
      <w:marBottom w:val="0"/>
      <w:divBdr>
        <w:top w:val="none" w:sz="0" w:space="0" w:color="auto"/>
        <w:left w:val="none" w:sz="0" w:space="0" w:color="auto"/>
        <w:bottom w:val="none" w:sz="0" w:space="0" w:color="auto"/>
        <w:right w:val="none" w:sz="0" w:space="0" w:color="auto"/>
      </w:divBdr>
    </w:div>
    <w:div w:id="590284549">
      <w:bodyDiv w:val="1"/>
      <w:marLeft w:val="0"/>
      <w:marRight w:val="0"/>
      <w:marTop w:val="0"/>
      <w:marBottom w:val="0"/>
      <w:divBdr>
        <w:top w:val="none" w:sz="0" w:space="0" w:color="auto"/>
        <w:left w:val="none" w:sz="0" w:space="0" w:color="auto"/>
        <w:bottom w:val="none" w:sz="0" w:space="0" w:color="auto"/>
        <w:right w:val="none" w:sz="0" w:space="0" w:color="auto"/>
      </w:divBdr>
    </w:div>
    <w:div w:id="689842399">
      <w:bodyDiv w:val="1"/>
      <w:marLeft w:val="0"/>
      <w:marRight w:val="0"/>
      <w:marTop w:val="0"/>
      <w:marBottom w:val="0"/>
      <w:divBdr>
        <w:top w:val="none" w:sz="0" w:space="0" w:color="auto"/>
        <w:left w:val="none" w:sz="0" w:space="0" w:color="auto"/>
        <w:bottom w:val="none" w:sz="0" w:space="0" w:color="auto"/>
        <w:right w:val="none" w:sz="0" w:space="0" w:color="auto"/>
      </w:divBdr>
    </w:div>
    <w:div w:id="823349793">
      <w:bodyDiv w:val="1"/>
      <w:marLeft w:val="0"/>
      <w:marRight w:val="0"/>
      <w:marTop w:val="0"/>
      <w:marBottom w:val="0"/>
      <w:divBdr>
        <w:top w:val="none" w:sz="0" w:space="0" w:color="auto"/>
        <w:left w:val="none" w:sz="0" w:space="0" w:color="auto"/>
        <w:bottom w:val="none" w:sz="0" w:space="0" w:color="auto"/>
        <w:right w:val="none" w:sz="0" w:space="0" w:color="auto"/>
      </w:divBdr>
    </w:div>
    <w:div w:id="825709504">
      <w:bodyDiv w:val="1"/>
      <w:marLeft w:val="0"/>
      <w:marRight w:val="0"/>
      <w:marTop w:val="0"/>
      <w:marBottom w:val="0"/>
      <w:divBdr>
        <w:top w:val="none" w:sz="0" w:space="0" w:color="auto"/>
        <w:left w:val="none" w:sz="0" w:space="0" w:color="auto"/>
        <w:bottom w:val="none" w:sz="0" w:space="0" w:color="auto"/>
        <w:right w:val="none" w:sz="0" w:space="0" w:color="auto"/>
      </w:divBdr>
    </w:div>
    <w:div w:id="842283653">
      <w:bodyDiv w:val="1"/>
      <w:marLeft w:val="0"/>
      <w:marRight w:val="0"/>
      <w:marTop w:val="0"/>
      <w:marBottom w:val="0"/>
      <w:divBdr>
        <w:top w:val="none" w:sz="0" w:space="0" w:color="auto"/>
        <w:left w:val="none" w:sz="0" w:space="0" w:color="auto"/>
        <w:bottom w:val="none" w:sz="0" w:space="0" w:color="auto"/>
        <w:right w:val="none" w:sz="0" w:space="0" w:color="auto"/>
      </w:divBdr>
    </w:div>
    <w:div w:id="844131256">
      <w:bodyDiv w:val="1"/>
      <w:marLeft w:val="0"/>
      <w:marRight w:val="0"/>
      <w:marTop w:val="0"/>
      <w:marBottom w:val="0"/>
      <w:divBdr>
        <w:top w:val="none" w:sz="0" w:space="0" w:color="auto"/>
        <w:left w:val="none" w:sz="0" w:space="0" w:color="auto"/>
        <w:bottom w:val="none" w:sz="0" w:space="0" w:color="auto"/>
        <w:right w:val="none" w:sz="0" w:space="0" w:color="auto"/>
      </w:divBdr>
    </w:div>
    <w:div w:id="864170697">
      <w:bodyDiv w:val="1"/>
      <w:marLeft w:val="0"/>
      <w:marRight w:val="0"/>
      <w:marTop w:val="0"/>
      <w:marBottom w:val="0"/>
      <w:divBdr>
        <w:top w:val="none" w:sz="0" w:space="0" w:color="auto"/>
        <w:left w:val="none" w:sz="0" w:space="0" w:color="auto"/>
        <w:bottom w:val="none" w:sz="0" w:space="0" w:color="auto"/>
        <w:right w:val="none" w:sz="0" w:space="0" w:color="auto"/>
      </w:divBdr>
    </w:div>
    <w:div w:id="892735762">
      <w:bodyDiv w:val="1"/>
      <w:marLeft w:val="0"/>
      <w:marRight w:val="0"/>
      <w:marTop w:val="0"/>
      <w:marBottom w:val="0"/>
      <w:divBdr>
        <w:top w:val="none" w:sz="0" w:space="0" w:color="auto"/>
        <w:left w:val="none" w:sz="0" w:space="0" w:color="auto"/>
        <w:bottom w:val="none" w:sz="0" w:space="0" w:color="auto"/>
        <w:right w:val="none" w:sz="0" w:space="0" w:color="auto"/>
      </w:divBdr>
    </w:div>
    <w:div w:id="1056784633">
      <w:bodyDiv w:val="1"/>
      <w:marLeft w:val="0"/>
      <w:marRight w:val="0"/>
      <w:marTop w:val="0"/>
      <w:marBottom w:val="0"/>
      <w:divBdr>
        <w:top w:val="none" w:sz="0" w:space="0" w:color="auto"/>
        <w:left w:val="none" w:sz="0" w:space="0" w:color="auto"/>
        <w:bottom w:val="none" w:sz="0" w:space="0" w:color="auto"/>
        <w:right w:val="none" w:sz="0" w:space="0" w:color="auto"/>
      </w:divBdr>
    </w:div>
    <w:div w:id="1082797491">
      <w:bodyDiv w:val="1"/>
      <w:marLeft w:val="0"/>
      <w:marRight w:val="0"/>
      <w:marTop w:val="0"/>
      <w:marBottom w:val="0"/>
      <w:divBdr>
        <w:top w:val="none" w:sz="0" w:space="0" w:color="auto"/>
        <w:left w:val="none" w:sz="0" w:space="0" w:color="auto"/>
        <w:bottom w:val="none" w:sz="0" w:space="0" w:color="auto"/>
        <w:right w:val="none" w:sz="0" w:space="0" w:color="auto"/>
      </w:divBdr>
    </w:div>
    <w:div w:id="1143426995">
      <w:bodyDiv w:val="1"/>
      <w:marLeft w:val="0"/>
      <w:marRight w:val="0"/>
      <w:marTop w:val="0"/>
      <w:marBottom w:val="0"/>
      <w:divBdr>
        <w:top w:val="none" w:sz="0" w:space="0" w:color="auto"/>
        <w:left w:val="none" w:sz="0" w:space="0" w:color="auto"/>
        <w:bottom w:val="none" w:sz="0" w:space="0" w:color="auto"/>
        <w:right w:val="none" w:sz="0" w:space="0" w:color="auto"/>
      </w:divBdr>
    </w:div>
    <w:div w:id="1299798331">
      <w:bodyDiv w:val="1"/>
      <w:marLeft w:val="0"/>
      <w:marRight w:val="0"/>
      <w:marTop w:val="0"/>
      <w:marBottom w:val="0"/>
      <w:divBdr>
        <w:top w:val="none" w:sz="0" w:space="0" w:color="auto"/>
        <w:left w:val="none" w:sz="0" w:space="0" w:color="auto"/>
        <w:bottom w:val="none" w:sz="0" w:space="0" w:color="auto"/>
        <w:right w:val="none" w:sz="0" w:space="0" w:color="auto"/>
      </w:divBdr>
    </w:div>
    <w:div w:id="1364595088">
      <w:bodyDiv w:val="1"/>
      <w:marLeft w:val="0"/>
      <w:marRight w:val="0"/>
      <w:marTop w:val="0"/>
      <w:marBottom w:val="0"/>
      <w:divBdr>
        <w:top w:val="none" w:sz="0" w:space="0" w:color="auto"/>
        <w:left w:val="none" w:sz="0" w:space="0" w:color="auto"/>
        <w:bottom w:val="none" w:sz="0" w:space="0" w:color="auto"/>
        <w:right w:val="none" w:sz="0" w:space="0" w:color="auto"/>
      </w:divBdr>
    </w:div>
    <w:div w:id="1478496789">
      <w:bodyDiv w:val="1"/>
      <w:marLeft w:val="0"/>
      <w:marRight w:val="0"/>
      <w:marTop w:val="0"/>
      <w:marBottom w:val="0"/>
      <w:divBdr>
        <w:top w:val="none" w:sz="0" w:space="0" w:color="auto"/>
        <w:left w:val="none" w:sz="0" w:space="0" w:color="auto"/>
        <w:bottom w:val="none" w:sz="0" w:space="0" w:color="auto"/>
        <w:right w:val="none" w:sz="0" w:space="0" w:color="auto"/>
      </w:divBdr>
    </w:div>
    <w:div w:id="1489705566">
      <w:bodyDiv w:val="1"/>
      <w:marLeft w:val="0"/>
      <w:marRight w:val="0"/>
      <w:marTop w:val="0"/>
      <w:marBottom w:val="0"/>
      <w:divBdr>
        <w:top w:val="none" w:sz="0" w:space="0" w:color="auto"/>
        <w:left w:val="none" w:sz="0" w:space="0" w:color="auto"/>
        <w:bottom w:val="none" w:sz="0" w:space="0" w:color="auto"/>
        <w:right w:val="none" w:sz="0" w:space="0" w:color="auto"/>
      </w:divBdr>
      <w:divsChild>
        <w:div w:id="1882668929">
          <w:marLeft w:val="0"/>
          <w:marRight w:val="0"/>
          <w:marTop w:val="0"/>
          <w:marBottom w:val="0"/>
          <w:divBdr>
            <w:top w:val="none" w:sz="0" w:space="0" w:color="auto"/>
            <w:left w:val="none" w:sz="0" w:space="0" w:color="auto"/>
            <w:bottom w:val="none" w:sz="0" w:space="0" w:color="auto"/>
            <w:right w:val="none" w:sz="0" w:space="0" w:color="auto"/>
          </w:divBdr>
          <w:divsChild>
            <w:div w:id="2461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7535">
      <w:bodyDiv w:val="1"/>
      <w:marLeft w:val="0"/>
      <w:marRight w:val="0"/>
      <w:marTop w:val="0"/>
      <w:marBottom w:val="0"/>
      <w:divBdr>
        <w:top w:val="none" w:sz="0" w:space="0" w:color="auto"/>
        <w:left w:val="none" w:sz="0" w:space="0" w:color="auto"/>
        <w:bottom w:val="none" w:sz="0" w:space="0" w:color="auto"/>
        <w:right w:val="none" w:sz="0" w:space="0" w:color="auto"/>
      </w:divBdr>
    </w:div>
    <w:div w:id="1636716949">
      <w:bodyDiv w:val="1"/>
      <w:marLeft w:val="0"/>
      <w:marRight w:val="0"/>
      <w:marTop w:val="0"/>
      <w:marBottom w:val="0"/>
      <w:divBdr>
        <w:top w:val="none" w:sz="0" w:space="0" w:color="auto"/>
        <w:left w:val="none" w:sz="0" w:space="0" w:color="auto"/>
        <w:bottom w:val="none" w:sz="0" w:space="0" w:color="auto"/>
        <w:right w:val="none" w:sz="0" w:space="0" w:color="auto"/>
      </w:divBdr>
    </w:div>
    <w:div w:id="1644506394">
      <w:bodyDiv w:val="1"/>
      <w:marLeft w:val="0"/>
      <w:marRight w:val="0"/>
      <w:marTop w:val="0"/>
      <w:marBottom w:val="0"/>
      <w:divBdr>
        <w:top w:val="none" w:sz="0" w:space="0" w:color="auto"/>
        <w:left w:val="none" w:sz="0" w:space="0" w:color="auto"/>
        <w:bottom w:val="none" w:sz="0" w:space="0" w:color="auto"/>
        <w:right w:val="none" w:sz="0" w:space="0" w:color="auto"/>
      </w:divBdr>
    </w:div>
    <w:div w:id="1710839201">
      <w:bodyDiv w:val="1"/>
      <w:marLeft w:val="0"/>
      <w:marRight w:val="0"/>
      <w:marTop w:val="0"/>
      <w:marBottom w:val="0"/>
      <w:divBdr>
        <w:top w:val="none" w:sz="0" w:space="0" w:color="auto"/>
        <w:left w:val="none" w:sz="0" w:space="0" w:color="auto"/>
        <w:bottom w:val="none" w:sz="0" w:space="0" w:color="auto"/>
        <w:right w:val="none" w:sz="0" w:space="0" w:color="auto"/>
      </w:divBdr>
    </w:div>
    <w:div w:id="1744447562">
      <w:bodyDiv w:val="1"/>
      <w:marLeft w:val="0"/>
      <w:marRight w:val="0"/>
      <w:marTop w:val="0"/>
      <w:marBottom w:val="0"/>
      <w:divBdr>
        <w:top w:val="none" w:sz="0" w:space="0" w:color="auto"/>
        <w:left w:val="none" w:sz="0" w:space="0" w:color="auto"/>
        <w:bottom w:val="none" w:sz="0" w:space="0" w:color="auto"/>
        <w:right w:val="none" w:sz="0" w:space="0" w:color="auto"/>
      </w:divBdr>
    </w:div>
    <w:div w:id="1760977301">
      <w:bodyDiv w:val="1"/>
      <w:marLeft w:val="0"/>
      <w:marRight w:val="0"/>
      <w:marTop w:val="0"/>
      <w:marBottom w:val="0"/>
      <w:divBdr>
        <w:top w:val="none" w:sz="0" w:space="0" w:color="auto"/>
        <w:left w:val="none" w:sz="0" w:space="0" w:color="auto"/>
        <w:bottom w:val="none" w:sz="0" w:space="0" w:color="auto"/>
        <w:right w:val="none" w:sz="0" w:space="0" w:color="auto"/>
      </w:divBdr>
    </w:div>
    <w:div w:id="1802961993">
      <w:bodyDiv w:val="1"/>
      <w:marLeft w:val="0"/>
      <w:marRight w:val="0"/>
      <w:marTop w:val="0"/>
      <w:marBottom w:val="0"/>
      <w:divBdr>
        <w:top w:val="none" w:sz="0" w:space="0" w:color="auto"/>
        <w:left w:val="none" w:sz="0" w:space="0" w:color="auto"/>
        <w:bottom w:val="none" w:sz="0" w:space="0" w:color="auto"/>
        <w:right w:val="none" w:sz="0" w:space="0" w:color="auto"/>
      </w:divBdr>
    </w:div>
    <w:div w:id="1818839976">
      <w:bodyDiv w:val="1"/>
      <w:marLeft w:val="0"/>
      <w:marRight w:val="0"/>
      <w:marTop w:val="0"/>
      <w:marBottom w:val="0"/>
      <w:divBdr>
        <w:top w:val="none" w:sz="0" w:space="0" w:color="auto"/>
        <w:left w:val="none" w:sz="0" w:space="0" w:color="auto"/>
        <w:bottom w:val="none" w:sz="0" w:space="0" w:color="auto"/>
        <w:right w:val="none" w:sz="0" w:space="0" w:color="auto"/>
      </w:divBdr>
    </w:div>
    <w:div w:id="1972592124">
      <w:bodyDiv w:val="1"/>
      <w:marLeft w:val="0"/>
      <w:marRight w:val="0"/>
      <w:marTop w:val="0"/>
      <w:marBottom w:val="0"/>
      <w:divBdr>
        <w:top w:val="none" w:sz="0" w:space="0" w:color="auto"/>
        <w:left w:val="none" w:sz="0" w:space="0" w:color="auto"/>
        <w:bottom w:val="none" w:sz="0" w:space="0" w:color="auto"/>
        <w:right w:val="none" w:sz="0" w:space="0" w:color="auto"/>
      </w:divBdr>
    </w:div>
    <w:div w:id="2001538548">
      <w:bodyDiv w:val="1"/>
      <w:marLeft w:val="0"/>
      <w:marRight w:val="0"/>
      <w:marTop w:val="0"/>
      <w:marBottom w:val="0"/>
      <w:divBdr>
        <w:top w:val="none" w:sz="0" w:space="0" w:color="auto"/>
        <w:left w:val="none" w:sz="0" w:space="0" w:color="auto"/>
        <w:bottom w:val="none" w:sz="0" w:space="0" w:color="auto"/>
        <w:right w:val="none" w:sz="0" w:space="0" w:color="auto"/>
      </w:divBdr>
    </w:div>
    <w:div w:id="2007325001">
      <w:bodyDiv w:val="1"/>
      <w:marLeft w:val="0"/>
      <w:marRight w:val="0"/>
      <w:marTop w:val="0"/>
      <w:marBottom w:val="0"/>
      <w:divBdr>
        <w:top w:val="none" w:sz="0" w:space="0" w:color="auto"/>
        <w:left w:val="none" w:sz="0" w:space="0" w:color="auto"/>
        <w:bottom w:val="none" w:sz="0" w:space="0" w:color="auto"/>
        <w:right w:val="none" w:sz="0" w:space="0" w:color="auto"/>
      </w:divBdr>
    </w:div>
    <w:div w:id="2033262717">
      <w:bodyDiv w:val="1"/>
      <w:marLeft w:val="0"/>
      <w:marRight w:val="0"/>
      <w:marTop w:val="0"/>
      <w:marBottom w:val="0"/>
      <w:divBdr>
        <w:top w:val="none" w:sz="0" w:space="0" w:color="auto"/>
        <w:left w:val="none" w:sz="0" w:space="0" w:color="auto"/>
        <w:bottom w:val="none" w:sz="0" w:space="0" w:color="auto"/>
        <w:right w:val="none" w:sz="0" w:space="0" w:color="auto"/>
      </w:divBdr>
    </w:div>
    <w:div w:id="2065175265">
      <w:bodyDiv w:val="1"/>
      <w:marLeft w:val="0"/>
      <w:marRight w:val="0"/>
      <w:marTop w:val="0"/>
      <w:marBottom w:val="0"/>
      <w:divBdr>
        <w:top w:val="none" w:sz="0" w:space="0" w:color="auto"/>
        <w:left w:val="none" w:sz="0" w:space="0" w:color="auto"/>
        <w:bottom w:val="none" w:sz="0" w:space="0" w:color="auto"/>
        <w:right w:val="none" w:sz="0" w:space="0" w:color="auto"/>
      </w:divBdr>
    </w:div>
    <w:div w:id="2074693945">
      <w:bodyDiv w:val="1"/>
      <w:marLeft w:val="0"/>
      <w:marRight w:val="0"/>
      <w:marTop w:val="0"/>
      <w:marBottom w:val="0"/>
      <w:divBdr>
        <w:top w:val="none" w:sz="0" w:space="0" w:color="auto"/>
        <w:left w:val="none" w:sz="0" w:space="0" w:color="auto"/>
        <w:bottom w:val="none" w:sz="0" w:space="0" w:color="auto"/>
        <w:right w:val="none" w:sz="0" w:space="0" w:color="auto"/>
      </w:divBdr>
    </w:div>
    <w:div w:id="21275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cacion@cam.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BB783-D5E7-41F2-98D3-08803B2A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4117</Words>
  <Characters>22644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PROCEDIMIENTO TIPO – CONTROLDE DOCUMENTOS</vt:lpstr>
    </vt:vector>
  </TitlesOfParts>
  <Company>Oficinas</Company>
  <LinksUpToDate>false</LinksUpToDate>
  <CharactersWithSpaces>26708</CharactersWithSpaces>
  <SharedDoc>false</SharedDoc>
  <HLinks>
    <vt:vector size="120" baseType="variant">
      <vt:variant>
        <vt:i4>1179666</vt:i4>
      </vt:variant>
      <vt:variant>
        <vt:i4>57</vt:i4>
      </vt:variant>
      <vt:variant>
        <vt:i4>0</vt:i4>
      </vt:variant>
      <vt:variant>
        <vt:i4>5</vt:i4>
      </vt:variant>
      <vt:variant>
        <vt:lpwstr>http://www.agrowaste.eu/wp-content/uploads/2013/02/PIROLISIS.pdf</vt:lpwstr>
      </vt:variant>
      <vt:variant>
        <vt:lpwstr/>
      </vt:variant>
      <vt:variant>
        <vt:i4>7864369</vt:i4>
      </vt:variant>
      <vt:variant>
        <vt:i4>54</vt:i4>
      </vt:variant>
      <vt:variant>
        <vt:i4>0</vt:i4>
      </vt:variant>
      <vt:variant>
        <vt:i4>5</vt:i4>
      </vt:variant>
      <vt:variant>
        <vt:lpwstr>http://www.cam.gov.co/</vt:lpwstr>
      </vt:variant>
      <vt:variant>
        <vt:lpwstr/>
      </vt:variant>
      <vt:variant>
        <vt:i4>1572881</vt:i4>
      </vt:variant>
      <vt:variant>
        <vt:i4>51</vt:i4>
      </vt:variant>
      <vt:variant>
        <vt:i4>0</vt:i4>
      </vt:variant>
      <vt:variant>
        <vt:i4>5</vt:i4>
      </vt:variant>
      <vt:variant>
        <vt:lpwstr>http://www.anla.gov.co/contenido/contenido.aspx?catID=144&amp;conID=7915</vt:lpwstr>
      </vt:variant>
      <vt:variant>
        <vt:lpwstr/>
      </vt:variant>
      <vt:variant>
        <vt:i4>10879064</vt:i4>
      </vt:variant>
      <vt:variant>
        <vt:i4>48</vt:i4>
      </vt:variant>
      <vt:variant>
        <vt:i4>0</vt:i4>
      </vt:variant>
      <vt:variant>
        <vt:i4>5</vt:i4>
      </vt:variant>
      <vt:variant>
        <vt:lpwstr>mailto:radicación@cam.gov.co</vt:lpwstr>
      </vt:variant>
      <vt:variant>
        <vt:lpwstr/>
      </vt:variant>
      <vt:variant>
        <vt:i4>3932200</vt:i4>
      </vt:variant>
      <vt:variant>
        <vt:i4>45</vt:i4>
      </vt:variant>
      <vt:variant>
        <vt:i4>0</vt:i4>
      </vt:variant>
      <vt:variant>
        <vt:i4>5</vt:i4>
      </vt:variant>
      <vt:variant>
        <vt:lpwstr>https://www.funcionpublica.gov.co/eva/gestornormativo/norma.php?i=64920</vt:lpwstr>
      </vt:variant>
      <vt:variant>
        <vt:lpwstr>3.11</vt:lpwstr>
      </vt:variant>
      <vt:variant>
        <vt:i4>2293776</vt:i4>
      </vt:variant>
      <vt:variant>
        <vt:i4>42</vt:i4>
      </vt:variant>
      <vt:variant>
        <vt:i4>0</vt:i4>
      </vt:variant>
      <vt:variant>
        <vt:i4>5</vt:i4>
      </vt:variant>
      <vt:variant>
        <vt:lpwstr>https://www.funcionpublica.gov.co/eva/gestornormativo/norma.php?i=65334</vt:lpwstr>
      </vt:variant>
      <vt:variant>
        <vt:lpwstr>0</vt:lpwstr>
      </vt:variant>
      <vt:variant>
        <vt:i4>1507346</vt:i4>
      </vt:variant>
      <vt:variant>
        <vt:i4>39</vt:i4>
      </vt:variant>
      <vt:variant>
        <vt:i4>0</vt:i4>
      </vt:variant>
      <vt:variant>
        <vt:i4>5</vt:i4>
      </vt:variant>
      <vt:variant>
        <vt:lpwstr>https://www.funcionpublica.gov.co/eva/gestornormativo/norma.php?i=41249</vt:lpwstr>
      </vt:variant>
      <vt:variant>
        <vt:lpwstr>17</vt:lpwstr>
      </vt:variant>
      <vt:variant>
        <vt:i4>1441812</vt:i4>
      </vt:variant>
      <vt:variant>
        <vt:i4>36</vt:i4>
      </vt:variant>
      <vt:variant>
        <vt:i4>0</vt:i4>
      </vt:variant>
      <vt:variant>
        <vt:i4>5</vt:i4>
      </vt:variant>
      <vt:variant>
        <vt:lpwstr>https://www.funcionpublica.gov.co/eva/gestornormativo/norma.php?i=41249</vt:lpwstr>
      </vt:variant>
      <vt:variant>
        <vt:lpwstr>76</vt:lpwstr>
      </vt:variant>
      <vt:variant>
        <vt:i4>1310740</vt:i4>
      </vt:variant>
      <vt:variant>
        <vt:i4>33</vt:i4>
      </vt:variant>
      <vt:variant>
        <vt:i4>0</vt:i4>
      </vt:variant>
      <vt:variant>
        <vt:i4>5</vt:i4>
      </vt:variant>
      <vt:variant>
        <vt:lpwstr>https://www.funcionpublica.gov.co/eva/gestornormativo/norma.php?i=41249</vt:lpwstr>
      </vt:variant>
      <vt:variant>
        <vt:lpwstr>74</vt:lpwstr>
      </vt:variant>
      <vt:variant>
        <vt:i4>2293776</vt:i4>
      </vt:variant>
      <vt:variant>
        <vt:i4>30</vt:i4>
      </vt:variant>
      <vt:variant>
        <vt:i4>0</vt:i4>
      </vt:variant>
      <vt:variant>
        <vt:i4>5</vt:i4>
      </vt:variant>
      <vt:variant>
        <vt:lpwstr>https://www.funcionpublica.gov.co/eva/gestornormativo/norma.php?i=65334</vt:lpwstr>
      </vt:variant>
      <vt:variant>
        <vt:lpwstr>0</vt:lpwstr>
      </vt:variant>
      <vt:variant>
        <vt:i4>1507346</vt:i4>
      </vt:variant>
      <vt:variant>
        <vt:i4>27</vt:i4>
      </vt:variant>
      <vt:variant>
        <vt:i4>0</vt:i4>
      </vt:variant>
      <vt:variant>
        <vt:i4>5</vt:i4>
      </vt:variant>
      <vt:variant>
        <vt:lpwstr>https://www.funcionpublica.gov.co/eva/gestornormativo/norma.php?i=41249</vt:lpwstr>
      </vt:variant>
      <vt:variant>
        <vt:lpwstr>17</vt:lpwstr>
      </vt:variant>
      <vt:variant>
        <vt:i4>2883616</vt:i4>
      </vt:variant>
      <vt:variant>
        <vt:i4>24</vt:i4>
      </vt:variant>
      <vt:variant>
        <vt:i4>0</vt:i4>
      </vt:variant>
      <vt:variant>
        <vt:i4>5</vt:i4>
      </vt:variant>
      <vt:variant>
        <vt:lpwstr>https://www.funcionpublica.gov.co/eva/gestornormativo/norma.php?i=297</vt:lpwstr>
      </vt:variant>
      <vt:variant>
        <vt:lpwstr>70</vt:lpwstr>
      </vt:variant>
      <vt:variant>
        <vt:i4>2097171</vt:i4>
      </vt:variant>
      <vt:variant>
        <vt:i4>21</vt:i4>
      </vt:variant>
      <vt:variant>
        <vt:i4>0</vt:i4>
      </vt:variant>
      <vt:variant>
        <vt:i4>5</vt:i4>
      </vt:variant>
      <vt:variant>
        <vt:lpwstr>https://www.funcionpublica.gov.co/eva/gestornormativo/norma.php?i=41249</vt:lpwstr>
      </vt:variant>
      <vt:variant>
        <vt:lpwstr>0</vt:lpwstr>
      </vt:variant>
      <vt:variant>
        <vt:i4>1310738</vt:i4>
      </vt:variant>
      <vt:variant>
        <vt:i4>18</vt:i4>
      </vt:variant>
      <vt:variant>
        <vt:i4>0</vt:i4>
      </vt:variant>
      <vt:variant>
        <vt:i4>5</vt:i4>
      </vt:variant>
      <vt:variant>
        <vt:lpwstr>https://www.funcionpublica.gov.co/eva/gestornormativo/norma.php?i=6285</vt:lpwstr>
      </vt:variant>
      <vt:variant>
        <vt:lpwstr>96</vt:lpwstr>
      </vt:variant>
      <vt:variant>
        <vt:i4>2687012</vt:i4>
      </vt:variant>
      <vt:variant>
        <vt:i4>15</vt:i4>
      </vt:variant>
      <vt:variant>
        <vt:i4>0</vt:i4>
      </vt:variant>
      <vt:variant>
        <vt:i4>5</vt:i4>
      </vt:variant>
      <vt:variant>
        <vt:lpwstr>https://www.funcionpublica.gov.co/eva/gestornormativo/norma.php?i=345</vt:lpwstr>
      </vt:variant>
      <vt:variant>
        <vt:lpwstr>28</vt:lpwstr>
      </vt:variant>
      <vt:variant>
        <vt:i4>1441812</vt:i4>
      </vt:variant>
      <vt:variant>
        <vt:i4>12</vt:i4>
      </vt:variant>
      <vt:variant>
        <vt:i4>0</vt:i4>
      </vt:variant>
      <vt:variant>
        <vt:i4>5</vt:i4>
      </vt:variant>
      <vt:variant>
        <vt:lpwstr>https://www.funcionpublica.gov.co/eva/gestornormativo/norma.php?i=41249</vt:lpwstr>
      </vt:variant>
      <vt:variant>
        <vt:lpwstr>76</vt:lpwstr>
      </vt:variant>
      <vt:variant>
        <vt:i4>1310740</vt:i4>
      </vt:variant>
      <vt:variant>
        <vt:i4>9</vt:i4>
      </vt:variant>
      <vt:variant>
        <vt:i4>0</vt:i4>
      </vt:variant>
      <vt:variant>
        <vt:i4>5</vt:i4>
      </vt:variant>
      <vt:variant>
        <vt:lpwstr>https://www.funcionpublica.gov.co/eva/gestornormativo/norma.php?i=41249</vt:lpwstr>
      </vt:variant>
      <vt:variant>
        <vt:lpwstr>74</vt:lpwstr>
      </vt:variant>
      <vt:variant>
        <vt:i4>2097171</vt:i4>
      </vt:variant>
      <vt:variant>
        <vt:i4>6</vt:i4>
      </vt:variant>
      <vt:variant>
        <vt:i4>0</vt:i4>
      </vt:variant>
      <vt:variant>
        <vt:i4>5</vt:i4>
      </vt:variant>
      <vt:variant>
        <vt:lpwstr>https://www.funcionpublica.gov.co/eva/gestornormativo/norma.php?i=41249</vt:lpwstr>
      </vt:variant>
      <vt:variant>
        <vt:lpwstr>0</vt:lpwstr>
      </vt:variant>
      <vt:variant>
        <vt:i4>7864369</vt:i4>
      </vt:variant>
      <vt:variant>
        <vt:i4>3</vt:i4>
      </vt:variant>
      <vt:variant>
        <vt:i4>0</vt:i4>
      </vt:variant>
      <vt:variant>
        <vt:i4>5</vt:i4>
      </vt:variant>
      <vt:variant>
        <vt:lpwstr>http://www.cam.gov.co/</vt:lpwstr>
      </vt:variant>
      <vt:variant>
        <vt:lpwstr/>
      </vt:variant>
      <vt:variant>
        <vt:i4>1179666</vt:i4>
      </vt:variant>
      <vt:variant>
        <vt:i4>0</vt:i4>
      </vt:variant>
      <vt:variant>
        <vt:i4>0</vt:i4>
      </vt:variant>
      <vt:variant>
        <vt:i4>5</vt:i4>
      </vt:variant>
      <vt:variant>
        <vt:lpwstr>http://www.agrowaste.eu/wp-content/uploads/2013/02/PIROLISIS.pdf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TIPO – CONTROLDE DOCUMENTOS</dc:title>
  <dc:subject/>
  <dc:creator>Alfonso Diez</dc:creator>
  <cp:keywords/>
  <dc:description/>
  <cp:lastModifiedBy>Martha Viviana Diaz Quintero</cp:lastModifiedBy>
  <cp:revision>4</cp:revision>
  <cp:lastPrinted>2021-10-26T14:49:00Z</cp:lastPrinted>
  <dcterms:created xsi:type="dcterms:W3CDTF">2022-09-21T14:36:00Z</dcterms:created>
  <dcterms:modified xsi:type="dcterms:W3CDTF">2022-09-21T14:41:00Z</dcterms:modified>
</cp:coreProperties>
</file>